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21" w:rsidRDefault="00214F21">
      <w:bookmarkStart w:id="0" w:name="_GoBack"/>
      <w:bookmarkEnd w:id="0"/>
    </w:p>
    <w:tbl>
      <w:tblPr>
        <w:tblStyle w:val="afffa"/>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28"/>
      </w:tblGrid>
      <w:tr w:rsidR="00D24856" w:rsidRPr="00A44D62" w:rsidTr="00C4375E">
        <w:tc>
          <w:tcPr>
            <w:tcW w:w="4536" w:type="dxa"/>
          </w:tcPr>
          <w:p w:rsidR="00D24856" w:rsidRPr="00404954" w:rsidRDefault="00D24856" w:rsidP="0022284C">
            <w:pPr>
              <w:autoSpaceDE w:val="0"/>
              <w:adjustRightInd w:val="0"/>
              <w:rPr>
                <w:rFonts w:ascii="Liberation Serif" w:hAnsi="Liberation Serif" w:cs="Liberation Serif"/>
                <w:sz w:val="28"/>
                <w:szCs w:val="28"/>
              </w:rPr>
            </w:pPr>
          </w:p>
        </w:tc>
        <w:tc>
          <w:tcPr>
            <w:tcW w:w="4428" w:type="dxa"/>
          </w:tcPr>
          <w:p w:rsidR="00D24856" w:rsidRPr="00A44D62" w:rsidRDefault="00D24856" w:rsidP="00C4375E">
            <w:pPr>
              <w:ind w:right="88" w:firstLine="0"/>
              <w:rPr>
                <w:rFonts w:ascii="Liberation Serif" w:hAnsi="Liberation Serif" w:cs="Liberation Serif"/>
                <w:sz w:val="28"/>
                <w:szCs w:val="28"/>
              </w:rPr>
            </w:pPr>
            <w:r w:rsidRPr="00A44D62">
              <w:rPr>
                <w:rFonts w:ascii="Liberation Serif" w:hAnsi="Liberation Serif" w:cs="Liberation Serif"/>
                <w:sz w:val="28"/>
                <w:szCs w:val="28"/>
              </w:rPr>
              <w:t>УТВЕРЖДЕНО:</w:t>
            </w:r>
          </w:p>
          <w:p w:rsidR="00D24856" w:rsidRPr="00A44D62" w:rsidRDefault="00D24856" w:rsidP="00C4375E">
            <w:pPr>
              <w:ind w:right="88" w:firstLine="0"/>
              <w:rPr>
                <w:rFonts w:ascii="Liberation Serif" w:hAnsi="Liberation Serif" w:cs="Liberation Serif"/>
                <w:sz w:val="28"/>
                <w:szCs w:val="28"/>
              </w:rPr>
            </w:pPr>
            <w:r w:rsidRPr="00A44D62">
              <w:rPr>
                <w:rFonts w:ascii="Liberation Serif" w:hAnsi="Liberation Serif" w:cs="Liberation Serif"/>
                <w:sz w:val="28"/>
                <w:szCs w:val="28"/>
              </w:rPr>
              <w:t xml:space="preserve">Решением Думы Каменского городского округа </w:t>
            </w:r>
          </w:p>
          <w:p w:rsidR="00D24856" w:rsidRPr="00A44D62" w:rsidRDefault="00D24856" w:rsidP="00D24856">
            <w:pPr>
              <w:ind w:right="88" w:firstLine="0"/>
              <w:rPr>
                <w:rFonts w:ascii="Liberation Serif" w:hAnsi="Liberation Serif" w:cs="Liberation Serif"/>
                <w:sz w:val="28"/>
                <w:szCs w:val="28"/>
              </w:rPr>
            </w:pPr>
            <w:r w:rsidRPr="00A44D62">
              <w:rPr>
                <w:rFonts w:ascii="Liberation Serif" w:hAnsi="Liberation Serif" w:cs="Liberation Serif"/>
                <w:sz w:val="28"/>
                <w:szCs w:val="28"/>
              </w:rPr>
              <w:t>№</w:t>
            </w:r>
            <w:r w:rsidR="00C4375E" w:rsidRPr="00A44D62">
              <w:rPr>
                <w:rFonts w:ascii="Liberation Serif" w:hAnsi="Liberation Serif" w:cs="Liberation Serif"/>
                <w:sz w:val="28"/>
                <w:szCs w:val="28"/>
              </w:rPr>
              <w:t>_</w:t>
            </w:r>
            <w:r w:rsidRPr="00A44D62">
              <w:rPr>
                <w:rFonts w:ascii="Liberation Serif" w:hAnsi="Liberation Serif" w:cs="Liberation Serif"/>
                <w:sz w:val="28"/>
                <w:szCs w:val="28"/>
              </w:rPr>
              <w:t>__ от «___» __________2024г.</w:t>
            </w:r>
          </w:p>
          <w:p w:rsidR="00D24856" w:rsidRPr="00A44D62" w:rsidRDefault="00D24856" w:rsidP="00C4375E">
            <w:pPr>
              <w:autoSpaceDN/>
              <w:ind w:firstLine="0"/>
              <w:rPr>
                <w:rFonts w:ascii="Liberation Serif" w:hAnsi="Liberation Serif" w:cs="Liberation Serif"/>
                <w:sz w:val="28"/>
                <w:szCs w:val="28"/>
              </w:rPr>
            </w:pPr>
            <w:r w:rsidRPr="00A44D62">
              <w:rPr>
                <w:rFonts w:ascii="Liberation Serif" w:hAnsi="Liberation Serif" w:cs="Liberation Serif"/>
                <w:sz w:val="28"/>
                <w:szCs w:val="28"/>
              </w:rPr>
              <w:t>«Об утверждении местных нормативов градостроительного проектирования муниципального образования «Каменский городской округ»</w:t>
            </w:r>
          </w:p>
          <w:p w:rsidR="00D24856" w:rsidRPr="00A44D62" w:rsidRDefault="00D24856" w:rsidP="00C4375E">
            <w:pPr>
              <w:rPr>
                <w:rFonts w:ascii="Liberation Serif" w:hAnsi="Liberation Serif" w:cs="Liberation Serif"/>
                <w:sz w:val="28"/>
                <w:szCs w:val="28"/>
              </w:rPr>
            </w:pPr>
          </w:p>
          <w:p w:rsidR="00D24856" w:rsidRPr="00A44D62" w:rsidRDefault="00D24856" w:rsidP="00C4375E">
            <w:pPr>
              <w:ind w:right="88"/>
              <w:rPr>
                <w:rFonts w:ascii="Liberation Serif" w:hAnsi="Liberation Serif" w:cs="Liberation Serif"/>
                <w:sz w:val="28"/>
                <w:szCs w:val="28"/>
              </w:rPr>
            </w:pPr>
            <w:r w:rsidRPr="00A44D62">
              <w:rPr>
                <w:rFonts w:ascii="Liberation Serif" w:hAnsi="Liberation Serif" w:cs="Liberation Serif"/>
                <w:sz w:val="28"/>
                <w:szCs w:val="28"/>
              </w:rPr>
              <w:t xml:space="preserve"> </w:t>
            </w:r>
          </w:p>
        </w:tc>
      </w:tr>
    </w:tbl>
    <w:p w:rsidR="00D24856" w:rsidRDefault="00D24856" w:rsidP="00D24856">
      <w:pPr>
        <w:autoSpaceDE w:val="0"/>
        <w:adjustRightInd w:val="0"/>
        <w:rPr>
          <w:rFonts w:ascii="Liberation Serif" w:hAnsi="Liberation Serif" w:cs="Liberation Serif"/>
          <w:b/>
          <w:sz w:val="28"/>
          <w:szCs w:val="28"/>
        </w:rPr>
      </w:pPr>
      <w:r w:rsidRPr="00A44D62">
        <w:rPr>
          <w:rFonts w:ascii="Liberation Serif" w:hAnsi="Liberation Serif" w:cs="Liberation Serif"/>
          <w:b/>
          <w:sz w:val="28"/>
          <w:szCs w:val="28"/>
        </w:rPr>
        <w:t xml:space="preserve"> </w:t>
      </w:r>
      <w:r w:rsidRPr="00A44D62">
        <w:rPr>
          <w:rFonts w:ascii="Liberation Serif" w:hAnsi="Liberation Serif" w:cs="Liberation Serif"/>
          <w:b/>
          <w:sz w:val="28"/>
          <w:szCs w:val="28"/>
        </w:rPr>
        <w:tab/>
      </w:r>
      <w:r w:rsidRPr="00A44D62">
        <w:rPr>
          <w:rFonts w:ascii="Liberation Serif" w:hAnsi="Liberation Serif" w:cs="Liberation Serif"/>
          <w:b/>
          <w:sz w:val="28"/>
          <w:szCs w:val="28"/>
        </w:rPr>
        <w:tab/>
      </w:r>
    </w:p>
    <w:p w:rsidR="00DC43DD" w:rsidRPr="00A44D62" w:rsidRDefault="00DC43DD" w:rsidP="00D24856">
      <w:pPr>
        <w:autoSpaceDE w:val="0"/>
        <w:adjustRightInd w:val="0"/>
        <w:rPr>
          <w:rFonts w:ascii="Liberation Serif" w:hAnsi="Liberation Serif" w:cs="Liberation Serif"/>
          <w:b/>
          <w:sz w:val="28"/>
          <w:szCs w:val="28"/>
        </w:rPr>
      </w:pPr>
      <w:r>
        <w:rPr>
          <w:rFonts w:ascii="Liberation Serif" w:hAnsi="Liberation Serif" w:cs="Liberation Serif"/>
          <w:b/>
          <w:sz w:val="28"/>
          <w:szCs w:val="28"/>
        </w:rPr>
        <w:tab/>
      </w:r>
      <w:r>
        <w:rPr>
          <w:rFonts w:ascii="Liberation Serif" w:hAnsi="Liberation Serif" w:cs="Liberation Serif"/>
          <w:b/>
          <w:sz w:val="28"/>
          <w:szCs w:val="28"/>
        </w:rPr>
        <w:tab/>
      </w:r>
    </w:p>
    <w:p w:rsidR="00D24856" w:rsidRPr="00A44D62" w:rsidRDefault="00D24856" w:rsidP="00D24856">
      <w:pPr>
        <w:autoSpaceDE w:val="0"/>
        <w:adjustRightInd w:val="0"/>
        <w:jc w:val="center"/>
        <w:rPr>
          <w:rFonts w:ascii="Liberation Serif" w:hAnsi="Liberation Serif" w:cs="Liberation Serif"/>
          <w:b/>
          <w:sz w:val="28"/>
          <w:szCs w:val="28"/>
        </w:rPr>
      </w:pPr>
      <w:r w:rsidRPr="00A44D62">
        <w:rPr>
          <w:rFonts w:ascii="Liberation Serif" w:hAnsi="Liberation Serif" w:cs="Liberation Serif"/>
          <w:b/>
          <w:sz w:val="28"/>
          <w:szCs w:val="28"/>
        </w:rPr>
        <w:t>Местные нормативы градостроительного проектирования</w:t>
      </w:r>
    </w:p>
    <w:p w:rsidR="00D24856" w:rsidRPr="00404954" w:rsidRDefault="00E05527" w:rsidP="00D24856">
      <w:pPr>
        <w:autoSpaceDE w:val="0"/>
        <w:adjustRightInd w:val="0"/>
        <w:jc w:val="center"/>
        <w:rPr>
          <w:rFonts w:ascii="Liberation Serif" w:hAnsi="Liberation Serif" w:cs="Liberation Serif"/>
          <w:b/>
          <w:sz w:val="28"/>
          <w:szCs w:val="28"/>
        </w:rPr>
      </w:pPr>
      <w:r w:rsidRPr="00A44D62">
        <w:rPr>
          <w:rFonts w:ascii="Liberation Serif" w:hAnsi="Liberation Serif" w:cs="Liberation Serif"/>
          <w:b/>
          <w:sz w:val="28"/>
          <w:szCs w:val="28"/>
        </w:rPr>
        <w:t>м</w:t>
      </w:r>
      <w:r w:rsidR="00D24856" w:rsidRPr="00A44D62">
        <w:rPr>
          <w:rFonts w:ascii="Liberation Serif" w:hAnsi="Liberation Serif" w:cs="Liberation Serif"/>
          <w:b/>
          <w:sz w:val="28"/>
          <w:szCs w:val="28"/>
        </w:rPr>
        <w:t>униципального образования «Каменский городской округ»</w:t>
      </w: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ind w:firstLine="0"/>
        <w:jc w:val="center"/>
        <w:rPr>
          <w:rFonts w:ascii="Liberation Serif" w:hAnsi="Liberation Serif" w:cs="Liberation Serif"/>
          <w:sz w:val="28"/>
          <w:szCs w:val="28"/>
        </w:rPr>
      </w:pPr>
      <w:r w:rsidRPr="00404954">
        <w:rPr>
          <w:rFonts w:ascii="Liberation Serif" w:hAnsi="Liberation Serif" w:cs="Liberation Serif"/>
          <w:sz w:val="28"/>
          <w:szCs w:val="28"/>
        </w:rPr>
        <w:t>Том 1</w:t>
      </w:r>
    </w:p>
    <w:p w:rsidR="00D24856" w:rsidRPr="00404954" w:rsidRDefault="00D24856" w:rsidP="00D24856">
      <w:pPr>
        <w:ind w:left="-426" w:right="-425" w:firstLine="0"/>
        <w:jc w:val="center"/>
        <w:rPr>
          <w:rFonts w:ascii="Liberation Serif" w:hAnsi="Liberation Serif" w:cs="Liberation Serif"/>
          <w:sz w:val="28"/>
          <w:szCs w:val="28"/>
        </w:rPr>
      </w:pPr>
      <w:r w:rsidRPr="00404954">
        <w:rPr>
          <w:rFonts w:ascii="Liberation Serif" w:hAnsi="Liberation Serif" w:cs="Liberation Serif"/>
          <w:sz w:val="28"/>
          <w:szCs w:val="28"/>
        </w:rPr>
        <w:t>Утверждаемая часть:</w:t>
      </w:r>
    </w:p>
    <w:p w:rsidR="00D24856" w:rsidRPr="00A44D62" w:rsidRDefault="00D24856" w:rsidP="00D24856">
      <w:pPr>
        <w:ind w:left="-66" w:right="-425" w:firstLine="0"/>
        <w:jc w:val="center"/>
        <w:rPr>
          <w:rFonts w:ascii="Liberation Serif" w:hAnsi="Liberation Serif" w:cs="Liberation Serif"/>
          <w:sz w:val="28"/>
          <w:szCs w:val="28"/>
        </w:rPr>
      </w:pPr>
      <w:r w:rsidRPr="00A44D62">
        <w:rPr>
          <w:rFonts w:ascii="Liberation Serif" w:hAnsi="Liberation Serif" w:cs="Liberation Serif"/>
          <w:sz w:val="28"/>
          <w:szCs w:val="28"/>
        </w:rPr>
        <w:t>Правила и область применения местных нормативов градостроительного проектирования муниципального образования «Каменский городской округ»</w:t>
      </w:r>
    </w:p>
    <w:p w:rsidR="00D24856" w:rsidRPr="00404954" w:rsidRDefault="00D24856" w:rsidP="00D24856">
      <w:pPr>
        <w:ind w:left="-66" w:firstLine="0"/>
        <w:jc w:val="center"/>
        <w:rPr>
          <w:rFonts w:ascii="Liberation Serif" w:hAnsi="Liberation Serif" w:cs="Liberation Serif"/>
          <w:sz w:val="28"/>
          <w:szCs w:val="28"/>
        </w:rPr>
      </w:pPr>
      <w:r w:rsidRPr="00A44D62">
        <w:rPr>
          <w:rFonts w:ascii="Liberation Serif" w:hAnsi="Liberation Serif" w:cs="Liberation Serif"/>
          <w:sz w:val="28"/>
          <w:szCs w:val="28"/>
        </w:rPr>
        <w:t>Основная часть местных нормативов градостроительного проектирования муниципального образования «Каменский городской округ»</w:t>
      </w:r>
    </w:p>
    <w:p w:rsidR="00D24856" w:rsidRPr="00404954" w:rsidRDefault="00D24856" w:rsidP="00D24856">
      <w:pPr>
        <w:ind w:left="-66" w:firstLine="0"/>
        <w:jc w:val="center"/>
        <w:rPr>
          <w:rFonts w:ascii="Liberation Serif" w:hAnsi="Liberation Serif" w:cs="Liberation Serif"/>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Default="00D24856" w:rsidP="00D24856">
      <w:pPr>
        <w:autoSpaceDE w:val="0"/>
        <w:adjustRightInd w:val="0"/>
        <w:jc w:val="center"/>
        <w:rPr>
          <w:rFonts w:ascii="Liberation Serif" w:hAnsi="Liberation Serif" w:cs="Liberation Serif"/>
          <w:b/>
          <w:sz w:val="28"/>
          <w:szCs w:val="28"/>
        </w:rPr>
      </w:pPr>
    </w:p>
    <w:p w:rsidR="00404954" w:rsidRDefault="00404954" w:rsidP="00D24856">
      <w:pPr>
        <w:autoSpaceDE w:val="0"/>
        <w:adjustRightInd w:val="0"/>
        <w:jc w:val="center"/>
        <w:rPr>
          <w:rFonts w:ascii="Liberation Serif" w:hAnsi="Liberation Serif" w:cs="Liberation Serif"/>
          <w:b/>
          <w:sz w:val="28"/>
          <w:szCs w:val="28"/>
        </w:rPr>
      </w:pPr>
    </w:p>
    <w:p w:rsidR="00404954" w:rsidRPr="00404954" w:rsidRDefault="00404954"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p>
    <w:p w:rsidR="00D24856" w:rsidRPr="00404954" w:rsidRDefault="00D24856" w:rsidP="00D24856">
      <w:pPr>
        <w:autoSpaceDE w:val="0"/>
        <w:adjustRightInd w:val="0"/>
        <w:jc w:val="center"/>
        <w:rPr>
          <w:rFonts w:ascii="Liberation Serif" w:hAnsi="Liberation Serif" w:cs="Liberation Serif"/>
          <w:b/>
          <w:sz w:val="28"/>
          <w:szCs w:val="28"/>
        </w:rPr>
      </w:pPr>
      <w:r w:rsidRPr="00404954">
        <w:rPr>
          <w:rFonts w:ascii="Liberation Serif" w:hAnsi="Liberation Serif" w:cs="Liberation Serif"/>
          <w:b/>
          <w:sz w:val="28"/>
          <w:szCs w:val="28"/>
        </w:rPr>
        <w:lastRenderedPageBreak/>
        <w:t>2024</w:t>
      </w:r>
    </w:p>
    <w:p w:rsidR="00D24856" w:rsidRDefault="00D24856" w:rsidP="00D24856">
      <w:pPr>
        <w:autoSpaceDE w:val="0"/>
        <w:adjustRightInd w:val="0"/>
        <w:jc w:val="center"/>
        <w:rPr>
          <w:rFonts w:ascii="Liberation Serif" w:hAnsi="Liberation Serif" w:cs="Liberation Serif"/>
          <w:b/>
          <w:sz w:val="28"/>
          <w:szCs w:val="28"/>
        </w:rPr>
      </w:pPr>
    </w:p>
    <w:p w:rsidR="00404954" w:rsidRPr="00B55DD5" w:rsidRDefault="00404954" w:rsidP="00D24856">
      <w:pPr>
        <w:autoSpaceDE w:val="0"/>
        <w:adjustRightInd w:val="0"/>
        <w:jc w:val="center"/>
        <w:rPr>
          <w:rFonts w:ascii="Liberation Serif" w:hAnsi="Liberation Serif" w:cs="Liberation Serif"/>
          <w:b/>
        </w:rPr>
      </w:pPr>
    </w:p>
    <w:p w:rsidR="00625B1D" w:rsidRPr="00B55DD5" w:rsidRDefault="00D24856" w:rsidP="00B86326">
      <w:pPr>
        <w:pStyle w:val="af3"/>
        <w:spacing w:before="0" w:line="240" w:lineRule="auto"/>
        <w:ind w:firstLine="720"/>
        <w:jc w:val="center"/>
        <w:outlineLvl w:val="9"/>
        <w:rPr>
          <w:rFonts w:ascii="Liberation Serif" w:hAnsi="Liberation Serif" w:cs="Liberation Serif"/>
          <w:bCs w:val="0"/>
          <w:color w:val="auto"/>
          <w:sz w:val="24"/>
          <w:szCs w:val="24"/>
        </w:rPr>
      </w:pPr>
      <w:r w:rsidRPr="00B55DD5">
        <w:rPr>
          <w:rFonts w:ascii="Liberation Serif" w:hAnsi="Liberation Serif" w:cs="Liberation Serif"/>
          <w:bCs w:val="0"/>
          <w:color w:val="auto"/>
          <w:sz w:val="24"/>
          <w:szCs w:val="24"/>
        </w:rPr>
        <w:t>С</w:t>
      </w:r>
      <w:r w:rsidR="00C472D9" w:rsidRPr="00B55DD5">
        <w:rPr>
          <w:rFonts w:ascii="Liberation Serif" w:hAnsi="Liberation Serif" w:cs="Liberation Serif"/>
          <w:bCs w:val="0"/>
          <w:color w:val="auto"/>
          <w:sz w:val="24"/>
          <w:szCs w:val="24"/>
        </w:rPr>
        <w:t>ОДЕРЖАНИЕ</w:t>
      </w:r>
    </w:p>
    <w:p w:rsidR="00090631" w:rsidRPr="00B55DD5" w:rsidRDefault="00090631" w:rsidP="00090631">
      <w:pPr>
        <w:rPr>
          <w:rFonts w:ascii="Liberation Serif" w:hAnsi="Liberation Serif" w:cs="Liberation Serif"/>
        </w:rPr>
      </w:pPr>
    </w:p>
    <w:p w:rsidR="00090631" w:rsidRPr="00B55DD5" w:rsidRDefault="00C472D9">
      <w:pPr>
        <w:pStyle w:val="13"/>
        <w:rPr>
          <w:rFonts w:ascii="Liberation Serif" w:eastAsiaTheme="minorEastAsia" w:hAnsi="Liberation Serif" w:cs="Liberation Serif"/>
          <w:noProof/>
          <w:kern w:val="2"/>
          <w14:ligatures w14:val="standardContextual"/>
        </w:rPr>
      </w:pPr>
      <w:r w:rsidRPr="00B55DD5">
        <w:rPr>
          <w:rFonts w:ascii="Liberation Serif" w:hAnsi="Liberation Serif" w:cs="Liberation Serif"/>
          <w:b/>
          <w:bCs/>
          <w:color w:val="365F91"/>
        </w:rPr>
        <w:fldChar w:fldCharType="begin"/>
      </w:r>
      <w:r w:rsidRPr="00B55DD5">
        <w:rPr>
          <w:rFonts w:ascii="Liberation Serif" w:hAnsi="Liberation Serif" w:cs="Liberation Serif"/>
        </w:rPr>
        <w:instrText xml:space="preserve"> TOC \o "1-3" \u \h </w:instrText>
      </w:r>
      <w:r w:rsidRPr="00B55DD5">
        <w:rPr>
          <w:rFonts w:ascii="Liberation Serif" w:hAnsi="Liberation Serif" w:cs="Liberation Serif"/>
          <w:b/>
          <w:bCs/>
          <w:color w:val="365F91"/>
        </w:rPr>
        <w:fldChar w:fldCharType="separate"/>
      </w:r>
      <w:hyperlink w:anchor="_Toc166535805" w:history="1">
        <w:r w:rsidR="00090631" w:rsidRPr="00B55DD5">
          <w:rPr>
            <w:rStyle w:val="ac"/>
            <w:rFonts w:ascii="Liberation Serif" w:eastAsia="Calibri" w:hAnsi="Liberation Serif" w:cs="Liberation Serif"/>
            <w:noProof/>
          </w:rPr>
          <w:t>ОБЩИЕ ПОЛОЖЕНИЯ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_Toc166535805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w:t>
        </w:r>
        <w:r w:rsidR="00090631" w:rsidRPr="00B55DD5">
          <w:rPr>
            <w:rFonts w:ascii="Liberation Serif" w:hAnsi="Liberation Serif" w:cs="Liberation Serif"/>
            <w:noProof/>
          </w:rPr>
          <w:fldChar w:fldCharType="end"/>
        </w:r>
      </w:hyperlink>
    </w:p>
    <w:p w:rsidR="00090631" w:rsidRPr="00B55DD5" w:rsidRDefault="00A62D66">
      <w:pPr>
        <w:pStyle w:val="13"/>
        <w:rPr>
          <w:rFonts w:ascii="Liberation Serif" w:eastAsiaTheme="minorEastAsia" w:hAnsi="Liberation Serif" w:cs="Liberation Serif"/>
          <w:noProof/>
          <w:kern w:val="2"/>
          <w14:ligatures w14:val="standardContextual"/>
        </w:rPr>
      </w:pPr>
      <w:hyperlink w:anchor="_Toc166535806" w:history="1">
        <w:r w:rsidR="00090631" w:rsidRPr="00B55DD5">
          <w:rPr>
            <w:rStyle w:val="ac"/>
            <w:rFonts w:ascii="Liberation Serif" w:hAnsi="Liberation Serif" w:cs="Liberation Serif"/>
            <w:noProof/>
            <w:lang w:val="en-US"/>
          </w:rPr>
          <w:t>I</w:t>
        </w:r>
        <w:r w:rsidR="00090631" w:rsidRPr="00B55DD5">
          <w:rPr>
            <w:rStyle w:val="ac"/>
            <w:rFonts w:ascii="Liberation Serif" w:hAnsi="Liberation Serif" w:cs="Liberation Serif"/>
            <w:noProof/>
          </w:rPr>
          <w:t>. ПРАВИЛА И ОБЛАСТЬ ПРИМЕНЕНИЯ МЕСТНЫХ НОРМАТИВОВ ГРАДОСТРОИТЕЛЬНОГО ПРОЕКТИРОВАНИЯ</w:t>
        </w:r>
        <w:r w:rsidR="00C472D9" w:rsidRPr="00B55DD5">
          <w:rPr>
            <w:rStyle w:val="ac"/>
            <w:rFonts w:ascii="Liberation Serif" w:hAnsi="Liberation Serif" w:cs="Liberation Serif"/>
            <w:noProof/>
          </w:rPr>
          <w:t xml:space="preserve"> </w:t>
        </w:r>
        <w:r w:rsidR="00C472D9" w:rsidRPr="00A44D62">
          <w:rPr>
            <w:rStyle w:val="ac"/>
            <w:rFonts w:ascii="Liberation Serif" w:hAnsi="Liberation Serif" w:cs="Liberation Serif"/>
            <w:noProof/>
          </w:rPr>
          <w:t>МУНИЦИПАЛЬНОГО</w:t>
        </w:r>
        <w:r w:rsidR="00090631" w:rsidRPr="00A44D62">
          <w:rPr>
            <w:rStyle w:val="ac"/>
            <w:rFonts w:ascii="Liberation Serif" w:hAnsi="Liberation Serif" w:cs="Liberation Serif"/>
            <w:noProof/>
          </w:rPr>
          <w:t xml:space="preserve"> </w:t>
        </w:r>
        <w:r w:rsidR="00C472D9" w:rsidRPr="00A44D62">
          <w:rPr>
            <w:rStyle w:val="ac"/>
            <w:rFonts w:ascii="Liberation Serif" w:hAnsi="Liberation Serif" w:cs="Liberation Serif"/>
            <w:noProof/>
          </w:rPr>
          <w:t>ОБРАЗОВАНИЯ «</w:t>
        </w:r>
        <w:r w:rsidR="00090631" w:rsidRPr="00A44D62">
          <w:rPr>
            <w:rStyle w:val="ac"/>
            <w:rFonts w:ascii="Liberation Serif" w:hAnsi="Liberation Serif" w:cs="Liberation Serif"/>
            <w:noProof/>
          </w:rPr>
          <w:t>КАМЕНСК</w:t>
        </w:r>
        <w:r w:rsidR="00C472D9" w:rsidRPr="00A44D62">
          <w:rPr>
            <w:rStyle w:val="ac"/>
            <w:rFonts w:ascii="Liberation Serif" w:hAnsi="Liberation Serif" w:cs="Liberation Serif"/>
            <w:noProof/>
          </w:rPr>
          <w:t>ИЙ</w:t>
        </w:r>
        <w:r w:rsidR="00090631" w:rsidRPr="00A44D62">
          <w:rPr>
            <w:rStyle w:val="ac"/>
            <w:rFonts w:ascii="Liberation Serif" w:hAnsi="Liberation Serif" w:cs="Liberation Serif"/>
            <w:noProof/>
          </w:rPr>
          <w:t xml:space="preserve"> ГОРОДСКО</w:t>
        </w:r>
        <w:r w:rsidR="00C472D9" w:rsidRPr="00A44D62">
          <w:rPr>
            <w:rStyle w:val="ac"/>
            <w:rFonts w:ascii="Liberation Serif" w:hAnsi="Liberation Serif" w:cs="Liberation Serif"/>
            <w:noProof/>
          </w:rPr>
          <w:t>Й</w:t>
        </w:r>
        <w:r w:rsidR="00090631" w:rsidRPr="00A44D62">
          <w:rPr>
            <w:rStyle w:val="ac"/>
            <w:rFonts w:ascii="Liberation Serif" w:hAnsi="Liberation Serif" w:cs="Liberation Serif"/>
            <w:noProof/>
          </w:rPr>
          <w:t xml:space="preserve"> ОКРУГ</w:t>
        </w:r>
        <w:r w:rsidR="00C472D9" w:rsidRPr="00A44D62">
          <w:rPr>
            <w:rStyle w:val="ac"/>
            <w:rFonts w:ascii="Liberation Serif" w:hAnsi="Liberation Serif" w:cs="Liberation Serif"/>
            <w:noProof/>
          </w:rPr>
          <w:t>»</w:t>
        </w:r>
        <w:r w:rsidR="00090631" w:rsidRPr="00A44D62">
          <w:rPr>
            <w:rStyle w:val="ac"/>
            <w:rFonts w:ascii="Liberation Serif" w:hAnsi="Liberation Serif" w:cs="Liberation Serif"/>
            <w:noProof/>
          </w:rPr>
          <w:t>.</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_Toc166535806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6</w:t>
        </w:r>
        <w:r w:rsidR="00090631" w:rsidRPr="00B55DD5">
          <w:rPr>
            <w:rFonts w:ascii="Liberation Serif" w:hAnsi="Liberation Serif" w:cs="Liberation Serif"/>
            <w:noProof/>
          </w:rPr>
          <w:fldChar w:fldCharType="end"/>
        </w:r>
      </w:hyperlink>
    </w:p>
    <w:p w:rsidR="00090631" w:rsidRPr="00B55DD5" w:rsidRDefault="00A62D66">
      <w:pPr>
        <w:pStyle w:val="13"/>
        <w:rPr>
          <w:rFonts w:ascii="Liberation Serif" w:eastAsiaTheme="minorEastAsia" w:hAnsi="Liberation Serif" w:cs="Liberation Serif"/>
          <w:noProof/>
          <w:kern w:val="2"/>
          <w14:ligatures w14:val="standardContextual"/>
        </w:rPr>
      </w:pPr>
      <w:hyperlink w:anchor="_Toc166535807" w:history="1">
        <w:r w:rsidR="00090631" w:rsidRPr="00B55DD5">
          <w:rPr>
            <w:rStyle w:val="ac"/>
            <w:rFonts w:ascii="Liberation Serif" w:hAnsi="Liberation Serif" w:cs="Liberation Serif"/>
            <w:noProof/>
          </w:rPr>
          <w:t>I</w:t>
        </w:r>
        <w:r w:rsidR="00090631" w:rsidRPr="00B55DD5">
          <w:rPr>
            <w:rStyle w:val="ac"/>
            <w:rFonts w:ascii="Liberation Serif" w:hAnsi="Liberation Serif" w:cs="Liberation Serif"/>
            <w:noProof/>
            <w:lang w:val="en-US"/>
          </w:rPr>
          <w:t>I</w:t>
        </w:r>
        <w:r w:rsidR="00090631" w:rsidRPr="00B55DD5">
          <w:rPr>
            <w:rStyle w:val="ac"/>
            <w:rFonts w:ascii="Liberation Serif" w:hAnsi="Liberation Serif" w:cs="Liberation Serif"/>
            <w:noProof/>
          </w:rPr>
          <w:t xml:space="preserve">. ОСНОВНАЯ ЧАСТЬ МЕСТНЫХ НОРМАТИВОВ ГРАДОСТРОИТЕЛЬНОГО ПРОЕКТИРОВАНИЯ </w:t>
        </w:r>
        <w:r w:rsidR="007A4979" w:rsidRPr="00A44D62">
          <w:rPr>
            <w:rStyle w:val="ac"/>
            <w:rFonts w:ascii="Liberation Serif" w:hAnsi="Liberation Serif" w:cs="Liberation Serif"/>
            <w:noProof/>
          </w:rPr>
          <w:t>МУНИЦИПАЛЬНОГО ОБРАЗОВАНИЯ «</w:t>
        </w:r>
        <w:r w:rsidR="00090631" w:rsidRPr="00A44D62">
          <w:rPr>
            <w:rStyle w:val="ac"/>
            <w:rFonts w:ascii="Liberation Serif" w:hAnsi="Liberation Serif" w:cs="Liberation Serif"/>
            <w:noProof/>
          </w:rPr>
          <w:t>КАМЕНСК</w:t>
        </w:r>
        <w:r w:rsidR="007A4979" w:rsidRPr="00A44D62">
          <w:rPr>
            <w:rStyle w:val="ac"/>
            <w:rFonts w:ascii="Liberation Serif" w:hAnsi="Liberation Serif" w:cs="Liberation Serif"/>
            <w:noProof/>
          </w:rPr>
          <w:t>ИЙ</w:t>
        </w:r>
        <w:r w:rsidR="00090631" w:rsidRPr="00A44D62">
          <w:rPr>
            <w:rStyle w:val="ac"/>
            <w:rFonts w:ascii="Liberation Serif" w:hAnsi="Liberation Serif" w:cs="Liberation Serif"/>
            <w:noProof/>
          </w:rPr>
          <w:t xml:space="preserve"> ГОРОДСКО</w:t>
        </w:r>
        <w:r w:rsidR="007A4979" w:rsidRPr="00A44D62">
          <w:rPr>
            <w:rStyle w:val="ac"/>
            <w:rFonts w:ascii="Liberation Serif" w:hAnsi="Liberation Serif" w:cs="Liberation Serif"/>
            <w:noProof/>
          </w:rPr>
          <w:t>Й</w:t>
        </w:r>
        <w:r w:rsidR="00090631" w:rsidRPr="00A44D62">
          <w:rPr>
            <w:rStyle w:val="ac"/>
            <w:rFonts w:ascii="Liberation Serif" w:hAnsi="Liberation Serif" w:cs="Liberation Serif"/>
            <w:noProof/>
          </w:rPr>
          <w:t xml:space="preserve"> ОКРУГ</w:t>
        </w:r>
        <w:r w:rsidR="007A4979" w:rsidRPr="00A44D62">
          <w:rPr>
            <w:rStyle w:val="ac"/>
            <w:rFonts w:ascii="Liberation Serif" w:hAnsi="Liberation Serif" w:cs="Liberation Serif"/>
            <w:noProof/>
          </w:rPr>
          <w:t>»</w:t>
        </w:r>
        <w:r w:rsidR="00090631" w:rsidRPr="00A44D62">
          <w:rPr>
            <w:rStyle w:val="ac"/>
            <w:rFonts w:ascii="Liberation Serif" w:hAnsi="Liberation Serif" w:cs="Liberation Serif"/>
            <w:noProof/>
          </w:rPr>
          <w:t>.</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_Toc166535807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11</w:t>
        </w:r>
        <w:r w:rsidR="00090631" w:rsidRPr="00B55DD5">
          <w:rPr>
            <w:rFonts w:ascii="Liberation Serif" w:hAnsi="Liberation Serif" w:cs="Liberation Serif"/>
            <w:noProof/>
          </w:rPr>
          <w:fldChar w:fldCharType="end"/>
        </w:r>
      </w:hyperlink>
    </w:p>
    <w:p w:rsidR="00090631" w:rsidRPr="00B55DD5" w:rsidRDefault="00A62D66">
      <w:pPr>
        <w:pStyle w:val="13"/>
        <w:rPr>
          <w:rFonts w:ascii="Liberation Serif" w:eastAsiaTheme="minorEastAsia" w:hAnsi="Liberation Serif" w:cs="Liberation Serif"/>
          <w:noProof/>
          <w:kern w:val="2"/>
          <w14:ligatures w14:val="standardContextual"/>
        </w:rPr>
      </w:pPr>
      <w:hyperlink w:anchor="_Toc166535808" w:history="1">
        <w:r w:rsidR="00090631" w:rsidRPr="00B55DD5">
          <w:rPr>
            <w:rStyle w:val="ac"/>
            <w:rFonts w:ascii="Liberation Serif" w:hAnsi="Liberation Serif" w:cs="Liberation Serif"/>
            <w:noProof/>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_Toc166535808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11</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09" w:history="1">
        <w:r w:rsidR="00090631" w:rsidRPr="00B55DD5">
          <w:rPr>
            <w:rStyle w:val="ac"/>
            <w:rFonts w:ascii="Liberation Serif" w:hAnsi="Liberation Serif" w:cs="Liberation Serif"/>
            <w:noProof/>
          </w:rPr>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_Toc166535809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14</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0" w:history="1">
        <w:r w:rsidR="00090631" w:rsidRPr="00B55DD5">
          <w:rPr>
            <w:rStyle w:val="ac"/>
            <w:rFonts w:ascii="Liberation Serif" w:hAnsi="Liberation Serif" w:cs="Liberation Serif"/>
            <w:noProof/>
          </w:rPr>
          <w:t>2.2. В области образования.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_Toc166535810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20</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1" w:history="1">
        <w:r w:rsidR="00090631" w:rsidRPr="00B55DD5">
          <w:rPr>
            <w:rStyle w:val="ac"/>
            <w:rFonts w:ascii="Liberation Serif" w:hAnsi="Liberation Serif" w:cs="Liberation Serif"/>
            <w:noProof/>
          </w:rPr>
          <w:t>2.3. В области физической культуры и массового спорта.</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_Toc166535811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25</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2" w:history="1">
        <w:r w:rsidR="00090631" w:rsidRPr="00B55DD5">
          <w:rPr>
            <w:rStyle w:val="ac"/>
            <w:rFonts w:ascii="Liberation Serif" w:hAnsi="Liberation Serif" w:cs="Liberation Serif"/>
            <w:noProof/>
          </w:rPr>
          <w:t>2.4. В области инженерной инфраструктуры (электро-, тепло-, газо- и водоснабжения, водоотведения).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_Toc166535812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25</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3" w:history="1">
        <w:r w:rsidR="00090631" w:rsidRPr="00B55DD5">
          <w:rPr>
            <w:rStyle w:val="ac"/>
            <w:rFonts w:ascii="Liberation Serif" w:hAnsi="Liberation Serif" w:cs="Liberation Serif"/>
            <w:noProof/>
          </w:rPr>
          <w:t>2.5. В области благоустройства территории.</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_Toc166535813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27</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4" w:history="1">
        <w:r w:rsidR="00090631" w:rsidRPr="00B55DD5">
          <w:rPr>
            <w:rStyle w:val="ac"/>
            <w:rFonts w:ascii="Liberation Serif" w:hAnsi="Liberation Serif" w:cs="Liberation Serif"/>
            <w:noProof/>
          </w:rPr>
          <w:t>2.6. В области отдыха и обустройства мест массового отдыха населения.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_Toc166535814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28</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5" w:history="1">
        <w:r w:rsidR="00090631" w:rsidRPr="00B55DD5">
          <w:rPr>
            <w:rStyle w:val="ac"/>
            <w:rFonts w:ascii="Liberation Serif" w:hAnsi="Liberation Serif" w:cs="Liberation Serif"/>
            <w:noProof/>
          </w:rPr>
          <w:t>2.7. В области культуры и искусства.</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_Toc166535815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29</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6" w:history="1">
        <w:r w:rsidR="00090631" w:rsidRPr="00B55DD5">
          <w:rPr>
            <w:rStyle w:val="ac"/>
            <w:rFonts w:ascii="Liberation Serif" w:hAnsi="Liberation Serif" w:cs="Liberation Serif"/>
            <w:noProof/>
          </w:rPr>
          <w:t>2.8. В области содержания мест захоронения, организации ритуальных услуг.</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_Toc166535816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30</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7" w:history="1">
        <w:r w:rsidR="00090631" w:rsidRPr="00B55DD5">
          <w:rPr>
            <w:rStyle w:val="ac"/>
            <w:rFonts w:ascii="Liberation Serif" w:hAnsi="Liberation Serif" w:cs="Liberation Serif"/>
            <w:noProof/>
          </w:rPr>
          <w:t>2.9. В области комплексного развития территорий.</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_Toc166535817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30</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8" w:history="1">
        <w:r w:rsidR="00090631" w:rsidRPr="00B55DD5">
          <w:rPr>
            <w:rStyle w:val="ac"/>
            <w:rFonts w:ascii="Liberation Serif" w:hAnsi="Liberation Serif" w:cs="Liberation Serif"/>
            <w:noProof/>
          </w:rPr>
          <w:t>2.10. В области услуг связи, общественного питания, торговли и бытового обслуживания.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_Toc166535818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31</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19" w:history="1">
        <w:r w:rsidR="00090631" w:rsidRPr="00B55DD5">
          <w:rPr>
            <w:rStyle w:val="ac"/>
            <w:rFonts w:ascii="Liberation Serif" w:hAnsi="Liberation Serif" w:cs="Liberation Serif"/>
            <w:noProof/>
          </w:rPr>
          <w:t>Приложение А</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_Toc166535819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32</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20" w:history="1">
        <w:r w:rsidR="00090631" w:rsidRPr="00B55DD5">
          <w:rPr>
            <w:rStyle w:val="ac"/>
            <w:rFonts w:ascii="Liberation Serif" w:hAnsi="Liberation Serif" w:cs="Liberation Serif"/>
            <w:noProof/>
          </w:rPr>
          <w:t>Перечень используемых сокращений и обозначений.</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_Toc166535820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32</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21" w:history="1">
        <w:r w:rsidR="00090631" w:rsidRPr="00B55DD5">
          <w:rPr>
            <w:rStyle w:val="ac"/>
            <w:rFonts w:ascii="Liberation Serif" w:hAnsi="Liberation Serif" w:cs="Liberation Serif"/>
            <w:noProof/>
          </w:rPr>
          <w:t>Приложение Б</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_Toc166535821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34</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22" w:history="1">
        <w:r w:rsidR="00090631" w:rsidRPr="00B55DD5">
          <w:rPr>
            <w:rStyle w:val="ac"/>
            <w:rFonts w:ascii="Liberation Serif" w:hAnsi="Liberation Serif" w:cs="Liberation Serif"/>
            <w:noProof/>
          </w:rPr>
          <w:t>Термины и определения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_Toc166535822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34</w:t>
        </w:r>
        <w:r w:rsidR="00090631" w:rsidRPr="00B55DD5">
          <w:rPr>
            <w:rFonts w:ascii="Liberation Serif" w:hAnsi="Liberation Serif" w:cs="Liberation Serif"/>
            <w:noProof/>
          </w:rPr>
          <w:fldChar w:fldCharType="end"/>
        </w:r>
      </w:hyperlink>
    </w:p>
    <w:p w:rsidR="00625B1D" w:rsidRPr="00B55DD5" w:rsidRDefault="00C472D9">
      <w:pPr>
        <w:ind w:firstLine="720"/>
        <w:rPr>
          <w:rFonts w:ascii="Liberation Serif" w:hAnsi="Liberation Serif" w:cs="Liberation Serif"/>
        </w:rPr>
      </w:pPr>
      <w:r w:rsidRPr="00B55DD5">
        <w:rPr>
          <w:rFonts w:ascii="Liberation Serif" w:hAnsi="Liberation Serif" w:cs="Liberation Serif"/>
        </w:rPr>
        <w:fldChar w:fldCharType="end"/>
      </w:r>
    </w:p>
    <w:p w:rsidR="00625B1D" w:rsidRPr="00B55DD5" w:rsidRDefault="00625B1D">
      <w:pPr>
        <w:rPr>
          <w:rFonts w:ascii="Liberation Serif" w:hAnsi="Liberation Serif" w:cs="Liberation Serif"/>
        </w:rPr>
      </w:pPr>
    </w:p>
    <w:p w:rsidR="0011259E" w:rsidRPr="00B55DD5" w:rsidRDefault="0011259E" w:rsidP="0011259E">
      <w:pPr>
        <w:tabs>
          <w:tab w:val="left" w:pos="9072"/>
          <w:tab w:val="right" w:leader="dot" w:pos="9360"/>
        </w:tabs>
        <w:suppressAutoHyphens w:val="0"/>
        <w:autoSpaceDN/>
        <w:ind w:firstLine="567"/>
        <w:textAlignment w:val="auto"/>
      </w:pPr>
    </w:p>
    <w:p w:rsidR="0011259E" w:rsidRPr="00B55DD5" w:rsidRDefault="0011259E" w:rsidP="0011259E">
      <w:pPr>
        <w:tabs>
          <w:tab w:val="left" w:pos="-142"/>
        </w:tabs>
        <w:suppressAutoHyphens w:val="0"/>
        <w:autoSpaceDN/>
        <w:ind w:firstLine="567"/>
        <w:textAlignment w:val="auto"/>
        <w:sectPr w:rsidR="0011259E" w:rsidRPr="00B55DD5" w:rsidSect="00D24856">
          <w:headerReference w:type="default" r:id="rId9"/>
          <w:footerReference w:type="default" r:id="rId10"/>
          <w:headerReference w:type="first" r:id="rId11"/>
          <w:footerReference w:type="first" r:id="rId12"/>
          <w:pgSz w:w="11906" w:h="16838" w:code="9"/>
          <w:pgMar w:top="845" w:right="707" w:bottom="1134" w:left="1701" w:header="284" w:footer="510" w:gutter="0"/>
          <w:cols w:space="708"/>
          <w:titlePg/>
          <w:docGrid w:linePitch="360"/>
        </w:sectPr>
      </w:pPr>
    </w:p>
    <w:p w:rsidR="0011259E" w:rsidRPr="00B55DD5" w:rsidRDefault="0011259E" w:rsidP="0011259E">
      <w:pPr>
        <w:widowControl w:val="0"/>
        <w:suppressAutoHyphens w:val="0"/>
        <w:autoSpaceDN/>
        <w:snapToGrid w:val="0"/>
        <w:ind w:firstLine="0"/>
        <w:jc w:val="center"/>
        <w:textAlignment w:val="auto"/>
        <w:rPr>
          <w:rFonts w:ascii="Liberation Serif" w:hAnsi="Liberation Serif" w:cs="Liberation Serif"/>
          <w:b/>
          <w:noProof/>
        </w:rPr>
      </w:pPr>
      <w:r w:rsidRPr="00B55DD5">
        <w:rPr>
          <w:rFonts w:ascii="Liberation Serif" w:hAnsi="Liberation Serif" w:cs="Liberation Serif"/>
          <w:b/>
          <w:noProof/>
        </w:rPr>
        <w:lastRenderedPageBreak/>
        <mc:AlternateContent>
          <mc:Choice Requires="wps">
            <w:drawing>
              <wp:anchor distT="0" distB="0" distL="114300" distR="114300" simplePos="0" relativeHeight="251659264" behindDoc="0" locked="0" layoutInCell="1" allowOverlap="1" wp14:anchorId="4338EB4F" wp14:editId="79A811B5">
                <wp:simplePos x="0" y="0"/>
                <wp:positionH relativeFrom="column">
                  <wp:posOffset>5271135</wp:posOffset>
                </wp:positionH>
                <wp:positionV relativeFrom="paragraph">
                  <wp:posOffset>280035</wp:posOffset>
                </wp:positionV>
                <wp:extent cx="45085" cy="45085"/>
                <wp:effectExtent l="7620" t="9525" r="13970" b="12065"/>
                <wp:wrapNone/>
                <wp:docPr id="15570422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A5D00AD" id="Rectangle 8" o:spid="_x0000_s1026" style="position:absolute;margin-left:415.05pt;margin-top:22.05pt;width:3.55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B55DD5">
        <w:rPr>
          <w:rFonts w:ascii="Liberation Serif" w:hAnsi="Liberation Serif" w:cs="Liberation Serif"/>
          <w:b/>
          <w:noProof/>
        </w:rPr>
        <w:t xml:space="preserve">Авторский коллектив по разработке Местных нормативов градостроительного </w:t>
      </w:r>
      <w:r w:rsidRPr="00A44D62">
        <w:rPr>
          <w:rFonts w:ascii="Liberation Serif" w:hAnsi="Liberation Serif" w:cs="Liberation Serif"/>
          <w:b/>
          <w:noProof/>
        </w:rPr>
        <w:t xml:space="preserve">проектирования </w:t>
      </w:r>
      <w:r w:rsidR="00D24856" w:rsidRPr="00A44D62">
        <w:rPr>
          <w:rFonts w:ascii="Liberation Serif" w:hAnsi="Liberation Serif" w:cs="Liberation Serif"/>
          <w:b/>
          <w:noProof/>
        </w:rPr>
        <w:t>муницпального образования «</w:t>
      </w:r>
      <w:r w:rsidR="00BB014A" w:rsidRPr="00A44D62">
        <w:rPr>
          <w:rFonts w:ascii="Liberation Serif" w:hAnsi="Liberation Serif" w:cs="Liberation Serif"/>
          <w:b/>
          <w:noProof/>
        </w:rPr>
        <w:t>Каменск</w:t>
      </w:r>
      <w:r w:rsidR="00D24856" w:rsidRPr="00A44D62">
        <w:rPr>
          <w:rFonts w:ascii="Liberation Serif" w:hAnsi="Liberation Serif" w:cs="Liberation Serif"/>
          <w:b/>
          <w:noProof/>
        </w:rPr>
        <w:t xml:space="preserve">ий </w:t>
      </w:r>
      <w:r w:rsidR="00BB014A" w:rsidRPr="00A44D62">
        <w:rPr>
          <w:rFonts w:ascii="Liberation Serif" w:hAnsi="Liberation Serif" w:cs="Liberation Serif"/>
          <w:b/>
          <w:noProof/>
        </w:rPr>
        <w:t>городско</w:t>
      </w:r>
      <w:r w:rsidR="00D24856" w:rsidRPr="00A44D62">
        <w:rPr>
          <w:rFonts w:ascii="Liberation Serif" w:hAnsi="Liberation Serif" w:cs="Liberation Serif"/>
          <w:b/>
          <w:noProof/>
        </w:rPr>
        <w:t>й</w:t>
      </w:r>
      <w:r w:rsidR="00BB014A" w:rsidRPr="00A44D62">
        <w:rPr>
          <w:rFonts w:ascii="Liberation Serif" w:hAnsi="Liberation Serif" w:cs="Liberation Serif"/>
          <w:b/>
          <w:noProof/>
        </w:rPr>
        <w:t xml:space="preserve"> округ</w:t>
      </w:r>
      <w:r w:rsidR="00D24856" w:rsidRPr="00A44D62">
        <w:rPr>
          <w:rFonts w:ascii="Liberation Serif" w:hAnsi="Liberation Serif" w:cs="Liberation Serif"/>
          <w:b/>
          <w:noProof/>
        </w:rPr>
        <w:t>»</w:t>
      </w:r>
      <w:r w:rsidRPr="00A44D62">
        <w:rPr>
          <w:rFonts w:ascii="Liberation Serif" w:hAnsi="Liberation Serif" w:cs="Liberation Serif"/>
          <w:b/>
          <w:noProof/>
        </w:rPr>
        <w:t xml:space="preserve"> 202</w:t>
      </w:r>
      <w:r w:rsidR="00D507A3" w:rsidRPr="00A44D62">
        <w:rPr>
          <w:rFonts w:ascii="Liberation Serif" w:hAnsi="Liberation Serif" w:cs="Liberation Serif"/>
          <w:b/>
          <w:noProof/>
        </w:rPr>
        <w:t>4</w:t>
      </w:r>
      <w:r w:rsidRPr="00A44D62">
        <w:rPr>
          <w:rFonts w:ascii="Liberation Serif" w:hAnsi="Liberation Serif" w:cs="Liberation Serif"/>
          <w:b/>
          <w:noProof/>
        </w:rPr>
        <w:t xml:space="preserve"> г.</w:t>
      </w:r>
    </w:p>
    <w:p w:rsidR="00F511AC" w:rsidRDefault="00F511AC" w:rsidP="0011259E">
      <w:pPr>
        <w:widowControl w:val="0"/>
        <w:suppressAutoHyphens w:val="0"/>
        <w:autoSpaceDN/>
        <w:snapToGrid w:val="0"/>
        <w:ind w:firstLine="0"/>
        <w:jc w:val="center"/>
        <w:textAlignment w:val="auto"/>
        <w:rPr>
          <w:rFonts w:ascii="Liberation Serif" w:hAnsi="Liberation Serif" w:cs="Liberation Serif"/>
        </w:rPr>
      </w:pPr>
    </w:p>
    <w:p w:rsidR="0011259E" w:rsidRPr="00B55DD5" w:rsidRDefault="0011259E" w:rsidP="0011259E">
      <w:pPr>
        <w:widowControl w:val="0"/>
        <w:suppressAutoHyphens w:val="0"/>
        <w:autoSpaceDN/>
        <w:snapToGrid w:val="0"/>
        <w:ind w:firstLine="0"/>
        <w:jc w:val="center"/>
        <w:textAlignment w:val="auto"/>
        <w:rPr>
          <w:rFonts w:ascii="Liberation Serif" w:hAnsi="Liberation Serif" w:cs="Liberation Serif"/>
        </w:rPr>
      </w:pPr>
      <w:r w:rsidRPr="00B55DD5">
        <w:rPr>
          <w:rFonts w:ascii="Liberation Serif" w:hAnsi="Liberation Serif" w:cs="Liberation Serif"/>
        </w:rPr>
        <w:t xml:space="preserve">Муниципальный контракт № </w:t>
      </w:r>
      <w:r w:rsidR="00407630" w:rsidRPr="00B55DD5">
        <w:rPr>
          <w:rFonts w:ascii="Liberation Serif" w:hAnsi="Liberation Serif" w:cs="Liberation Serif"/>
        </w:rPr>
        <w:t xml:space="preserve">01 от 02.04.2024 </w:t>
      </w:r>
      <w:r w:rsidRPr="00B55DD5">
        <w:rPr>
          <w:rFonts w:ascii="Liberation Serif" w:hAnsi="Liberation Serif" w:cs="Liberation Serif"/>
        </w:rPr>
        <w:t xml:space="preserve">(ООО </w:t>
      </w:r>
      <w:r w:rsidR="00F511AC">
        <w:rPr>
          <w:rFonts w:ascii="Liberation Serif" w:hAnsi="Liberation Serif" w:cs="Liberation Serif"/>
        </w:rPr>
        <w:t>«</w:t>
      </w:r>
      <w:proofErr w:type="spellStart"/>
      <w:r w:rsidR="00407630" w:rsidRPr="00B55DD5">
        <w:rPr>
          <w:rFonts w:ascii="Liberation Serif" w:hAnsi="Liberation Serif" w:cs="Liberation Serif"/>
        </w:rPr>
        <w:t>Градсоюз</w:t>
      </w:r>
      <w:proofErr w:type="spellEnd"/>
      <w:r w:rsidR="00F511AC">
        <w:rPr>
          <w:rFonts w:ascii="Liberation Serif" w:hAnsi="Liberation Serif" w:cs="Liberation Serif"/>
        </w:rPr>
        <w:t>»</w:t>
      </w:r>
      <w:r w:rsidRPr="00B55DD5">
        <w:rPr>
          <w:rFonts w:ascii="Liberation Serif" w:hAnsi="Liberation Serif" w:cs="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4503"/>
      </w:tblGrid>
      <w:tr w:rsidR="00407630" w:rsidRPr="00B55DD5" w:rsidTr="00C472D9">
        <w:trPr>
          <w:trHeight w:val="517"/>
          <w:jc w:val="center"/>
        </w:trPr>
        <w:tc>
          <w:tcPr>
            <w:tcW w:w="2779" w:type="pct"/>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Гл. градостроитель проекта, ст. науч. сотр.</w:t>
            </w:r>
          </w:p>
        </w:tc>
        <w:tc>
          <w:tcPr>
            <w:tcW w:w="2221" w:type="pct"/>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Д.Ю. Ширяев</w:t>
            </w:r>
          </w:p>
        </w:tc>
      </w:tr>
      <w:tr w:rsidR="00407630" w:rsidRPr="00B55DD5" w:rsidTr="00C472D9">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 xml:space="preserve">А.Е. </w:t>
            </w:r>
            <w:proofErr w:type="spellStart"/>
            <w:r w:rsidRPr="00B55DD5">
              <w:rPr>
                <w:rFonts w:ascii="Liberation Serif" w:hAnsi="Liberation Serif" w:cs="Liberation Serif"/>
              </w:rPr>
              <w:t>Вальчук</w:t>
            </w:r>
            <w:proofErr w:type="spellEnd"/>
          </w:p>
        </w:tc>
      </w:tr>
      <w:tr w:rsidR="00407630" w:rsidRPr="00B55DD5" w:rsidTr="00C472D9">
        <w:trPr>
          <w:trHeight w:val="518"/>
          <w:jc w:val="center"/>
        </w:trPr>
        <w:tc>
          <w:tcPr>
            <w:tcW w:w="2779" w:type="pct"/>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П.С. Баннова</w:t>
            </w:r>
          </w:p>
        </w:tc>
      </w:tr>
      <w:tr w:rsidR="00407630" w:rsidRPr="00B55DD5" w:rsidTr="00C472D9">
        <w:trPr>
          <w:trHeight w:val="518"/>
          <w:jc w:val="center"/>
        </w:trPr>
        <w:tc>
          <w:tcPr>
            <w:tcW w:w="2779" w:type="pct"/>
            <w:tcBorders>
              <w:top w:val="single" w:sz="4" w:space="0" w:color="auto"/>
              <w:left w:val="single" w:sz="4" w:space="0" w:color="auto"/>
              <w:bottom w:val="single" w:sz="4" w:space="0" w:color="auto"/>
              <w:right w:val="single" w:sz="4" w:space="0" w:color="auto"/>
            </w:tcBorders>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07630" w:rsidRPr="00B55DD5" w:rsidRDefault="00407630" w:rsidP="00407630">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 xml:space="preserve">Т.А. </w:t>
            </w:r>
            <w:proofErr w:type="spellStart"/>
            <w:r w:rsidRPr="00B55DD5">
              <w:rPr>
                <w:rFonts w:ascii="Liberation Serif" w:hAnsi="Liberation Serif" w:cs="Liberation Serif"/>
              </w:rPr>
              <w:t>Усталова</w:t>
            </w:r>
            <w:proofErr w:type="spellEnd"/>
          </w:p>
        </w:tc>
      </w:tr>
    </w:tbl>
    <w:p w:rsidR="00625B1D" w:rsidRPr="00B55DD5" w:rsidRDefault="00625B1D">
      <w:pPr>
        <w:rPr>
          <w:rFonts w:ascii="Liberation Serif" w:hAnsi="Liberation Serif" w:cs="Liberation Serif"/>
        </w:rPr>
      </w:pPr>
    </w:p>
    <w:p w:rsidR="00625B1D" w:rsidRPr="00B55DD5" w:rsidRDefault="00625B1D">
      <w:pPr>
        <w:tabs>
          <w:tab w:val="left" w:pos="2824"/>
        </w:tabs>
        <w:sectPr w:rsidR="00625B1D" w:rsidRPr="00B55DD5" w:rsidSect="007B768F">
          <w:headerReference w:type="default" r:id="rId13"/>
          <w:footerReference w:type="default" r:id="rId14"/>
          <w:pgSz w:w="11906" w:h="16838"/>
          <w:pgMar w:top="1134" w:right="850" w:bottom="1134" w:left="1134" w:header="720" w:footer="720" w:gutter="0"/>
          <w:pgNumType w:start="2"/>
          <w:cols w:space="720"/>
        </w:sectPr>
      </w:pPr>
    </w:p>
    <w:p w:rsidR="00625B1D" w:rsidRPr="00B55DD5" w:rsidRDefault="00C472D9" w:rsidP="00761429">
      <w:pPr>
        <w:pStyle w:val="10"/>
        <w:rPr>
          <w:rFonts w:ascii="Liberation Serif" w:eastAsia="Calibri" w:hAnsi="Liberation Serif" w:cs="Liberation Serif"/>
          <w:sz w:val="24"/>
        </w:rPr>
      </w:pPr>
      <w:bookmarkStart w:id="1" w:name="_Toc97206628"/>
      <w:bookmarkStart w:id="2" w:name="_Toc115430341"/>
      <w:bookmarkStart w:id="3" w:name="_Toc152510543"/>
      <w:bookmarkStart w:id="4" w:name="_Toc152510616"/>
      <w:bookmarkStart w:id="5" w:name="_Toc152840778"/>
      <w:bookmarkStart w:id="6" w:name="_Toc163464122"/>
      <w:bookmarkStart w:id="7" w:name="_Toc166535805"/>
      <w:bookmarkStart w:id="8" w:name="_Toc166535836"/>
      <w:r w:rsidRPr="00B55DD5">
        <w:rPr>
          <w:rFonts w:ascii="Liberation Serif" w:eastAsia="Calibri" w:hAnsi="Liberation Serif" w:cs="Liberation Serif"/>
          <w:sz w:val="24"/>
        </w:rPr>
        <w:lastRenderedPageBreak/>
        <w:t>ОБЩИЕ ПОЛОЖЕНИЯ</w:t>
      </w:r>
      <w:bookmarkEnd w:id="1"/>
      <w:bookmarkEnd w:id="2"/>
      <w:bookmarkEnd w:id="3"/>
      <w:bookmarkEnd w:id="4"/>
      <w:bookmarkEnd w:id="5"/>
      <w:bookmarkEnd w:id="6"/>
      <w:bookmarkEnd w:id="7"/>
      <w:bookmarkEnd w:id="8"/>
    </w:p>
    <w:p w:rsidR="00625B1D" w:rsidRPr="00B55DD5" w:rsidRDefault="00625B1D">
      <w:pPr>
        <w:rPr>
          <w:rFonts w:ascii="Liberation Serif" w:hAnsi="Liberation Serif" w:cs="Liberation Serif"/>
        </w:rPr>
      </w:pPr>
    </w:p>
    <w:p w:rsidR="001C5C40" w:rsidRPr="00B55DD5" w:rsidRDefault="00022899" w:rsidP="00D86A9A">
      <w:pPr>
        <w:autoSpaceDE w:val="0"/>
        <w:rPr>
          <w:rFonts w:ascii="Liberation Serif" w:hAnsi="Liberation Serif" w:cs="Liberation Serif"/>
        </w:rPr>
      </w:pPr>
      <w:r w:rsidRPr="00B55DD5">
        <w:rPr>
          <w:rFonts w:ascii="Liberation Serif" w:hAnsi="Liberation Serif" w:cs="Liberation Serif"/>
        </w:rPr>
        <w:t xml:space="preserve">Местные нормативы градостроительного </w:t>
      </w:r>
      <w:r w:rsidRPr="00A44D62">
        <w:rPr>
          <w:rFonts w:ascii="Liberation Serif" w:hAnsi="Liberation Serif" w:cs="Liberation Serif"/>
        </w:rPr>
        <w:t xml:space="preserve">проектирования </w:t>
      </w:r>
      <w:r w:rsidR="00D24856" w:rsidRPr="00A44D62">
        <w:rPr>
          <w:rFonts w:ascii="Liberation Serif" w:hAnsi="Liberation Serif" w:cs="Liberation Serif"/>
        </w:rPr>
        <w:t>муниципального образования «</w:t>
      </w:r>
      <w:r w:rsidR="00BB014A" w:rsidRPr="00A44D62">
        <w:rPr>
          <w:rFonts w:ascii="Liberation Serif" w:hAnsi="Liberation Serif" w:cs="Liberation Serif"/>
        </w:rPr>
        <w:t>Каменск</w:t>
      </w:r>
      <w:r w:rsidR="00D24856" w:rsidRPr="00A44D62">
        <w:rPr>
          <w:rFonts w:ascii="Liberation Serif" w:hAnsi="Liberation Serif" w:cs="Liberation Serif"/>
        </w:rPr>
        <w:t>ий</w:t>
      </w:r>
      <w:r w:rsidR="00BB014A" w:rsidRPr="00A44D62">
        <w:rPr>
          <w:rFonts w:ascii="Liberation Serif" w:hAnsi="Liberation Serif" w:cs="Liberation Serif"/>
        </w:rPr>
        <w:t xml:space="preserve"> городско</w:t>
      </w:r>
      <w:r w:rsidR="00D24856" w:rsidRPr="00A44D62">
        <w:rPr>
          <w:rFonts w:ascii="Liberation Serif" w:hAnsi="Liberation Serif" w:cs="Liberation Serif"/>
        </w:rPr>
        <w:t>й</w:t>
      </w:r>
      <w:r w:rsidR="00BB014A" w:rsidRPr="00A44D62">
        <w:rPr>
          <w:rFonts w:ascii="Liberation Serif" w:hAnsi="Liberation Serif" w:cs="Liberation Serif"/>
        </w:rPr>
        <w:t xml:space="preserve"> округ</w:t>
      </w:r>
      <w:r w:rsidR="00D24856" w:rsidRPr="00A44D62">
        <w:rPr>
          <w:rFonts w:ascii="Liberation Serif" w:hAnsi="Liberation Serif" w:cs="Liberation Serif"/>
        </w:rPr>
        <w:t>»</w:t>
      </w:r>
      <w:r w:rsidRPr="00A44D62">
        <w:rPr>
          <w:rFonts w:ascii="Liberation Serif" w:hAnsi="Liberation Serif" w:cs="Liberation Serif"/>
        </w:rPr>
        <w:t xml:space="preserve"> (далее </w:t>
      </w:r>
      <w:r w:rsidR="00E05527" w:rsidRPr="00A44D62">
        <w:rPr>
          <w:rFonts w:ascii="Liberation Serif" w:hAnsi="Liberation Serif" w:cs="Liberation Serif"/>
        </w:rPr>
        <w:t xml:space="preserve">по тексту </w:t>
      </w:r>
      <w:r w:rsidRPr="00A44D62">
        <w:rPr>
          <w:rFonts w:ascii="Liberation Serif" w:hAnsi="Liberation Serif" w:cs="Liberation Serif"/>
        </w:rPr>
        <w:t xml:space="preserve">– </w:t>
      </w:r>
      <w:r w:rsidR="00565DC5" w:rsidRPr="00A44D62">
        <w:rPr>
          <w:rFonts w:ascii="Liberation Serif" w:hAnsi="Liberation Serif" w:cs="Liberation Serif"/>
        </w:rPr>
        <w:t>МНГП</w:t>
      </w:r>
      <w:r w:rsidRPr="00A44D62">
        <w:rPr>
          <w:rFonts w:ascii="Liberation Serif" w:hAnsi="Liberation Serif" w:cs="Liberation Serif"/>
        </w:rPr>
        <w:t xml:space="preserve">) </w:t>
      </w:r>
      <w:r w:rsidR="001C5C40" w:rsidRPr="00A44D62">
        <w:rPr>
          <w:rFonts w:ascii="Liberation Serif" w:hAnsi="Liberation Serif" w:cs="Liberation Serif"/>
        </w:rPr>
        <w:t>– совокупность расчетных показателей минимально допустимого уровня обеспеченности объектами</w:t>
      </w:r>
      <w:r w:rsidR="001C5C40" w:rsidRPr="00B55DD5">
        <w:rPr>
          <w:rFonts w:ascii="Liberation Serif" w:hAnsi="Liberation Serif" w:cs="Liberation Serif"/>
        </w:rPr>
        <w:t xml:space="preserve"> 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(далее – Объекты местного значения)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25B1D" w:rsidRPr="00B55DD5" w:rsidRDefault="001C5C40" w:rsidP="00A65516">
      <w:pPr>
        <w:autoSpaceDE w:val="0"/>
        <w:rPr>
          <w:rFonts w:ascii="Liberation Serif" w:hAnsi="Liberation Serif" w:cs="Liberation Serif"/>
        </w:rPr>
      </w:pPr>
      <w:r w:rsidRPr="00B55DD5">
        <w:rPr>
          <w:rFonts w:ascii="Liberation Serif" w:hAnsi="Liberation Serif" w:cs="Liberation Serif"/>
        </w:rPr>
        <w:t xml:space="preserve">МНГП </w:t>
      </w:r>
      <w:r w:rsidR="00022899" w:rsidRPr="00B55DD5">
        <w:rPr>
          <w:rFonts w:ascii="Liberation Serif" w:hAnsi="Liberation Serif" w:cs="Liberation Serif"/>
        </w:rPr>
        <w:t>разработаны в соответствии с</w:t>
      </w:r>
      <w:r w:rsidR="00A645ED" w:rsidRPr="00B55DD5">
        <w:rPr>
          <w:rFonts w:ascii="Liberation Serif" w:hAnsi="Liberation Serif" w:cs="Liberation Serif"/>
        </w:rPr>
        <w:t>о</w:t>
      </w:r>
      <w:r w:rsidR="00022899" w:rsidRPr="00B55DD5">
        <w:rPr>
          <w:rFonts w:ascii="Liberation Serif" w:hAnsi="Liberation Serif" w:cs="Liberation Serif"/>
        </w:rPr>
        <w:t xml:space="preserve"> статьей 29.4. Градостроительного кодекса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r w:rsidR="00D86A9A" w:rsidRPr="00B55DD5">
        <w:rPr>
          <w:rFonts w:ascii="Liberation Serif" w:hAnsi="Liberation Serif" w:cs="Liberation Serif"/>
        </w:rPr>
        <w:t xml:space="preserve"> Региональными нормативами градостроительного проектирования Свердловской области, утверждёнными приказом Министерства строительства и развития инфраструктуры Свердловской области от 01.08.2023 № 435,</w:t>
      </w:r>
      <w:r w:rsidR="00022899" w:rsidRPr="00B55DD5">
        <w:rPr>
          <w:rFonts w:ascii="Liberation Serif" w:hAnsi="Liberation Serif" w:cs="Liberation Serif"/>
        </w:rPr>
        <w:t xml:space="preserve"> </w:t>
      </w:r>
      <w:r w:rsidR="00022899" w:rsidRPr="00B55DD5">
        <w:rPr>
          <w:rFonts w:ascii="Liberation Serif" w:hAnsi="Liberation Serif" w:cs="Liberation Serif"/>
          <w:lang w:bidi="ru-RU"/>
        </w:rPr>
        <w:t xml:space="preserve">Стратегией </w:t>
      </w:r>
      <w:r w:rsidR="00A65516" w:rsidRPr="00B55DD5">
        <w:rPr>
          <w:rFonts w:ascii="Liberation Serif" w:hAnsi="Liberation Serif" w:cs="Liberation Serif"/>
          <w:lang w:bidi="ru-RU"/>
        </w:rPr>
        <w:t xml:space="preserve">социально-экономического развития </w:t>
      </w:r>
      <w:bookmarkStart w:id="9" w:name="_Hlk166535532"/>
      <w:r w:rsidR="00A65516" w:rsidRPr="00B55DD5">
        <w:rPr>
          <w:rFonts w:ascii="Liberation Serif" w:hAnsi="Liberation Serif" w:cs="Liberation Serif"/>
          <w:lang w:bidi="ru-RU"/>
        </w:rPr>
        <w:t xml:space="preserve">муниципального образования Каменский городской округ </w:t>
      </w:r>
      <w:bookmarkEnd w:id="9"/>
      <w:r w:rsidR="00A65516" w:rsidRPr="00B55DD5">
        <w:rPr>
          <w:rFonts w:ascii="Liberation Serif" w:hAnsi="Liberation Serif" w:cs="Liberation Serif"/>
          <w:lang w:bidi="ru-RU"/>
        </w:rPr>
        <w:t>на период до 2030 года</w:t>
      </w:r>
      <w:r w:rsidR="00022899" w:rsidRPr="00B55DD5">
        <w:rPr>
          <w:rFonts w:ascii="Liberation Serif" w:hAnsi="Liberation Serif" w:cs="Liberation Serif"/>
          <w:lang w:bidi="ru-RU"/>
        </w:rPr>
        <w:t>.</w:t>
      </w:r>
    </w:p>
    <w:p w:rsidR="00625B1D" w:rsidRPr="00B55DD5" w:rsidRDefault="00565DC5">
      <w:pPr>
        <w:autoSpaceDE w:val="0"/>
        <w:rPr>
          <w:rFonts w:ascii="Liberation Serif" w:hAnsi="Liberation Serif" w:cs="Liberation Serif"/>
        </w:rPr>
      </w:pPr>
      <w:r w:rsidRPr="00B55DD5">
        <w:rPr>
          <w:rFonts w:ascii="Liberation Serif" w:hAnsi="Liberation Serif" w:cs="Liberation Serif"/>
        </w:rPr>
        <w:t xml:space="preserve">МНГП принимаются с целью формирования правового механизма регулирования градостроительной деятельности на территории </w:t>
      </w:r>
      <w:r w:rsidR="005048F8" w:rsidRPr="00B55DD5">
        <w:rPr>
          <w:rFonts w:ascii="Liberation Serif" w:hAnsi="Liberation Serif" w:cs="Liberation Serif"/>
        </w:rPr>
        <w:t>городского округа</w:t>
      </w:r>
      <w:r w:rsidRPr="00B55DD5">
        <w:rPr>
          <w:rFonts w:ascii="Liberation Serif" w:hAnsi="Liberation Serif" w:cs="Liberation Serif"/>
        </w:rPr>
        <w:t xml:space="preserve">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городских и сельских населенных пунктов.</w:t>
      </w:r>
    </w:p>
    <w:p w:rsidR="00625B1D" w:rsidRPr="00B55DD5" w:rsidRDefault="00565DC5">
      <w:pPr>
        <w:autoSpaceDE w:val="0"/>
        <w:rPr>
          <w:rFonts w:ascii="Liberation Serif" w:hAnsi="Liberation Serif" w:cs="Liberation Serif"/>
        </w:rPr>
      </w:pPr>
      <w:r w:rsidRPr="00B55DD5">
        <w:rPr>
          <w:rFonts w:ascii="Liberation Serif" w:hAnsi="Liberation Serif" w:cs="Liberation Serif"/>
        </w:rPr>
        <w:t xml:space="preserve">МНГП направлены на реализацию основных положений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Стратегии социально-экономического развития Свердловской области на 2016 </w:t>
      </w:r>
      <w:r w:rsidRPr="00B55DD5">
        <w:rPr>
          <w:rFonts w:ascii="Liberation Serif" w:hAnsi="Liberation Serif" w:cs="Liberation Serif"/>
          <w:lang w:bidi="ru-RU"/>
        </w:rPr>
        <w:t>–</w:t>
      </w:r>
      <w:r w:rsidRPr="00B55DD5">
        <w:rPr>
          <w:rFonts w:ascii="Liberation Serif" w:hAnsi="Liberation Serif" w:cs="Liberation Serif"/>
        </w:rPr>
        <w:t xml:space="preserve"> 2030 годы, утвержденной Законом Свердловской области от 21 декабря 2015 года № 151-ОЗ, </w:t>
      </w:r>
      <w:r w:rsidR="00795B09" w:rsidRPr="00B55DD5">
        <w:rPr>
          <w:rFonts w:ascii="Liberation Serif" w:hAnsi="Liberation Serif" w:cs="Liberation Serif"/>
          <w:lang w:bidi="ru-RU"/>
        </w:rPr>
        <w:t xml:space="preserve">Стратегии </w:t>
      </w:r>
      <w:r w:rsidR="00A65516" w:rsidRPr="00B55DD5">
        <w:rPr>
          <w:rFonts w:ascii="Liberation Serif" w:hAnsi="Liberation Serif" w:cs="Liberation Serif"/>
          <w:lang w:bidi="ru-RU"/>
        </w:rPr>
        <w:t>социально-экономического развития муниципального образования Каменский городской округ на период до 2030 года</w:t>
      </w:r>
      <w:r w:rsidRPr="00B55DD5">
        <w:rPr>
          <w:rFonts w:ascii="Liberation Serif" w:hAnsi="Liberation Serif" w:cs="Liberation Serif"/>
        </w:rPr>
        <w:t>.</w:t>
      </w:r>
    </w:p>
    <w:p w:rsidR="00625B1D" w:rsidRPr="00B55DD5" w:rsidRDefault="00565DC5">
      <w:pPr>
        <w:autoSpaceDE w:val="0"/>
        <w:rPr>
          <w:rFonts w:ascii="Liberation Serif" w:hAnsi="Liberation Serif" w:cs="Liberation Serif"/>
        </w:rPr>
      </w:pPr>
      <w:r w:rsidRPr="00B55DD5">
        <w:rPr>
          <w:rFonts w:ascii="Liberation Serif" w:hAnsi="Liberation Serif" w:cs="Liberation Serif"/>
        </w:rPr>
        <w:t xml:space="preserve">МНГП утверждаются нормативно-правовым актом, который устанавливает совокупность расчётных показателей минимально допустимого уровня обеспеченности объектами </w:t>
      </w:r>
      <w:r w:rsidR="005048F8" w:rsidRPr="00B55DD5">
        <w:rPr>
          <w:rFonts w:ascii="Liberation Serif" w:hAnsi="Liberation Serif" w:cs="Liberation Serif"/>
        </w:rPr>
        <w:t>местного</w:t>
      </w:r>
      <w:r w:rsidRPr="00B55DD5">
        <w:rPr>
          <w:rFonts w:ascii="Liberation Serif" w:hAnsi="Liberation Serif" w:cs="Liberation Serif"/>
        </w:rPr>
        <w:t xml:space="preserve"> значения</w:t>
      </w:r>
      <w:r w:rsidR="00F511AC">
        <w:rPr>
          <w:rFonts w:ascii="Liberation Serif" w:hAnsi="Liberation Serif" w:cs="Liberation Serif"/>
        </w:rPr>
        <w:t xml:space="preserve"> муниципального образования «</w:t>
      </w:r>
      <w:r w:rsidR="00BB014A" w:rsidRPr="00B55DD5">
        <w:rPr>
          <w:rFonts w:ascii="Liberation Serif" w:hAnsi="Liberation Serif" w:cs="Liberation Serif"/>
        </w:rPr>
        <w:t>Каменск</w:t>
      </w:r>
      <w:r w:rsidR="00F511AC">
        <w:rPr>
          <w:rFonts w:ascii="Liberation Serif" w:hAnsi="Liberation Serif" w:cs="Liberation Serif"/>
        </w:rPr>
        <w:t>ий</w:t>
      </w:r>
      <w:r w:rsidR="00BB014A" w:rsidRPr="00B55DD5">
        <w:rPr>
          <w:rFonts w:ascii="Liberation Serif" w:hAnsi="Liberation Serif" w:cs="Liberation Serif"/>
        </w:rPr>
        <w:t xml:space="preserve"> городско</w:t>
      </w:r>
      <w:r w:rsidR="00F511AC">
        <w:rPr>
          <w:rFonts w:ascii="Liberation Serif" w:hAnsi="Liberation Serif" w:cs="Liberation Serif"/>
        </w:rPr>
        <w:t>й</w:t>
      </w:r>
      <w:r w:rsidR="00BB014A" w:rsidRPr="00B55DD5">
        <w:rPr>
          <w:rFonts w:ascii="Liberation Serif" w:hAnsi="Liberation Serif" w:cs="Liberation Serif"/>
        </w:rPr>
        <w:t xml:space="preserve"> округ</w:t>
      </w:r>
      <w:r w:rsidR="00F511AC">
        <w:rPr>
          <w:rFonts w:ascii="Liberation Serif" w:hAnsi="Liberation Serif" w:cs="Liberation Serif"/>
        </w:rPr>
        <w:t>»</w:t>
      </w:r>
      <w:r w:rsidRPr="00B55DD5">
        <w:rPr>
          <w:rFonts w:ascii="Liberation Serif" w:hAnsi="Liberation Serif" w:cs="Liberation Serif"/>
        </w:rPr>
        <w:t xml:space="preserve">, относящимися к областям, указанным в </w:t>
      </w:r>
      <w:r w:rsidR="00826B1E" w:rsidRPr="00B55DD5">
        <w:rPr>
          <w:rFonts w:ascii="Liberation Serif" w:hAnsi="Liberation Serif" w:cs="Liberation Serif"/>
        </w:rPr>
        <w:t>пункте 1 части 5 статьи 23</w:t>
      </w:r>
      <w:r w:rsidRPr="00B55DD5">
        <w:rPr>
          <w:rFonts w:ascii="Liberation Serif" w:hAnsi="Liberation Serif" w:cs="Liberation Serif"/>
        </w:rPr>
        <w:t xml:space="preserve"> Градостроительного кодекса Российской Федерации, иными объектами </w:t>
      </w:r>
      <w:r w:rsidR="005048F8" w:rsidRPr="00B55DD5">
        <w:rPr>
          <w:rFonts w:ascii="Liberation Serif" w:hAnsi="Liberation Serif" w:cs="Liberation Serif"/>
        </w:rPr>
        <w:t>местного</w:t>
      </w:r>
      <w:r w:rsidRPr="00B55DD5">
        <w:rPr>
          <w:rFonts w:ascii="Liberation Serif" w:hAnsi="Liberation Serif" w:cs="Liberation Serif"/>
        </w:rPr>
        <w:t xml:space="preserve"> значения </w:t>
      </w:r>
      <w:r w:rsidR="00F511AC">
        <w:rPr>
          <w:rFonts w:ascii="Liberation Serif" w:hAnsi="Liberation Serif" w:cs="Liberation Serif"/>
        </w:rPr>
        <w:t>муниципального образования «</w:t>
      </w:r>
      <w:r w:rsidR="00F511AC" w:rsidRPr="00B55DD5">
        <w:rPr>
          <w:rFonts w:ascii="Liberation Serif" w:hAnsi="Liberation Serif" w:cs="Liberation Serif"/>
        </w:rPr>
        <w:t>Каменск</w:t>
      </w:r>
      <w:r w:rsidR="00F511AC">
        <w:rPr>
          <w:rFonts w:ascii="Liberation Serif" w:hAnsi="Liberation Serif" w:cs="Liberation Serif"/>
        </w:rPr>
        <w:t>ий</w:t>
      </w:r>
      <w:r w:rsidR="00F511AC" w:rsidRPr="00B55DD5">
        <w:rPr>
          <w:rFonts w:ascii="Liberation Serif" w:hAnsi="Liberation Serif" w:cs="Liberation Serif"/>
        </w:rPr>
        <w:t xml:space="preserve"> городско</w:t>
      </w:r>
      <w:r w:rsidR="00F511AC">
        <w:rPr>
          <w:rFonts w:ascii="Liberation Serif" w:hAnsi="Liberation Serif" w:cs="Liberation Serif"/>
        </w:rPr>
        <w:t>й</w:t>
      </w:r>
      <w:r w:rsidR="00F511AC" w:rsidRPr="00B55DD5">
        <w:rPr>
          <w:rFonts w:ascii="Liberation Serif" w:hAnsi="Liberation Serif" w:cs="Liberation Serif"/>
        </w:rPr>
        <w:t xml:space="preserve"> округ</w:t>
      </w:r>
      <w:r w:rsidR="00F511AC">
        <w:rPr>
          <w:rFonts w:ascii="Liberation Serif" w:hAnsi="Liberation Serif" w:cs="Liberation Serif"/>
        </w:rPr>
        <w:t xml:space="preserve">» </w:t>
      </w:r>
      <w:r w:rsidRPr="00B55DD5">
        <w:rPr>
          <w:rFonts w:ascii="Liberation Serif" w:hAnsi="Liberation Serif" w:cs="Liberation Serif"/>
        </w:rPr>
        <w:t xml:space="preserve">и расчётных показателей максимально допустимого уровня территориальной доступности таких объектов для населения (в соответствии с частью </w:t>
      </w:r>
      <w:r w:rsidR="00826B1E" w:rsidRPr="00B55DD5">
        <w:rPr>
          <w:rFonts w:ascii="Liberation Serif" w:hAnsi="Liberation Serif" w:cs="Liberation Serif"/>
        </w:rPr>
        <w:t>4</w:t>
      </w:r>
      <w:r w:rsidR="001B6CC2" w:rsidRPr="00B55DD5">
        <w:rPr>
          <w:rFonts w:ascii="Liberation Serif" w:hAnsi="Liberation Serif" w:cs="Liberation Serif"/>
        </w:rPr>
        <w:t xml:space="preserve"> </w:t>
      </w:r>
      <w:r w:rsidRPr="00B55DD5">
        <w:rPr>
          <w:rFonts w:ascii="Liberation Serif" w:hAnsi="Liberation Serif" w:cs="Liberation Serif"/>
        </w:rPr>
        <w:t xml:space="preserve">статьи 29.2 </w:t>
      </w:r>
      <w:r w:rsidR="001B6CC2" w:rsidRPr="00B55DD5">
        <w:rPr>
          <w:rFonts w:ascii="Liberation Serif" w:hAnsi="Liberation Serif" w:cs="Liberation Serif"/>
        </w:rPr>
        <w:t>Градостроительного кодекса Российской Федерации</w:t>
      </w:r>
      <w:r w:rsidRPr="00B55DD5">
        <w:rPr>
          <w:rFonts w:ascii="Liberation Serif" w:hAnsi="Liberation Serif" w:cs="Liberation Serif"/>
        </w:rPr>
        <w:t>), в том числе</w:t>
      </w:r>
      <w:r w:rsidR="00774EAD" w:rsidRPr="00B55DD5">
        <w:rPr>
          <w:rFonts w:ascii="Liberation Serif" w:hAnsi="Liberation Serif" w:cs="Liberation Serif"/>
        </w:rPr>
        <w:t xml:space="preserve"> </w:t>
      </w:r>
      <w:r w:rsidRPr="00B55DD5">
        <w:rPr>
          <w:rFonts w:ascii="Liberation Serif" w:hAnsi="Liberation Serif" w:cs="Liberation Serif"/>
        </w:rPr>
        <w:t>с обеспечением беспрепятственного доступа инвалидов к объектам социальной, инженерной</w:t>
      </w:r>
      <w:r w:rsidR="00774EAD" w:rsidRPr="00B55DD5">
        <w:rPr>
          <w:rFonts w:ascii="Liberation Serif" w:hAnsi="Liberation Serif" w:cs="Liberation Serif"/>
        </w:rPr>
        <w:t xml:space="preserve"> </w:t>
      </w:r>
      <w:r w:rsidRPr="00B55DD5">
        <w:rPr>
          <w:rFonts w:ascii="Liberation Serif" w:hAnsi="Liberation Serif" w:cs="Liberation Serif"/>
        </w:rPr>
        <w:t>и транспортной инфраструктур, согласно статье 15 Федерального закона от 24 ноября 1995 года № 181-ФЗ «О социальной защите инвалидов в Российской Федерации».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Согласно </w:t>
      </w:r>
      <w:r w:rsidR="00E03590" w:rsidRPr="00B55DD5">
        <w:rPr>
          <w:rFonts w:ascii="Liberation Serif" w:hAnsi="Liberation Serif" w:cs="Liberation Serif"/>
        </w:rPr>
        <w:t xml:space="preserve">части </w:t>
      </w:r>
      <w:r w:rsidRPr="00B55DD5">
        <w:rPr>
          <w:rFonts w:ascii="Liberation Serif" w:hAnsi="Liberation Serif" w:cs="Liberation Serif"/>
        </w:rPr>
        <w:t xml:space="preserve">5 статьи 29.2 </w:t>
      </w:r>
      <w:r w:rsidR="001B6CC2" w:rsidRPr="00B55DD5">
        <w:rPr>
          <w:rFonts w:ascii="Liberation Serif" w:hAnsi="Liberation Serif" w:cs="Liberation Serif"/>
        </w:rPr>
        <w:t>Градостроительного кодекса Российской Федерации</w:t>
      </w:r>
      <w:r w:rsidRPr="00B55DD5">
        <w:rPr>
          <w:rFonts w:ascii="Liberation Serif" w:hAnsi="Liberation Serif" w:cs="Liberation Serif"/>
        </w:rPr>
        <w:t xml:space="preserve">, </w:t>
      </w:r>
      <w:r w:rsidR="00565DC5" w:rsidRPr="00B55DD5">
        <w:rPr>
          <w:rFonts w:ascii="Liberation Serif" w:hAnsi="Liberation Serif" w:cs="Liberation Serif"/>
        </w:rPr>
        <w:t>МНГП</w:t>
      </w:r>
      <w:r w:rsidRPr="00B55DD5">
        <w:rPr>
          <w:rFonts w:ascii="Liberation Serif" w:hAnsi="Liberation Serif" w:cs="Liberation Serif"/>
        </w:rPr>
        <w:t xml:space="preserve"> включают в себя: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1) основную часть (расчётные показатели минимально допустимого уровня обеспеченности объектами </w:t>
      </w:r>
      <w:r w:rsidR="00795B09" w:rsidRPr="00B55DD5">
        <w:rPr>
          <w:rFonts w:ascii="Liberation Serif" w:hAnsi="Liberation Serif" w:cs="Liberation Serif"/>
        </w:rPr>
        <w:t xml:space="preserve">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Pr="00B55DD5">
        <w:rPr>
          <w:rFonts w:ascii="Liberation Serif" w:hAnsi="Liberation Serif" w:cs="Liberation Serif"/>
        </w:rPr>
        <w:t xml:space="preserve">населения и </w:t>
      </w:r>
      <w:r w:rsidRPr="00B55DD5">
        <w:rPr>
          <w:rFonts w:ascii="Liberation Serif" w:hAnsi="Liberation Serif" w:cs="Liberation Serif"/>
        </w:rPr>
        <w:lastRenderedPageBreak/>
        <w:t xml:space="preserve">расчётные показатели максимально допустимого уровня территориальной доступности таких объектов для населения </w:t>
      </w:r>
      <w:r w:rsidR="00F511AC">
        <w:rPr>
          <w:rFonts w:ascii="Liberation Serif" w:hAnsi="Liberation Serif" w:cs="Liberation Serif"/>
        </w:rPr>
        <w:t>муниципального образования «</w:t>
      </w:r>
      <w:r w:rsidR="00F511AC" w:rsidRPr="00B55DD5">
        <w:rPr>
          <w:rFonts w:ascii="Liberation Serif" w:hAnsi="Liberation Serif" w:cs="Liberation Serif"/>
        </w:rPr>
        <w:t>Каменск</w:t>
      </w:r>
      <w:r w:rsidR="00F511AC">
        <w:rPr>
          <w:rFonts w:ascii="Liberation Serif" w:hAnsi="Liberation Serif" w:cs="Liberation Serif"/>
        </w:rPr>
        <w:t>ий</w:t>
      </w:r>
      <w:r w:rsidR="00F511AC" w:rsidRPr="00B55DD5">
        <w:rPr>
          <w:rFonts w:ascii="Liberation Serif" w:hAnsi="Liberation Serif" w:cs="Liberation Serif"/>
        </w:rPr>
        <w:t xml:space="preserve"> городско</w:t>
      </w:r>
      <w:r w:rsidR="00F511AC">
        <w:rPr>
          <w:rFonts w:ascii="Liberation Serif" w:hAnsi="Liberation Serif" w:cs="Liberation Serif"/>
        </w:rPr>
        <w:t>й</w:t>
      </w:r>
      <w:r w:rsidR="00F511AC" w:rsidRPr="00B55DD5">
        <w:rPr>
          <w:rFonts w:ascii="Liberation Serif" w:hAnsi="Liberation Serif" w:cs="Liberation Serif"/>
        </w:rPr>
        <w:t xml:space="preserve"> округ</w:t>
      </w:r>
      <w:r w:rsidR="00F511AC">
        <w:rPr>
          <w:rFonts w:ascii="Liberation Serif" w:hAnsi="Liberation Serif" w:cs="Liberation Serif"/>
        </w:rPr>
        <w:t>»</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2) материалы по обоснованию расчётных показателей, содержащихся в основной части нормативов градостроительного проектирования; </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3) правила и область применения расчётных показателей, содержащихся в основной части нормативов градостроительного проектирования.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Установлением минимально допустимых (предельных) показателей обеспеченности объектами местного значения обеспечивается:</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достижение при градостроительном развитии территорий</w:t>
      </w:r>
      <w:r w:rsidR="00F511AC">
        <w:rPr>
          <w:rFonts w:ascii="Liberation Serif" w:hAnsi="Liberation Serif" w:cs="Liberation Serif"/>
          <w:sz w:val="24"/>
          <w:szCs w:val="24"/>
        </w:rPr>
        <w:t xml:space="preserve"> муниципального образования</w:t>
      </w:r>
      <w:r w:rsidRPr="00B55DD5">
        <w:rPr>
          <w:rFonts w:ascii="Liberation Serif" w:hAnsi="Liberation Serif" w:cs="Liberation Serif"/>
          <w:sz w:val="24"/>
          <w:szCs w:val="24"/>
        </w:rPr>
        <w:t xml:space="preserve"> </w:t>
      </w:r>
      <w:r w:rsidR="00F511AC">
        <w:rPr>
          <w:rFonts w:ascii="Liberation Serif" w:hAnsi="Liberation Serif" w:cs="Liberation Serif"/>
          <w:sz w:val="24"/>
          <w:szCs w:val="24"/>
        </w:rPr>
        <w:t>«</w:t>
      </w:r>
      <w:r w:rsidR="00BB014A" w:rsidRPr="00B55DD5">
        <w:rPr>
          <w:rFonts w:ascii="Liberation Serif" w:hAnsi="Liberation Serif" w:cs="Liberation Serif"/>
          <w:sz w:val="24"/>
          <w:szCs w:val="24"/>
        </w:rPr>
        <w:t>Каменск</w:t>
      </w:r>
      <w:r w:rsidR="00F511AC">
        <w:rPr>
          <w:rFonts w:ascii="Liberation Serif" w:hAnsi="Liberation Serif" w:cs="Liberation Serif"/>
          <w:sz w:val="24"/>
          <w:szCs w:val="24"/>
        </w:rPr>
        <w:t>ий</w:t>
      </w:r>
      <w:r w:rsidR="00BB014A" w:rsidRPr="00B55DD5">
        <w:rPr>
          <w:rFonts w:ascii="Liberation Serif" w:hAnsi="Liberation Serif" w:cs="Liberation Serif"/>
          <w:sz w:val="24"/>
          <w:szCs w:val="24"/>
        </w:rPr>
        <w:t xml:space="preserve"> городско</w:t>
      </w:r>
      <w:r w:rsidR="00F511AC">
        <w:rPr>
          <w:rFonts w:ascii="Liberation Serif" w:hAnsi="Liberation Serif" w:cs="Liberation Serif"/>
          <w:sz w:val="24"/>
          <w:szCs w:val="24"/>
        </w:rPr>
        <w:t>й</w:t>
      </w:r>
      <w:r w:rsidR="00BB014A" w:rsidRPr="00B55DD5">
        <w:rPr>
          <w:rFonts w:ascii="Liberation Serif" w:hAnsi="Liberation Serif" w:cs="Liberation Serif"/>
          <w:sz w:val="24"/>
          <w:szCs w:val="24"/>
        </w:rPr>
        <w:t xml:space="preserve"> округ</w:t>
      </w:r>
      <w:r w:rsidR="00F511AC">
        <w:rPr>
          <w:rFonts w:ascii="Liberation Serif" w:hAnsi="Liberation Serif" w:cs="Liberation Serif"/>
          <w:sz w:val="24"/>
          <w:szCs w:val="24"/>
        </w:rPr>
        <w:t>»</w:t>
      </w:r>
      <w:r w:rsidRPr="00B55DD5">
        <w:rPr>
          <w:rFonts w:ascii="Liberation Serif" w:hAnsi="Liberation Serif" w:cs="Liberation Serif"/>
          <w:sz w:val="24"/>
          <w:szCs w:val="24"/>
        </w:rPr>
        <w:t xml:space="preserve"> гарантированного нормативного уровня качества</w:t>
      </w:r>
      <w:r w:rsidR="00774EAD" w:rsidRPr="00B55DD5">
        <w:rPr>
          <w:rFonts w:ascii="Liberation Serif" w:hAnsi="Liberation Serif" w:cs="Liberation Serif"/>
          <w:sz w:val="24"/>
          <w:szCs w:val="24"/>
        </w:rPr>
        <w:t xml:space="preserve"> </w:t>
      </w:r>
      <w:r w:rsidRPr="00B55DD5">
        <w:rPr>
          <w:rFonts w:ascii="Liberation Serif" w:hAnsi="Liberation Serif" w:cs="Liberation Serif"/>
          <w:sz w:val="24"/>
          <w:szCs w:val="24"/>
        </w:rPr>
        <w:t>и комфортности среды жизнедеятельности;</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xml:space="preserve"> возможность достижения в соответствии с документами территориального планирования и документацией по планировке территории уровня качества </w:t>
      </w:r>
      <w:r w:rsidRPr="00B55DD5">
        <w:rPr>
          <w:rFonts w:ascii="Liberation Serif" w:hAnsi="Liberation Serif" w:cs="Liberation Serif"/>
          <w:sz w:val="24"/>
          <w:szCs w:val="24"/>
        </w:rPr>
        <w:br/>
        <w:t xml:space="preserve">и комфортности среды, превышающего показатели </w:t>
      </w:r>
      <w:r w:rsidR="00565DC5" w:rsidRPr="00B55DD5">
        <w:rPr>
          <w:rFonts w:ascii="Liberation Serif" w:hAnsi="Liberation Serif" w:cs="Liberation Serif"/>
          <w:sz w:val="24"/>
          <w:szCs w:val="24"/>
        </w:rPr>
        <w:t>МНГП</w:t>
      </w:r>
      <w:r w:rsidRPr="00B55DD5">
        <w:rPr>
          <w:rFonts w:ascii="Liberation Serif" w:hAnsi="Liberation Serif" w:cs="Liberation Serif"/>
          <w:sz w:val="24"/>
          <w:szCs w:val="24"/>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При подготовке документов территориального планирования и документации </w:t>
      </w:r>
      <w:r w:rsidRPr="00B55DD5">
        <w:rPr>
          <w:rFonts w:ascii="Liberation Serif" w:hAnsi="Liberation Serif" w:cs="Liberation Serif"/>
        </w:rPr>
        <w:br/>
        <w:t>по планировке территории минимально допустимые (предельные) показатели обеспеченности объектами местного значения могут применяться при условии обоснования их достаточности для населения соответствующей территории.</w:t>
      </w:r>
    </w:p>
    <w:p w:rsidR="00625B1D" w:rsidRPr="00B55DD5" w:rsidRDefault="004079C5">
      <w:pPr>
        <w:autoSpaceDE w:val="0"/>
        <w:rPr>
          <w:rFonts w:ascii="Liberation Serif" w:hAnsi="Liberation Serif" w:cs="Liberation Serif"/>
        </w:rPr>
      </w:pPr>
      <w:r w:rsidRPr="00A44D62">
        <w:rPr>
          <w:rFonts w:ascii="Liberation Serif" w:hAnsi="Liberation Serif" w:cs="Liberation Serif"/>
        </w:rPr>
        <w:t>МНГП</w:t>
      </w:r>
      <w:r w:rsidRPr="00B55DD5">
        <w:rPr>
          <w:rFonts w:ascii="Liberation Serif" w:hAnsi="Liberation Serif" w:cs="Liberation Serif"/>
        </w:rPr>
        <w:t xml:space="preserve"> </w:t>
      </w:r>
      <w:r w:rsidR="00022899" w:rsidRPr="00B55DD5">
        <w:rPr>
          <w:rFonts w:ascii="Liberation Serif" w:hAnsi="Liberation Serif" w:cs="Liberation Serif"/>
        </w:rPr>
        <w:t>принимаются с учетом соблюдения баланса устанавливаемых показателей</w:t>
      </w:r>
      <w:r w:rsidR="00E05527" w:rsidRPr="00B55DD5">
        <w:rPr>
          <w:rFonts w:ascii="Liberation Serif" w:hAnsi="Liberation Serif" w:cs="Liberation Serif"/>
        </w:rPr>
        <w:t xml:space="preserve"> </w:t>
      </w:r>
      <w:r w:rsidR="00022899" w:rsidRPr="00B55DD5">
        <w:rPr>
          <w:rFonts w:ascii="Liberation Serif" w:hAnsi="Liberation Serif" w:cs="Liberation Serif"/>
        </w:rPr>
        <w:t xml:space="preserve">обеспеченности и доступности объектов и услуг с потребностями населения соответствующих </w:t>
      </w:r>
      <w:r w:rsidR="00F24C59" w:rsidRPr="00B55DD5">
        <w:rPr>
          <w:rFonts w:ascii="Liberation Serif" w:hAnsi="Liberation Serif" w:cs="Liberation Serif"/>
        </w:rPr>
        <w:t>территор</w:t>
      </w:r>
      <w:r w:rsidR="00022899" w:rsidRPr="00B55DD5">
        <w:rPr>
          <w:rFonts w:ascii="Liberation Serif" w:hAnsi="Liberation Serif" w:cs="Liberation Serif"/>
        </w:rPr>
        <w:t xml:space="preserve">ий. </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Необоснованное завышение показателей обеспеченности объектами и услугами может привести к недоиспользованию объектов и перерасходу бюджетных средств.</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Одной из задач </w:t>
      </w:r>
      <w:r w:rsidR="00565DC5" w:rsidRPr="00B55DD5">
        <w:rPr>
          <w:rFonts w:ascii="Liberation Serif" w:hAnsi="Liberation Serif" w:cs="Liberation Serif"/>
        </w:rPr>
        <w:t>МНГП</w:t>
      </w:r>
      <w:r w:rsidRPr="00B55DD5">
        <w:rPr>
          <w:rFonts w:ascii="Liberation Serif" w:hAnsi="Liberation Serif" w:cs="Liberation Serif"/>
        </w:rPr>
        <w:t xml:space="preserve"> является выявление диспропорций в обеспеченности населения </w:t>
      </w:r>
      <w:r w:rsidR="005048F8" w:rsidRPr="00B55DD5">
        <w:rPr>
          <w:rFonts w:ascii="Liberation Serif" w:hAnsi="Liberation Serif" w:cs="Liberation Serif"/>
        </w:rPr>
        <w:t>городского округа</w:t>
      </w:r>
      <w:r w:rsidRPr="00B55DD5">
        <w:rPr>
          <w:rFonts w:ascii="Liberation Serif" w:hAnsi="Liberation Serif" w:cs="Liberation Serif"/>
        </w:rPr>
        <w:t xml:space="preserve"> муниципальными услугами и формирование системы нормативных показателей обеспеченности</w:t>
      </w:r>
      <w:r w:rsidR="008016B4" w:rsidRPr="00B55DD5">
        <w:rPr>
          <w:rFonts w:ascii="Liberation Serif" w:hAnsi="Liberation Serif" w:cs="Liberation Serif"/>
        </w:rPr>
        <w:t xml:space="preserve"> </w:t>
      </w:r>
      <w:r w:rsidRPr="00B55DD5">
        <w:rPr>
          <w:rFonts w:ascii="Liberation Serif" w:hAnsi="Liberation Serif" w:cs="Liberation Serif"/>
        </w:rPr>
        <w:t xml:space="preserve">и доступности объектов и услуг коммунальной, социальной и транспортной инфраструктур, направленной на устранение или сглаживание таких диспропорций. При этом показатели обеспеченности объектами общего образования </w:t>
      </w:r>
      <w:r w:rsidR="00F24C59" w:rsidRPr="00B55DD5">
        <w:rPr>
          <w:rFonts w:ascii="Liberation Serif" w:hAnsi="Liberation Serif" w:cs="Liberation Serif"/>
        </w:rPr>
        <w:t>на</w:t>
      </w:r>
      <w:r w:rsidRPr="00B55DD5">
        <w:rPr>
          <w:rFonts w:ascii="Liberation Serif" w:hAnsi="Liberation Serif" w:cs="Liberation Serif"/>
        </w:rPr>
        <w:t xml:space="preserve"> всех </w:t>
      </w:r>
      <w:r w:rsidR="00F24C59" w:rsidRPr="00B55DD5">
        <w:rPr>
          <w:rFonts w:ascii="Liberation Serif" w:hAnsi="Liberation Serif" w:cs="Liberation Serif"/>
        </w:rPr>
        <w:t>территор</w:t>
      </w:r>
      <w:r w:rsidRPr="00B55DD5">
        <w:rPr>
          <w:rFonts w:ascii="Liberation Serif" w:hAnsi="Liberation Serif" w:cs="Liberation Serif"/>
        </w:rPr>
        <w:t xml:space="preserve">иях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w:t>
      </w:r>
      <w:r w:rsidR="00F24C59" w:rsidRPr="00B55DD5">
        <w:rPr>
          <w:rFonts w:ascii="Liberation Serif" w:hAnsi="Liberation Serif" w:cs="Liberation Serif"/>
        </w:rPr>
        <w:t xml:space="preserve">должны </w:t>
      </w:r>
      <w:r w:rsidRPr="00B55DD5">
        <w:rPr>
          <w:rFonts w:ascii="Liberation Serif" w:hAnsi="Liberation Serif" w:cs="Liberation Serif"/>
        </w:rPr>
        <w:t>соответствовать нормируемой потребности.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Нормированию подлежат показатели обеспеченности и доступности объектов и услуг для населения по следующим направлениям:</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социальной инфраструктуры (образование, культура и искусство, физическая культура и спорт, отдых и туризм);</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xml:space="preserve"> транспортной инфраструктуры (автомобильные дороги, в том числе </w:t>
      </w:r>
      <w:r w:rsidRPr="00B55DD5">
        <w:rPr>
          <w:rFonts w:ascii="Liberation Serif" w:hAnsi="Liberation Serif" w:cs="Liberation Serif"/>
          <w:sz w:val="24"/>
          <w:szCs w:val="24"/>
        </w:rPr>
        <w:br/>
        <w:t>с твердым покрытием, улично-дорожная сеть населенных пунктов, остановки общественного транспорта, места для постоянного и временного хранения личного автотранспорта, велодорожки);</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коммунальной инфраструктуры (электроснабжение, газоснабжение, теплоснабжение, водоснабжение, водоотведение, обращение с твердыми коммунальными отходами);</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благоустройства;</w:t>
      </w:r>
    </w:p>
    <w:p w:rsidR="00625B1D" w:rsidRPr="00B55DD5" w:rsidRDefault="00C472D9">
      <w:pPr>
        <w:pStyle w:val="a6"/>
        <w:autoSpaceDE w:val="0"/>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lang w:bidi="ru-RU"/>
        </w:rPr>
        <w:t>–</w:t>
      </w:r>
      <w:r w:rsidRPr="00B55DD5">
        <w:rPr>
          <w:rFonts w:ascii="Liberation Serif" w:hAnsi="Liberation Serif" w:cs="Liberation Serif"/>
          <w:sz w:val="24"/>
          <w:szCs w:val="24"/>
        </w:rPr>
        <w:t> торговли и бытового обслуживания.</w:t>
      </w:r>
    </w:p>
    <w:p w:rsidR="00625B1D" w:rsidRPr="00B55DD5" w:rsidRDefault="00565DC5">
      <w:pPr>
        <w:autoSpaceDE w:val="0"/>
        <w:rPr>
          <w:rFonts w:ascii="Liberation Serif" w:hAnsi="Liberation Serif" w:cs="Liberation Serif"/>
        </w:rPr>
      </w:pPr>
      <w:r w:rsidRPr="00B55DD5">
        <w:rPr>
          <w:rFonts w:ascii="Liberation Serif" w:hAnsi="Liberation Serif" w:cs="Liberation Serif"/>
        </w:rPr>
        <w:t xml:space="preserve">МНГП разработаны на основании статистических и демографических данных с учетом административно-территориального устройства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социально-демографического состава и плотности населения на территории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природно-климатических условий, </w:t>
      </w:r>
      <w:r w:rsidRPr="00B55DD5">
        <w:rPr>
          <w:rFonts w:ascii="Liberation Serif" w:hAnsi="Liberation Serif" w:cs="Liberation Serif"/>
          <w:lang w:bidi="ru-RU"/>
        </w:rPr>
        <w:t>Стратегии социально-экономического развития Свердловской области на 2016 – 2030 годы, утвержденной Законом Свердловской области от 21 декабря 2015 года № 151-ОЗ</w:t>
      </w:r>
      <w:r w:rsidRPr="00B55DD5">
        <w:rPr>
          <w:rFonts w:ascii="Liberation Serif" w:hAnsi="Liberation Serif" w:cs="Liberation Serif"/>
        </w:rPr>
        <w:t xml:space="preserve">, </w:t>
      </w:r>
      <w:r w:rsidR="00E5740D" w:rsidRPr="00B55DD5">
        <w:rPr>
          <w:rFonts w:ascii="Liberation Serif" w:hAnsi="Liberation Serif" w:cs="Liberation Serif"/>
          <w:lang w:bidi="ru-RU"/>
        </w:rPr>
        <w:t xml:space="preserve">Стратегии </w:t>
      </w:r>
      <w:r w:rsidR="00A65516" w:rsidRPr="00B55DD5">
        <w:rPr>
          <w:rFonts w:ascii="Liberation Serif" w:hAnsi="Liberation Serif" w:cs="Liberation Serif"/>
          <w:lang w:bidi="ru-RU"/>
        </w:rPr>
        <w:t>социально-экономического развития муниципального образования Каменский городской округ на период до 2030 года</w:t>
      </w:r>
      <w:r w:rsidRPr="00B55DD5">
        <w:rPr>
          <w:rFonts w:ascii="Liberation Serif" w:hAnsi="Liberation Serif" w:cs="Liberation Serif"/>
        </w:rPr>
        <w:t>.</w:t>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Муниципальное образование «Каменский городской округ</w:t>
      </w:r>
      <w:r w:rsidRPr="00A44D62">
        <w:rPr>
          <w:rFonts w:ascii="Liberation Serif" w:hAnsi="Liberation Serif" w:cs="Liberation Serif"/>
        </w:rPr>
        <w:t>»</w:t>
      </w:r>
      <w:r w:rsidR="004079C5" w:rsidRPr="00A44D62">
        <w:rPr>
          <w:rFonts w:ascii="Liberation Serif" w:hAnsi="Liberation Serif" w:cs="Liberation Serif"/>
        </w:rPr>
        <w:t xml:space="preserve"> (далее по тек</w:t>
      </w:r>
      <w:r w:rsidR="00F511AC" w:rsidRPr="00A44D62">
        <w:rPr>
          <w:rFonts w:ascii="Liberation Serif" w:hAnsi="Liberation Serif" w:cs="Liberation Serif"/>
        </w:rPr>
        <w:t>сту - Каменский городской округ)</w:t>
      </w:r>
      <w:r w:rsidRPr="00B55DD5">
        <w:rPr>
          <w:rFonts w:ascii="Liberation Serif" w:hAnsi="Liberation Serif" w:cs="Liberation Serif"/>
        </w:rPr>
        <w:t xml:space="preserve"> с центром в </w:t>
      </w:r>
      <w:proofErr w:type="spellStart"/>
      <w:r w:rsidRPr="00B55DD5">
        <w:rPr>
          <w:rFonts w:ascii="Liberation Serif" w:hAnsi="Liberation Serif" w:cs="Liberation Serif"/>
        </w:rPr>
        <w:t>п.г.т</w:t>
      </w:r>
      <w:proofErr w:type="spellEnd"/>
      <w:r w:rsidRPr="00B55DD5">
        <w:rPr>
          <w:rFonts w:ascii="Liberation Serif" w:hAnsi="Liberation Serif" w:cs="Liberation Serif"/>
        </w:rPr>
        <w:t xml:space="preserve">. Мартюш расположен вокруг крупного промышленного центра Среднего Урала – города Каменска-Уральского в юго-восточной части Свердловской области в 100 км от г. Екатеринбурга. На юге граничит с Челябинской областью, </w:t>
      </w:r>
      <w:r w:rsidRPr="00B55DD5">
        <w:rPr>
          <w:rFonts w:ascii="Liberation Serif" w:hAnsi="Liberation Serif" w:cs="Liberation Serif"/>
        </w:rPr>
        <w:lastRenderedPageBreak/>
        <w:t>на юго-востоке – с Курганской, на северо-западе граничит с МО «Белоярский городской округ», на северо-востоке с МО «</w:t>
      </w:r>
      <w:proofErr w:type="spellStart"/>
      <w:r w:rsidRPr="00B55DD5">
        <w:rPr>
          <w:rFonts w:ascii="Liberation Serif" w:hAnsi="Liberation Serif" w:cs="Liberation Serif"/>
        </w:rPr>
        <w:t>Богдановическое</w:t>
      </w:r>
      <w:proofErr w:type="spellEnd"/>
      <w:r w:rsidRPr="00B55DD5">
        <w:rPr>
          <w:rFonts w:ascii="Liberation Serif" w:hAnsi="Liberation Serif" w:cs="Liberation Serif"/>
        </w:rPr>
        <w:t>», на юго-западе – с МО «Сысертский городской округ».</w:t>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Городской округ занимает площадь 214,6 тыс. га, из которых земли населенных пунктов – 14 054 га, земли сельскохозяйственного назначения – 149 813 га, земли промышленности, энергетики, транспорта, связи, радиовещания, информатики, телевидения, земли для обеспечения космической деятельности, земли обороны, безопасности и земли иного специального назначения – 3 199 га, земли особо охраняемых территорий – 121 га, земли лесного фонда – 41 496 га, земли водного фонда – 363 га, земли запаса – 5 556 га.</w:t>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Территория округа расположена в лесостепной зоне.  Преобладающие виды деревьев – береза, осина, сосна.</w:t>
      </w:r>
      <w:r w:rsidRPr="00B55DD5">
        <w:rPr>
          <w:rFonts w:ascii="Liberation Serif" w:hAnsi="Liberation Serif" w:cs="Liberation Serif"/>
        </w:rPr>
        <w:tab/>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 xml:space="preserve">Водные ресурсы округа представлены реками Исеть и ее притоками Каменка, Камышенка, Грязнуха, принадлежащими бассейну реки Тобол. На территории имеются несколько озер: </w:t>
      </w:r>
      <w:proofErr w:type="spellStart"/>
      <w:r w:rsidRPr="00B55DD5">
        <w:rPr>
          <w:rFonts w:ascii="Liberation Serif" w:hAnsi="Liberation Serif" w:cs="Liberation Serif"/>
        </w:rPr>
        <w:t>Тыгиш</w:t>
      </w:r>
      <w:proofErr w:type="spellEnd"/>
      <w:r w:rsidRPr="00B55DD5">
        <w:rPr>
          <w:rFonts w:ascii="Liberation Serif" w:hAnsi="Liberation Serif" w:cs="Liberation Serif"/>
        </w:rPr>
        <w:t xml:space="preserve">, Малый и Большой </w:t>
      </w:r>
      <w:proofErr w:type="spellStart"/>
      <w:r w:rsidRPr="00B55DD5">
        <w:rPr>
          <w:rFonts w:ascii="Liberation Serif" w:hAnsi="Liberation Serif" w:cs="Liberation Serif"/>
        </w:rPr>
        <w:t>Сунгуль</w:t>
      </w:r>
      <w:proofErr w:type="spellEnd"/>
      <w:r w:rsidRPr="00B55DD5">
        <w:rPr>
          <w:rFonts w:ascii="Liberation Serif" w:hAnsi="Liberation Serif" w:cs="Liberation Serif"/>
        </w:rPr>
        <w:t xml:space="preserve">, Червяное, Сосновское, Карасье, пруд </w:t>
      </w:r>
      <w:proofErr w:type="spellStart"/>
      <w:r w:rsidRPr="00B55DD5">
        <w:rPr>
          <w:rFonts w:ascii="Liberation Serif" w:hAnsi="Liberation Serif" w:cs="Liberation Serif"/>
        </w:rPr>
        <w:t>Боевский</w:t>
      </w:r>
      <w:proofErr w:type="spellEnd"/>
      <w:r w:rsidRPr="00B55DD5">
        <w:rPr>
          <w:rFonts w:ascii="Liberation Serif" w:hAnsi="Liberation Serif" w:cs="Liberation Serif"/>
        </w:rPr>
        <w:t>. На озерах осуществляется местный рыбный промысел.</w:t>
      </w:r>
      <w:r w:rsidRPr="00B55DD5">
        <w:rPr>
          <w:rFonts w:ascii="Liberation Serif" w:hAnsi="Liberation Serif" w:cs="Liberation Serif"/>
        </w:rPr>
        <w:tab/>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Полезные ископаемые, преобладающие на территории округа – глина, песок, щебень, мрамор, золото, бокситы.</w:t>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С запада на восток по территории округа проходит железная дорога «Екатеринбург-Курган», протяженностью 46 км, автомобильная дорога «Екатеринбург-Шадринск-Курган» федерального значения, протяженность которой составляет 43,446 км.</w:t>
      </w:r>
    </w:p>
    <w:p w:rsidR="00007783" w:rsidRPr="00B55DD5" w:rsidRDefault="00007783" w:rsidP="00007783">
      <w:pPr>
        <w:autoSpaceDE w:val="0"/>
        <w:rPr>
          <w:rFonts w:ascii="Liberation Serif" w:hAnsi="Liberation Serif" w:cs="Liberation Serif"/>
        </w:rPr>
      </w:pPr>
      <w:r w:rsidRPr="00B55DD5">
        <w:rPr>
          <w:rFonts w:ascii="Liberation Serif" w:hAnsi="Liberation Serif" w:cs="Liberation Serif"/>
        </w:rPr>
        <w:t xml:space="preserve">Общая протяженность автомобильных дорог общего пользования местного значения – 628,8 км., из них с асфальтовым покрытием 110,2 км, </w:t>
      </w:r>
      <w:proofErr w:type="spellStart"/>
      <w:r w:rsidRPr="00B55DD5">
        <w:rPr>
          <w:rFonts w:ascii="Liberation Serif" w:hAnsi="Liberation Serif" w:cs="Liberation Serif"/>
        </w:rPr>
        <w:t>грунтощебень</w:t>
      </w:r>
      <w:proofErr w:type="spellEnd"/>
      <w:r w:rsidRPr="00B55DD5">
        <w:rPr>
          <w:rFonts w:ascii="Liberation Serif" w:hAnsi="Liberation Serif" w:cs="Liberation Serif"/>
        </w:rPr>
        <w:t xml:space="preserve"> 293,1 км, грунт 225,3 км.</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При разработке проекта </w:t>
      </w:r>
      <w:r w:rsidR="00565DC5" w:rsidRPr="00B55DD5">
        <w:rPr>
          <w:rFonts w:ascii="Liberation Serif" w:hAnsi="Liberation Serif" w:cs="Liberation Serif"/>
        </w:rPr>
        <w:t>МНГП</w:t>
      </w:r>
      <w:r w:rsidRPr="00B55DD5">
        <w:rPr>
          <w:rFonts w:ascii="Liberation Serif" w:hAnsi="Liberation Serif" w:cs="Liberation Serif"/>
        </w:rPr>
        <w:t xml:space="preserve"> использовалась </w:t>
      </w:r>
      <w:r w:rsidR="00C0563A" w:rsidRPr="00B55DD5">
        <w:rPr>
          <w:rFonts w:ascii="Liberation Serif" w:hAnsi="Liberation Serif" w:cs="Liberation Serif"/>
        </w:rPr>
        <w:t xml:space="preserve">в том числе </w:t>
      </w:r>
      <w:r w:rsidRPr="00B55DD5">
        <w:rPr>
          <w:rFonts w:ascii="Liberation Serif" w:hAnsi="Liberation Serif" w:cs="Liberation Serif"/>
        </w:rPr>
        <w:t>методика</w:t>
      </w:r>
      <w:r w:rsidR="00C0563A" w:rsidRPr="00B55DD5">
        <w:rPr>
          <w:rFonts w:ascii="Liberation Serif" w:hAnsi="Liberation Serif" w:cs="Liberation Serif"/>
        </w:rPr>
        <w:t xml:space="preserve"> РНГП СО</w:t>
      </w:r>
      <w:r w:rsidRPr="00B55DD5">
        <w:rPr>
          <w:rFonts w:ascii="Liberation Serif" w:hAnsi="Liberation Serif" w:cs="Liberation Serif"/>
        </w:rPr>
        <w:t xml:space="preserve">, которая включает в себя анализ комплекса исходных данных (географическое положение, сложившуюся территориально-пространственную организацию, социально-экономическое развитие </w:t>
      </w:r>
      <w:r w:rsidR="005048F8" w:rsidRPr="00B55DD5">
        <w:rPr>
          <w:rFonts w:ascii="Liberation Serif" w:hAnsi="Liberation Serif" w:cs="Liberation Serif"/>
        </w:rPr>
        <w:t>городского округа</w:t>
      </w:r>
      <w:r w:rsidRPr="00B55DD5">
        <w:rPr>
          <w:rFonts w:ascii="Liberation Serif" w:hAnsi="Liberation Serif" w:cs="Liberation Serif"/>
        </w:rPr>
        <w:t xml:space="preserve">), по результатам которого </w:t>
      </w:r>
      <w:r w:rsidR="00C0563A" w:rsidRPr="00B55DD5">
        <w:rPr>
          <w:rFonts w:ascii="Liberation Serif" w:hAnsi="Liberation Serif" w:cs="Liberation Serif"/>
        </w:rPr>
        <w:t>территории</w:t>
      </w:r>
      <w:r w:rsidRPr="00B55DD5">
        <w:rPr>
          <w:rFonts w:ascii="Liberation Serif" w:hAnsi="Liberation Serif" w:cs="Liberation Serif"/>
        </w:rPr>
        <w:t xml:space="preserve"> ранжируются (делятся) по группам с интервальными значениями уровня территориальной доступности. Максимальный уровень территориальной доступности объекта устанавливается исходя из его положения: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lang w:bidi="ru-RU"/>
        </w:rPr>
        <w:t>–</w:t>
      </w:r>
      <w:r w:rsidRPr="00B55DD5">
        <w:rPr>
          <w:rFonts w:ascii="Liberation Serif" w:hAnsi="Liberation Serif" w:cs="Liberation Serif"/>
        </w:rPr>
        <w:t> объект расположен (планируется к расположению) в муниципальном образовании</w:t>
      </w:r>
      <w:r w:rsidR="00C0563A" w:rsidRPr="00B55DD5">
        <w:rPr>
          <w:rFonts w:ascii="Liberation Serif" w:hAnsi="Liberation Serif" w:cs="Liberation Serif"/>
        </w:rPr>
        <w:t xml:space="preserve"> за пределами границ </w:t>
      </w:r>
      <w:proofErr w:type="spellStart"/>
      <w:r w:rsidR="00471297" w:rsidRPr="00B55DD5">
        <w:rPr>
          <w:rFonts w:ascii="Liberation Serif" w:hAnsi="Liberation Serif" w:cs="Liberation Serif"/>
        </w:rPr>
        <w:t>п.г.т</w:t>
      </w:r>
      <w:proofErr w:type="spellEnd"/>
      <w:r w:rsidR="00471297" w:rsidRPr="00B55DD5">
        <w:rPr>
          <w:rFonts w:ascii="Liberation Serif" w:hAnsi="Liberation Serif" w:cs="Liberation Serif"/>
        </w:rPr>
        <w:t>. Мартюш</w:t>
      </w:r>
      <w:r w:rsidRPr="00B55DD5">
        <w:rPr>
          <w:rFonts w:ascii="Liberation Serif" w:hAnsi="Liberation Serif" w:cs="Liberation Serif"/>
        </w:rPr>
        <w:t>, следовательно, уровень территориальной доступности устанавливается по внутренней территориально-пространственной организации (далее – ТПО).</w:t>
      </w:r>
    </w:p>
    <w:p w:rsidR="00625B1D" w:rsidRPr="00B55DD5" w:rsidRDefault="00C472D9">
      <w:pPr>
        <w:autoSpaceDE w:val="0"/>
        <w:rPr>
          <w:rFonts w:ascii="Liberation Serif" w:hAnsi="Liberation Serif" w:cs="Liberation Serif"/>
        </w:rPr>
      </w:pPr>
      <w:r w:rsidRPr="00B55DD5">
        <w:rPr>
          <w:rFonts w:ascii="Liberation Serif" w:hAnsi="Liberation Serif" w:cs="Liberation Serif"/>
          <w:lang w:bidi="ru-RU"/>
        </w:rPr>
        <w:t>–</w:t>
      </w:r>
      <w:r w:rsidRPr="00B55DD5">
        <w:rPr>
          <w:rFonts w:ascii="Liberation Serif" w:hAnsi="Liberation Serif" w:cs="Liberation Serif"/>
        </w:rPr>
        <w:t xml:space="preserve"> объект расположен (планируется к расположению) в административном центре – </w:t>
      </w:r>
      <w:proofErr w:type="spellStart"/>
      <w:r w:rsidR="00471297" w:rsidRPr="00B55DD5">
        <w:rPr>
          <w:rFonts w:ascii="Liberation Serif" w:hAnsi="Liberation Serif" w:cs="Liberation Serif"/>
        </w:rPr>
        <w:t>п.г.т</w:t>
      </w:r>
      <w:proofErr w:type="spellEnd"/>
      <w:r w:rsidR="00471297" w:rsidRPr="00B55DD5">
        <w:rPr>
          <w:rFonts w:ascii="Liberation Serif" w:hAnsi="Liberation Serif" w:cs="Liberation Serif"/>
        </w:rPr>
        <w:t>. Мартюш</w:t>
      </w:r>
      <w:r w:rsidRPr="00B55DD5">
        <w:rPr>
          <w:rFonts w:ascii="Liberation Serif" w:hAnsi="Liberation Serif" w:cs="Liberation Serif"/>
        </w:rPr>
        <w:t xml:space="preserve">, уровень территориальной доступности устанавливается в зависимости от типа объекта </w:t>
      </w:r>
      <w:r w:rsidR="005048F8" w:rsidRPr="00B55DD5">
        <w:rPr>
          <w:rFonts w:ascii="Liberation Serif" w:hAnsi="Liberation Serif" w:cs="Liberation Serif"/>
        </w:rPr>
        <w:t>мест</w:t>
      </w:r>
      <w:r w:rsidRPr="00B55DD5">
        <w:rPr>
          <w:rFonts w:ascii="Liberation Serif" w:hAnsi="Liberation Serif" w:cs="Liberation Serif"/>
        </w:rPr>
        <w:t>ного значения.</w:t>
      </w:r>
    </w:p>
    <w:p w:rsidR="0011259E" w:rsidRPr="00B55DD5" w:rsidRDefault="0011259E">
      <w:pPr>
        <w:autoSpaceDE w:val="0"/>
        <w:rPr>
          <w:rFonts w:ascii="Liberation Serif" w:hAnsi="Liberation Serif" w:cs="Liberation Serif"/>
        </w:rPr>
      </w:pPr>
    </w:p>
    <w:p w:rsidR="00625B1D" w:rsidRPr="00B55DD5" w:rsidRDefault="00C472D9" w:rsidP="0011259E">
      <w:pPr>
        <w:pStyle w:val="10"/>
        <w:pageBreakBefore/>
        <w:rPr>
          <w:rFonts w:ascii="Liberation Serif" w:hAnsi="Liberation Serif" w:cs="Liberation Serif"/>
          <w:sz w:val="24"/>
        </w:rPr>
      </w:pPr>
      <w:bookmarkStart w:id="10" w:name="_Toc115430342"/>
      <w:bookmarkStart w:id="11" w:name="_Toc152510544"/>
      <w:bookmarkStart w:id="12" w:name="_Toc152510617"/>
      <w:bookmarkStart w:id="13" w:name="_Toc152840779"/>
      <w:bookmarkStart w:id="14" w:name="_Toc163464123"/>
      <w:bookmarkStart w:id="15" w:name="_Toc166535806"/>
      <w:bookmarkStart w:id="16" w:name="_Toc166535837"/>
      <w:r w:rsidRPr="00B55DD5">
        <w:rPr>
          <w:rFonts w:ascii="Liberation Serif" w:hAnsi="Liberation Serif" w:cs="Liberation Serif"/>
          <w:sz w:val="24"/>
          <w:lang w:val="en-US"/>
        </w:rPr>
        <w:lastRenderedPageBreak/>
        <w:t>I</w:t>
      </w:r>
      <w:r w:rsidRPr="00B55DD5">
        <w:rPr>
          <w:rFonts w:ascii="Liberation Serif" w:hAnsi="Liberation Serif" w:cs="Liberation Serif"/>
          <w:sz w:val="24"/>
        </w:rPr>
        <w:t xml:space="preserve">. ПРАВИЛА И ОБЛАСТЬ ПРИМЕНЕНИЯ </w:t>
      </w:r>
      <w:r w:rsidR="00022899" w:rsidRPr="00B55DD5">
        <w:rPr>
          <w:rFonts w:ascii="Liberation Serif" w:hAnsi="Liberation Serif" w:cs="Liberation Serif"/>
          <w:sz w:val="24"/>
        </w:rPr>
        <w:t>МЕСТНЫХ НОРМАТИВОВ ГРАДОСТРОИТЕЛЬНОГО ПРОЕКТИРОВАНИЯ</w:t>
      </w:r>
      <w:r w:rsidR="004079C5" w:rsidRPr="00B55DD5">
        <w:rPr>
          <w:rFonts w:ascii="Liberation Serif" w:hAnsi="Liberation Serif" w:cs="Liberation Serif"/>
          <w:sz w:val="24"/>
        </w:rPr>
        <w:t xml:space="preserve"> МУНИЦИПАЛЬНОГО ОБРАЗОВАНИЯ «</w:t>
      </w:r>
      <w:r w:rsidR="00BB014A" w:rsidRPr="00B55DD5">
        <w:rPr>
          <w:rFonts w:ascii="Liberation Serif" w:hAnsi="Liberation Serif" w:cs="Liberation Serif"/>
          <w:sz w:val="24"/>
        </w:rPr>
        <w:t>КАМЕНСК</w:t>
      </w:r>
      <w:r w:rsidR="004079C5" w:rsidRPr="00B55DD5">
        <w:rPr>
          <w:rFonts w:ascii="Liberation Serif" w:hAnsi="Liberation Serif" w:cs="Liberation Serif"/>
          <w:sz w:val="24"/>
        </w:rPr>
        <w:t>ИЙ</w:t>
      </w:r>
      <w:r w:rsidR="00BB014A" w:rsidRPr="00B55DD5">
        <w:rPr>
          <w:rFonts w:ascii="Liberation Serif" w:hAnsi="Liberation Serif" w:cs="Liberation Serif"/>
          <w:sz w:val="24"/>
        </w:rPr>
        <w:t xml:space="preserve"> ГОРОДСКО</w:t>
      </w:r>
      <w:r w:rsidR="004079C5" w:rsidRPr="00B55DD5">
        <w:rPr>
          <w:rFonts w:ascii="Liberation Serif" w:hAnsi="Liberation Serif" w:cs="Liberation Serif"/>
          <w:sz w:val="24"/>
        </w:rPr>
        <w:t>Й</w:t>
      </w:r>
      <w:r w:rsidR="00BB014A" w:rsidRPr="00B55DD5">
        <w:rPr>
          <w:rFonts w:ascii="Liberation Serif" w:hAnsi="Liberation Serif" w:cs="Liberation Serif"/>
          <w:sz w:val="24"/>
        </w:rPr>
        <w:t xml:space="preserve"> ОКРУГ</w:t>
      </w:r>
      <w:bookmarkEnd w:id="10"/>
      <w:r w:rsidR="004079C5" w:rsidRPr="00B55DD5">
        <w:rPr>
          <w:rFonts w:ascii="Liberation Serif" w:hAnsi="Liberation Serif" w:cs="Liberation Serif"/>
          <w:sz w:val="24"/>
        </w:rPr>
        <w:t>»</w:t>
      </w:r>
      <w:r w:rsidRPr="00B55DD5">
        <w:rPr>
          <w:rFonts w:ascii="Liberation Serif" w:hAnsi="Liberation Serif" w:cs="Liberation Serif"/>
          <w:sz w:val="24"/>
        </w:rPr>
        <w:t>.</w:t>
      </w:r>
      <w:bookmarkEnd w:id="11"/>
      <w:bookmarkEnd w:id="12"/>
      <w:bookmarkEnd w:id="13"/>
      <w:bookmarkEnd w:id="14"/>
      <w:bookmarkEnd w:id="15"/>
      <w:bookmarkEnd w:id="16"/>
    </w:p>
    <w:p w:rsidR="00625B1D" w:rsidRPr="00B55DD5" w:rsidRDefault="00625B1D">
      <w:pPr>
        <w:autoSpaceDE w:val="0"/>
        <w:ind w:firstLine="0"/>
        <w:rPr>
          <w:rFonts w:ascii="Liberation Serif" w:hAnsi="Liberation Serif" w:cs="Liberation Serif"/>
        </w:rPr>
      </w:pPr>
    </w:p>
    <w:p w:rsidR="00625B1D" w:rsidRPr="00B55DD5" w:rsidRDefault="00565DC5">
      <w:pPr>
        <w:rPr>
          <w:rFonts w:ascii="Liberation Serif" w:hAnsi="Liberation Serif" w:cs="Liberation Serif"/>
        </w:rPr>
      </w:pPr>
      <w:r w:rsidRPr="00B55DD5">
        <w:rPr>
          <w:rFonts w:ascii="Liberation Serif" w:hAnsi="Liberation Serif" w:cs="Liberation Serif"/>
        </w:rPr>
        <w:t xml:space="preserve">МНГП входят в систему нормативных документов, регламентирующих градостроительную деятельность в </w:t>
      </w:r>
      <w:r w:rsidR="00471297" w:rsidRPr="00B55DD5">
        <w:rPr>
          <w:rFonts w:ascii="Liberation Serif" w:hAnsi="Liberation Serif" w:cs="Liberation Serif"/>
        </w:rPr>
        <w:t xml:space="preserve">Каменском </w:t>
      </w:r>
      <w:r w:rsidR="008F3E00" w:rsidRPr="00B55DD5">
        <w:rPr>
          <w:rFonts w:ascii="Liberation Serif" w:hAnsi="Liberation Serif" w:cs="Liberation Serif"/>
        </w:rPr>
        <w:t>городском округ</w:t>
      </w:r>
      <w:r w:rsidR="004079C5" w:rsidRPr="00B63CE5">
        <w:rPr>
          <w:rFonts w:ascii="Liberation Serif" w:hAnsi="Liberation Serif" w:cs="Liberation Serif"/>
        </w:rPr>
        <w:t>е</w:t>
      </w:r>
      <w:r w:rsidRPr="00B55DD5">
        <w:rPr>
          <w:rFonts w:ascii="Liberation Serif" w:hAnsi="Liberation Serif" w:cs="Liberation Serif"/>
        </w:rPr>
        <w:t>.</w:t>
      </w:r>
    </w:p>
    <w:p w:rsidR="00625B1D" w:rsidRPr="00B55DD5" w:rsidRDefault="00565DC5">
      <w:pPr>
        <w:rPr>
          <w:rFonts w:ascii="Liberation Serif" w:hAnsi="Liberation Serif" w:cs="Liberation Serif"/>
        </w:rPr>
      </w:pPr>
      <w:r w:rsidRPr="00B55DD5">
        <w:rPr>
          <w:rFonts w:ascii="Liberation Serif" w:hAnsi="Liberation Serif" w:cs="Liberation Serif"/>
        </w:rPr>
        <w:t xml:space="preserve">МНГП устанавливают требования, обязательные для всех субъектов градостроительной деятельности, осуществляющих свою деятельность на территории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независимо от их организационно-правовой формы.</w:t>
      </w:r>
    </w:p>
    <w:p w:rsidR="00625B1D" w:rsidRPr="00B55DD5" w:rsidRDefault="00565DC5">
      <w:pPr>
        <w:rPr>
          <w:rFonts w:ascii="Liberation Serif" w:hAnsi="Liberation Serif" w:cs="Liberation Serif"/>
        </w:rPr>
      </w:pPr>
      <w:r w:rsidRPr="00B55DD5">
        <w:rPr>
          <w:rFonts w:ascii="Liberation Serif" w:hAnsi="Liberation Serif" w:cs="Liberation Serif"/>
        </w:rPr>
        <w:t xml:space="preserve">МНГП распространяются на планировку, застройку и реконструкцию территорий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w:t>
      </w:r>
    </w:p>
    <w:p w:rsidR="00625B1D" w:rsidRPr="00B55DD5" w:rsidRDefault="00565DC5">
      <w:pPr>
        <w:rPr>
          <w:rFonts w:ascii="Liberation Serif" w:hAnsi="Liberation Serif" w:cs="Liberation Serif"/>
        </w:rPr>
      </w:pPr>
      <w:r w:rsidRPr="00B55DD5">
        <w:rPr>
          <w:rFonts w:ascii="Liberation Serif" w:hAnsi="Liberation Serif" w:cs="Liberation Serif"/>
        </w:rPr>
        <w:t>МНГП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w:t>
      </w:r>
      <w:r w:rsidR="008016B4" w:rsidRPr="00B55DD5">
        <w:rPr>
          <w:rFonts w:ascii="Liberation Serif" w:hAnsi="Liberation Serif" w:cs="Liberation Serif"/>
        </w:rPr>
        <w:t xml:space="preserve"> </w:t>
      </w:r>
      <w:r w:rsidRPr="00B55DD5">
        <w:rPr>
          <w:rFonts w:ascii="Liberation Serif" w:hAnsi="Liberation Serif" w:cs="Liberation Serif"/>
        </w:rPr>
        <w:t>с учетом этих документов.</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На особо охраняемых природных территориях </w:t>
      </w:r>
      <w:r w:rsidR="00565DC5" w:rsidRPr="00B55DD5">
        <w:rPr>
          <w:rFonts w:ascii="Liberation Serif" w:hAnsi="Liberation Serif" w:cs="Liberation Serif"/>
        </w:rPr>
        <w:t>МНГП</w:t>
      </w:r>
      <w:r w:rsidRPr="00B55DD5">
        <w:rPr>
          <w:rFonts w:ascii="Liberation Serif" w:hAnsi="Liberation Serif" w:cs="Liberation Serif"/>
        </w:rPr>
        <w:t xml:space="preserve"> применяются в части, </w:t>
      </w:r>
      <w:r w:rsidRPr="00B55DD5">
        <w:rPr>
          <w:rFonts w:ascii="Liberation Serif" w:hAnsi="Liberation Serif" w:cs="Liberation Serif"/>
        </w:rPr>
        <w:br/>
        <w:t>не противоречащей законодательству в области охраны особо охраняемых природных территорий.</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На территориях природных и озелененных территорий </w:t>
      </w:r>
      <w:r w:rsidR="00565DC5" w:rsidRPr="00B55DD5">
        <w:rPr>
          <w:rFonts w:ascii="Liberation Serif" w:hAnsi="Liberation Serif" w:cs="Liberation Serif"/>
        </w:rPr>
        <w:t>МНГП</w:t>
      </w:r>
      <w:r w:rsidRPr="00B55DD5">
        <w:rPr>
          <w:rFonts w:ascii="Liberation Serif" w:hAnsi="Liberation Serif" w:cs="Liberation Serif"/>
        </w:rPr>
        <w:t xml:space="preserve"> применяются </w:t>
      </w:r>
      <w:r w:rsidRPr="00B55DD5">
        <w:rPr>
          <w:rFonts w:ascii="Liberation Serif" w:hAnsi="Liberation Serif" w:cs="Liberation Serif"/>
        </w:rPr>
        <w:br/>
        <w:t>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w:t>
      </w:r>
      <w:r w:rsidR="00E05527" w:rsidRPr="00B55DD5">
        <w:rPr>
          <w:rFonts w:ascii="Liberation Serif" w:hAnsi="Liberation Serif" w:cs="Liberation Serif"/>
        </w:rPr>
        <w:t xml:space="preserve"> </w:t>
      </w:r>
      <w:r w:rsidRPr="00B55DD5">
        <w:rPr>
          <w:rFonts w:ascii="Liberation Serif" w:hAnsi="Liberation Serif" w:cs="Liberation Serif"/>
        </w:rPr>
        <w:t>и озелененных территорий.</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На территориях зон с особыми условиями использования территорий </w:t>
      </w:r>
      <w:r w:rsidR="00565DC5" w:rsidRPr="00B55DD5">
        <w:rPr>
          <w:rFonts w:ascii="Liberation Serif" w:hAnsi="Liberation Serif" w:cs="Liberation Serif"/>
        </w:rPr>
        <w:t>МНГП</w:t>
      </w:r>
      <w:r w:rsidRPr="00B55DD5">
        <w:rPr>
          <w:rFonts w:ascii="Liberation Serif" w:hAnsi="Liberation Serif" w:cs="Liberation Serif"/>
        </w:rPr>
        <w:t xml:space="preserve">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На территориях исторических поселений, землях историко-культурного назначения </w:t>
      </w:r>
      <w:r w:rsidR="00565DC5" w:rsidRPr="00B55DD5">
        <w:rPr>
          <w:rFonts w:ascii="Liberation Serif" w:hAnsi="Liberation Serif" w:cs="Liberation Serif"/>
        </w:rPr>
        <w:t>МНГП</w:t>
      </w:r>
      <w:r w:rsidRPr="00B55DD5">
        <w:rPr>
          <w:rFonts w:ascii="Liberation Serif" w:hAnsi="Liberation Serif" w:cs="Liberation Serif"/>
        </w:rPr>
        <w:t xml:space="preserve"> применяются в части, не противоречащей законодательству в области охраны</w:t>
      </w:r>
      <w:r w:rsidR="00E05527" w:rsidRPr="00B55DD5">
        <w:rPr>
          <w:rFonts w:ascii="Liberation Serif" w:hAnsi="Liberation Serif" w:cs="Liberation Serif"/>
        </w:rPr>
        <w:t xml:space="preserve"> </w:t>
      </w:r>
      <w:r w:rsidRPr="00B55DD5">
        <w:rPr>
          <w:rFonts w:ascii="Liberation Serif" w:hAnsi="Liberation Serif" w:cs="Liberation Serif"/>
        </w:rPr>
        <w:t>и использования объектов культурного наследия.</w:t>
      </w:r>
    </w:p>
    <w:p w:rsidR="00625B1D" w:rsidRPr="00B55DD5" w:rsidRDefault="00C472D9">
      <w:pPr>
        <w:rPr>
          <w:rFonts w:ascii="Liberation Serif" w:hAnsi="Liberation Serif" w:cs="Liberation Serif"/>
        </w:rPr>
      </w:pPr>
      <w:r w:rsidRPr="00B55DD5">
        <w:rPr>
          <w:rFonts w:ascii="Liberation Serif" w:hAnsi="Liberation Serif" w:cs="Liberation Serif"/>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625B1D" w:rsidRPr="00B55DD5" w:rsidRDefault="00565DC5">
      <w:pPr>
        <w:rPr>
          <w:rFonts w:ascii="Liberation Serif" w:hAnsi="Liberation Serif" w:cs="Liberation Serif"/>
        </w:rPr>
      </w:pPr>
      <w:r w:rsidRPr="00B55DD5">
        <w:rPr>
          <w:rFonts w:ascii="Liberation Serif" w:hAnsi="Liberation Serif" w:cs="Liberation Serif"/>
        </w:rPr>
        <w:t xml:space="preserve">МНГП не устанавливают расчетные показатели минимально допустимого уровня обеспеченности объектами </w:t>
      </w:r>
      <w:r w:rsidR="005048F8" w:rsidRPr="00B55DD5">
        <w:rPr>
          <w:rFonts w:ascii="Liberation Serif" w:hAnsi="Liberation Serif" w:cs="Liberation Serif"/>
        </w:rPr>
        <w:t>местного</w:t>
      </w:r>
      <w:r w:rsidRPr="00B55DD5">
        <w:rPr>
          <w:rFonts w:ascii="Liberation Serif" w:hAnsi="Liberation Serif" w:cs="Liberation Serif"/>
        </w:rPr>
        <w:t xml:space="preserve"> значения, не предусмотренными ч</w:t>
      </w:r>
      <w:r w:rsidR="00A920A5" w:rsidRPr="00B55DD5">
        <w:rPr>
          <w:rFonts w:ascii="Liberation Serif" w:hAnsi="Liberation Serif" w:cs="Liberation Serif"/>
        </w:rPr>
        <w:t>.</w:t>
      </w:r>
      <w:r w:rsidRPr="00B55DD5">
        <w:rPr>
          <w:rFonts w:ascii="Liberation Serif" w:hAnsi="Liberation Serif" w:cs="Liberation Serif"/>
        </w:rPr>
        <w:t xml:space="preserve"> 4 статьи 29.2 Градостроительного кодекса Российской Федерации, и максимального допустимого уровня территориальной доступности таких объектов для населения. Количество, мощность, размещение указанных объектов и иные вопросы определяются в соответствии с законами, иными нормативными правовыми актами</w:t>
      </w:r>
      <w:r w:rsidR="008016B4" w:rsidRPr="00B55DD5">
        <w:rPr>
          <w:rFonts w:ascii="Liberation Serif" w:hAnsi="Liberation Serif" w:cs="Liberation Serif"/>
        </w:rPr>
        <w:t xml:space="preserve"> </w:t>
      </w:r>
      <w:r w:rsidRPr="00B55DD5">
        <w:rPr>
          <w:rFonts w:ascii="Liberation Serif" w:hAnsi="Liberation Serif" w:cs="Liberation Serif"/>
        </w:rPr>
        <w:t>и нормативно-техническими документами, действующими на территории Российской Федерации и Свердловской области.</w:t>
      </w:r>
    </w:p>
    <w:p w:rsidR="00625B1D" w:rsidRPr="00B55DD5" w:rsidRDefault="00565DC5">
      <w:pPr>
        <w:rPr>
          <w:rFonts w:ascii="Liberation Serif" w:hAnsi="Liberation Serif" w:cs="Liberation Serif"/>
        </w:rPr>
      </w:pPr>
      <w:r w:rsidRPr="00B55DD5">
        <w:rPr>
          <w:rFonts w:ascii="Liberation Serif" w:hAnsi="Liberation Serif" w:cs="Liberation Serif"/>
        </w:rPr>
        <w:t>МНГП</w:t>
      </w:r>
      <w:r w:rsidRPr="00B55DD5">
        <w:rPr>
          <w:rStyle w:val="afff7"/>
          <w:rFonts w:ascii="Liberation Serif" w:hAnsi="Liberation Serif" w:cs="Liberation Serif"/>
          <w:sz w:val="24"/>
          <w:szCs w:val="24"/>
        </w:rPr>
        <w:t xml:space="preserve"> </w:t>
      </w:r>
      <w:r w:rsidRPr="00B55DD5">
        <w:rPr>
          <w:rFonts w:ascii="Liberation Serif" w:hAnsi="Liberation Serif" w:cs="Liberation Serif"/>
        </w:rPr>
        <w:t xml:space="preserve">конкретизируют и развивают основные положения действующих федеральных </w:t>
      </w:r>
      <w:r w:rsidR="00A920A5" w:rsidRPr="00B55DD5">
        <w:rPr>
          <w:rFonts w:ascii="Liberation Serif" w:hAnsi="Liberation Serif" w:cs="Liberation Serif"/>
        </w:rPr>
        <w:t xml:space="preserve">и региональных </w:t>
      </w:r>
      <w:r w:rsidRPr="00B55DD5">
        <w:rPr>
          <w:rFonts w:ascii="Liberation Serif" w:hAnsi="Liberation Serif" w:cs="Liberation Serif"/>
        </w:rPr>
        <w:t xml:space="preserve">норм. По вопросам, не рассматриваемым в МНГП,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w:t>
      </w:r>
      <w:r w:rsidRPr="00B55DD5">
        <w:rPr>
          <w:rFonts w:ascii="Liberation Serif" w:hAnsi="Liberation Serif" w:cs="Liberation Serif"/>
        </w:rPr>
        <w:br/>
        <w:t>№ 184-ФЗ «О техническом регулировании». При отмене и/или изменении действующих нормативных документов, в том числе тех, на которые дается ссылка в МНГП, следует руководствоваться нормами, вводимыми взамен отмененных.</w:t>
      </w:r>
    </w:p>
    <w:p w:rsidR="00525F45" w:rsidRPr="00B55DD5" w:rsidRDefault="00525F45">
      <w:pPr>
        <w:rPr>
          <w:rFonts w:ascii="Liberation Serif" w:hAnsi="Liberation Serif" w:cs="Liberation Serif"/>
        </w:rPr>
      </w:pPr>
      <w:r w:rsidRPr="00B55DD5">
        <w:rPr>
          <w:rFonts w:ascii="Liberation Serif" w:hAnsi="Liberation Serif" w:cs="Liberation Serif"/>
        </w:rPr>
        <w:t>Не допускается и не подлежит применению 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625B1D" w:rsidRPr="00B55DD5" w:rsidRDefault="00565DC5">
      <w:pPr>
        <w:rPr>
          <w:rFonts w:ascii="Liberation Serif" w:hAnsi="Liberation Serif" w:cs="Liberation Serif"/>
        </w:rPr>
      </w:pPr>
      <w:r w:rsidRPr="00B55DD5">
        <w:rPr>
          <w:rFonts w:ascii="Liberation Serif" w:hAnsi="Liberation Serif" w:cs="Liberation Serif"/>
        </w:rPr>
        <w:t>МНГП используются для принятия решений органами местного самоуправления при формировании социально-экономической</w:t>
      </w:r>
      <w:r w:rsidR="00F24C59" w:rsidRPr="00B55DD5">
        <w:rPr>
          <w:rFonts w:ascii="Liberation Serif" w:hAnsi="Liberation Serif" w:cs="Liberation Serif"/>
        </w:rPr>
        <w:t xml:space="preserve"> </w:t>
      </w:r>
      <w:r w:rsidRPr="00B55DD5">
        <w:rPr>
          <w:rFonts w:ascii="Liberation Serif" w:hAnsi="Liberation Serif" w:cs="Liberation Serif"/>
        </w:rPr>
        <w:t xml:space="preserve">и градостроительной политики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должностными лицами при осуществлении полномочий</w:t>
      </w:r>
      <w:r w:rsidR="00F24C59" w:rsidRPr="00B55DD5">
        <w:rPr>
          <w:rFonts w:ascii="Liberation Serif" w:hAnsi="Liberation Serif" w:cs="Liberation Serif"/>
        </w:rPr>
        <w:t xml:space="preserve"> </w:t>
      </w:r>
      <w:r w:rsidRPr="00B55DD5">
        <w:rPr>
          <w:rFonts w:ascii="Liberation Serif" w:hAnsi="Liberation Serif" w:cs="Liberation Serif"/>
        </w:rPr>
        <w:t xml:space="preserve">в области градостроительной деятельности на территории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физическими и </w:t>
      </w:r>
      <w:r w:rsidRPr="00B55DD5">
        <w:rPr>
          <w:rFonts w:ascii="Liberation Serif" w:hAnsi="Liberation Serif" w:cs="Liberation Serif"/>
        </w:rPr>
        <w:lastRenderedPageBreak/>
        <w:t>юридическими лицами для разрешения споров по вопросам градостроительного проектирования.</w:t>
      </w:r>
    </w:p>
    <w:p w:rsidR="006955DA" w:rsidRPr="00B55DD5" w:rsidRDefault="006955DA" w:rsidP="006955DA">
      <w:pPr>
        <w:rPr>
          <w:rFonts w:ascii="Liberation Serif" w:hAnsi="Liberation Serif" w:cs="Liberation Serif"/>
        </w:rPr>
      </w:pPr>
      <w:r w:rsidRPr="00B55DD5">
        <w:rPr>
          <w:rFonts w:ascii="Liberation Serif" w:hAnsi="Liberation Serif" w:cs="Liberation Serif"/>
        </w:rPr>
        <w:t>Расчетный показатель минимально допустимого уровня обеспеченности видом объектов местного значения при разработке градостроительной документации выполняется путём: обеспечения соответствия значению показателя совокупности соответствующих объектов местного значения всех статусов: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6955DA" w:rsidRPr="00B55DD5" w:rsidRDefault="006955DA" w:rsidP="006955DA">
      <w:pPr>
        <w:rPr>
          <w:rFonts w:ascii="Liberation Serif" w:hAnsi="Liberation Serif" w:cs="Liberation Serif"/>
        </w:rPr>
      </w:pPr>
      <w:r w:rsidRPr="00B55DD5">
        <w:rPr>
          <w:rFonts w:ascii="Liberation Serif" w:hAnsi="Liberation Serif" w:cs="Liberation Serif"/>
        </w:rPr>
        <w:t>Расчетный показатель максимально допустимого уровня территориальной доступности вида объектов местного значения при разработке градостроительной документации выполняется путём: обеспечения соответствия значению показателя (для каждого жителя соответствующей группы населения) какого-либо из соответствующих объектов местного значения любого статуса: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625B1D" w:rsidRPr="00B55DD5" w:rsidRDefault="00565DC5" w:rsidP="006955DA">
      <w:pPr>
        <w:rPr>
          <w:rFonts w:ascii="Liberation Serif" w:hAnsi="Liberation Serif" w:cs="Liberation Serif"/>
        </w:rPr>
      </w:pPr>
      <w:r w:rsidRPr="00B55DD5">
        <w:rPr>
          <w:rFonts w:ascii="Liberation Serif" w:hAnsi="Liberation Serif" w:cs="Liberation Serif"/>
        </w:rPr>
        <w:t>МНГП применяются при:</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1</w:t>
      </w:r>
      <w:r w:rsidRPr="00A44D62">
        <w:rPr>
          <w:rFonts w:ascii="Liberation Serif" w:hAnsi="Liberation Serif" w:cs="Liberation Serif"/>
        </w:rPr>
        <w:t xml:space="preserve">. подготовке </w:t>
      </w:r>
      <w:r w:rsidR="00EB33E3" w:rsidRPr="00A44D62">
        <w:rPr>
          <w:rFonts w:ascii="Liberation Serif" w:hAnsi="Liberation Serif" w:cs="Liberation Serif"/>
        </w:rPr>
        <w:t>Г</w:t>
      </w:r>
      <w:r w:rsidR="00F24C59" w:rsidRPr="00A44D62">
        <w:rPr>
          <w:rFonts w:ascii="Liberation Serif" w:hAnsi="Liberation Serif" w:cs="Liberation Serif"/>
        </w:rPr>
        <w:t>енеральн</w:t>
      </w:r>
      <w:r w:rsidR="00EB33E3" w:rsidRPr="00A44D62">
        <w:rPr>
          <w:rFonts w:ascii="Liberation Serif" w:hAnsi="Liberation Serif" w:cs="Liberation Serif"/>
        </w:rPr>
        <w:t>ого</w:t>
      </w:r>
      <w:r w:rsidR="00F24C59" w:rsidRPr="00A44D62">
        <w:rPr>
          <w:rFonts w:ascii="Liberation Serif" w:hAnsi="Liberation Serif" w:cs="Liberation Serif"/>
        </w:rPr>
        <w:t xml:space="preserve"> план</w:t>
      </w:r>
      <w:r w:rsidR="00EB33E3" w:rsidRPr="00A44D62">
        <w:rPr>
          <w:rFonts w:ascii="Liberation Serif" w:hAnsi="Liberation Serif" w:cs="Liberation Serif"/>
        </w:rPr>
        <w:t>а</w:t>
      </w:r>
      <w:r w:rsidR="00F24C59" w:rsidRPr="00A44D62">
        <w:rPr>
          <w:rFonts w:ascii="Liberation Serif" w:hAnsi="Liberation Serif" w:cs="Liberation Serif"/>
        </w:rPr>
        <w:t xml:space="preserve"> </w:t>
      </w:r>
      <w:r w:rsidR="00BB014A" w:rsidRPr="00A44D62">
        <w:rPr>
          <w:rFonts w:ascii="Liberation Serif" w:hAnsi="Liberation Serif" w:cs="Liberation Serif"/>
        </w:rPr>
        <w:t>Каменского городского округа</w:t>
      </w:r>
      <w:r w:rsidRPr="00A44D62">
        <w:rPr>
          <w:rFonts w:ascii="Liberation Serif" w:hAnsi="Liberation Serif" w:cs="Liberation Serif"/>
        </w:rPr>
        <w:t>;</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2. при внесении изменений</w:t>
      </w:r>
      <w:r w:rsidR="00F24C59" w:rsidRPr="00B55DD5">
        <w:rPr>
          <w:rFonts w:ascii="Liberation Serif" w:hAnsi="Liberation Serif" w:cs="Liberation Serif"/>
        </w:rPr>
        <w:t xml:space="preserve"> </w:t>
      </w:r>
      <w:r w:rsidRPr="00B55DD5">
        <w:rPr>
          <w:rFonts w:ascii="Liberation Serif" w:hAnsi="Liberation Serif" w:cs="Liberation Serif"/>
        </w:rPr>
        <w:t>в</w:t>
      </w:r>
      <w:r w:rsidR="00EB33E3" w:rsidRPr="00B55DD5">
        <w:rPr>
          <w:rFonts w:ascii="Liberation Serif" w:hAnsi="Liberation Serif" w:cs="Liberation Serif"/>
        </w:rPr>
        <w:t xml:space="preserve"> Генеральный план Каменского городского округа</w:t>
      </w:r>
      <w:r w:rsidRPr="00B55DD5">
        <w:rPr>
          <w:rFonts w:ascii="Liberation Serif" w:hAnsi="Liberation Serif" w:cs="Liberation Serif"/>
        </w:rPr>
        <w:t>;</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 xml:space="preserve">3.  подготовке </w:t>
      </w:r>
      <w:r w:rsidR="00EB33E3" w:rsidRPr="00B55DD5">
        <w:rPr>
          <w:rFonts w:ascii="Liberation Serif" w:hAnsi="Liberation Serif" w:cs="Liberation Serif"/>
        </w:rPr>
        <w:t>П</w:t>
      </w:r>
      <w:r w:rsidRPr="00B55DD5">
        <w:rPr>
          <w:rFonts w:ascii="Liberation Serif" w:hAnsi="Liberation Serif" w:cs="Liberation Serif"/>
        </w:rPr>
        <w:t xml:space="preserve">равил землепользования и застройки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и при внесении изменений в такие документы;</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4.  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 xml:space="preserve">5. согласовании проектов документов территориального планирования </w:t>
      </w:r>
      <w:r w:rsidR="00BB014A" w:rsidRPr="00B55DD5">
        <w:rPr>
          <w:rFonts w:ascii="Liberation Serif" w:hAnsi="Liberation Serif" w:cs="Liberation Serif"/>
        </w:rPr>
        <w:t>Каменского городского округа</w:t>
      </w:r>
      <w:r w:rsidR="00774EAD" w:rsidRPr="00B55DD5">
        <w:rPr>
          <w:rFonts w:ascii="Liberation Serif" w:hAnsi="Liberation Serif" w:cs="Liberation Serif"/>
        </w:rPr>
        <w:t xml:space="preserve"> </w:t>
      </w:r>
      <w:r w:rsidRPr="00B55DD5">
        <w:rPr>
          <w:rFonts w:ascii="Liberation Serif" w:hAnsi="Liberation Serif" w:cs="Liberation Serif"/>
        </w:rPr>
        <w:t>и проектов изменений в такие документы с Правительством Свердловской области и органами местного самоуправления в случаях, предусмотренных законодательством;</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6. проверке уполномоченными органами исполнительной власти Свердловской области, иными органами и организациями подготовленной на основании их решений документации по планировке территории на соответствие требованиям, установленным Градостроительным кодексом Российской Федерации;</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7.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 xml:space="preserve">8. формировании критериев принятия государственными органами и органами местного самоуправления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решений в области социально-экономического, бюджетного и территориального планирования;</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 xml:space="preserve">9. подготовке </w:t>
      </w:r>
      <w:r w:rsidR="00F24C59" w:rsidRPr="00B55DD5">
        <w:rPr>
          <w:rFonts w:ascii="Liberation Serif" w:hAnsi="Liberation Serif" w:cs="Liberation Serif"/>
        </w:rPr>
        <w:t>муниципаль</w:t>
      </w:r>
      <w:r w:rsidRPr="00B55DD5">
        <w:rPr>
          <w:rFonts w:ascii="Liberation Serif" w:hAnsi="Liberation Serif" w:cs="Liberation Serif"/>
        </w:rPr>
        <w:t xml:space="preserve">ных программ и комплексных программ развития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 xml:space="preserve">10.  осуществлении уполномоченными органами исполнительной власти Свердловской области контроля за соблюдением органами местного самоуправления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законодательства о градостроительной деятельности;</w:t>
      </w:r>
    </w:p>
    <w:p w:rsidR="00625B1D" w:rsidRPr="00B55DD5" w:rsidRDefault="00C472D9">
      <w:pPr>
        <w:tabs>
          <w:tab w:val="left" w:pos="851"/>
        </w:tabs>
        <w:textAlignment w:val="auto"/>
        <w:rPr>
          <w:rFonts w:ascii="Liberation Serif" w:hAnsi="Liberation Serif" w:cs="Liberation Serif"/>
        </w:rPr>
      </w:pPr>
      <w:r w:rsidRPr="00B55DD5">
        <w:rPr>
          <w:rFonts w:ascii="Liberation Serif" w:hAnsi="Liberation Serif" w:cs="Liberation Serif"/>
        </w:rPr>
        <w:t>11.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764CCF" w:rsidRPr="00B55DD5" w:rsidRDefault="00764CCF" w:rsidP="00764CCF">
      <w:pPr>
        <w:tabs>
          <w:tab w:val="left" w:pos="851"/>
        </w:tabs>
        <w:textAlignment w:val="auto"/>
        <w:rPr>
          <w:rFonts w:ascii="Liberation Serif" w:hAnsi="Liberation Serif" w:cs="Liberation Serif"/>
          <w:bCs/>
        </w:rPr>
      </w:pPr>
      <w:r w:rsidRPr="00B55DD5">
        <w:rPr>
          <w:rFonts w:ascii="Liberation Serif" w:hAnsi="Liberation Serif" w:cs="Liberation Serif"/>
          <w:bCs/>
        </w:rPr>
        <w:t>Местные нормативы градостроительного проектирования обязательны в следующих случаях:</w:t>
      </w:r>
    </w:p>
    <w:p w:rsidR="00764CCF" w:rsidRPr="00B55DD5" w:rsidRDefault="00764CCF" w:rsidP="00764CCF">
      <w:pPr>
        <w:numPr>
          <w:ilvl w:val="0"/>
          <w:numId w:val="6"/>
        </w:numPr>
        <w:tabs>
          <w:tab w:val="left" w:pos="851"/>
        </w:tabs>
        <w:textAlignment w:val="auto"/>
        <w:rPr>
          <w:rFonts w:ascii="Liberation Serif" w:hAnsi="Liberation Serif" w:cs="Liberation Serif"/>
          <w:bCs/>
        </w:rPr>
      </w:pPr>
      <w:r w:rsidRPr="00B55DD5">
        <w:rPr>
          <w:rFonts w:ascii="Liberation Serif" w:hAnsi="Liberation Serif" w:cs="Liberation Serif"/>
          <w:bCs/>
        </w:rPr>
        <w:t xml:space="preserve">Для муниципального образования – в отношении: </w:t>
      </w:r>
    </w:p>
    <w:p w:rsidR="00764CCF" w:rsidRPr="00B55DD5" w:rsidRDefault="00764CCF" w:rsidP="00FC1727">
      <w:pPr>
        <w:numPr>
          <w:ilvl w:val="0"/>
          <w:numId w:val="7"/>
        </w:numPr>
        <w:tabs>
          <w:tab w:val="left" w:pos="851"/>
        </w:tabs>
        <w:ind w:left="0" w:firstLine="916"/>
        <w:textAlignment w:val="auto"/>
        <w:rPr>
          <w:rFonts w:ascii="Liberation Serif" w:hAnsi="Liberation Serif" w:cs="Liberation Serif"/>
          <w:bCs/>
        </w:rPr>
      </w:pPr>
      <w:r w:rsidRPr="00B55DD5">
        <w:rPr>
          <w:rFonts w:ascii="Liberation Serif" w:hAnsi="Liberation Serif" w:cs="Liberation Serif"/>
          <w:bCs/>
        </w:rPr>
        <w:t xml:space="preserve">тех объектов и территорий, соответствующие показатели для которых определены в </w:t>
      </w:r>
      <w:r w:rsidRPr="00B55DD5">
        <w:rPr>
          <w:rFonts w:ascii="Liberation Serif" w:hAnsi="Liberation Serif" w:cs="Liberation Serif"/>
        </w:rPr>
        <w:t>МНГП</w:t>
      </w:r>
      <w:r w:rsidRPr="00B55DD5">
        <w:rPr>
          <w:rFonts w:ascii="Liberation Serif" w:hAnsi="Liberation Serif" w:cs="Liberation Serif"/>
          <w:bCs/>
        </w:rPr>
        <w:t xml:space="preserve"> для использования при подготовке, согласовании и утверждении документов градостроительного проектирования; </w:t>
      </w:r>
    </w:p>
    <w:p w:rsidR="00764CCF" w:rsidRPr="00B55DD5" w:rsidRDefault="00764CCF" w:rsidP="00FC1727">
      <w:pPr>
        <w:numPr>
          <w:ilvl w:val="0"/>
          <w:numId w:val="7"/>
        </w:numPr>
        <w:tabs>
          <w:tab w:val="left" w:pos="851"/>
        </w:tabs>
        <w:ind w:left="0" w:firstLine="1069"/>
        <w:textAlignment w:val="auto"/>
        <w:rPr>
          <w:rFonts w:ascii="Liberation Serif" w:hAnsi="Liberation Serif" w:cs="Liberation Serif"/>
          <w:bCs/>
        </w:rPr>
      </w:pPr>
      <w:r w:rsidRPr="00B55DD5">
        <w:rPr>
          <w:rFonts w:ascii="Liberation Serif" w:hAnsi="Liberation Serif" w:cs="Liberation Serif"/>
          <w:bCs/>
        </w:rPr>
        <w:lastRenderedPageBreak/>
        <w:t xml:space="preserve">земельных участков комплексного развития территории, в отношении которых согласно договорам с победителями торгов, муниципальное образование взяло на себя бюджетные обязательства (часть обязательств) по созданию соответствующих объектов; </w:t>
      </w:r>
    </w:p>
    <w:p w:rsidR="00764CCF" w:rsidRPr="00B55DD5" w:rsidRDefault="00764CCF" w:rsidP="00764CCF">
      <w:pPr>
        <w:numPr>
          <w:ilvl w:val="0"/>
          <w:numId w:val="6"/>
        </w:numPr>
        <w:tabs>
          <w:tab w:val="left" w:pos="851"/>
        </w:tabs>
        <w:textAlignment w:val="auto"/>
        <w:rPr>
          <w:rFonts w:ascii="Liberation Serif" w:hAnsi="Liberation Serif" w:cs="Liberation Serif"/>
          <w:bCs/>
        </w:rPr>
      </w:pPr>
      <w:r w:rsidRPr="00B55DD5">
        <w:rPr>
          <w:rFonts w:ascii="Liberation Serif" w:hAnsi="Liberation Serif" w:cs="Liberation Serif"/>
          <w:bCs/>
        </w:rPr>
        <w:t>Для лиц, заключивших договор</w:t>
      </w:r>
      <w:r w:rsidRPr="00B55DD5">
        <w:rPr>
          <w:rFonts w:ascii="Liberation Serif" w:hAnsi="Liberation Serif" w:cs="Liberation Serif"/>
        </w:rPr>
        <w:t xml:space="preserve"> </w:t>
      </w:r>
      <w:r w:rsidRPr="00B55DD5">
        <w:rPr>
          <w:rFonts w:ascii="Liberation Serif" w:hAnsi="Liberation Serif" w:cs="Liberation Serif"/>
          <w:bCs/>
        </w:rPr>
        <w:t xml:space="preserve">о комплексном развитии территории – в отношении: </w:t>
      </w:r>
    </w:p>
    <w:p w:rsidR="00764CCF" w:rsidRPr="00B55DD5" w:rsidRDefault="00764CCF" w:rsidP="00764CCF">
      <w:pPr>
        <w:numPr>
          <w:ilvl w:val="0"/>
          <w:numId w:val="7"/>
        </w:numPr>
        <w:tabs>
          <w:tab w:val="left" w:pos="851"/>
        </w:tabs>
        <w:textAlignment w:val="auto"/>
        <w:rPr>
          <w:rFonts w:ascii="Liberation Serif" w:hAnsi="Liberation Serif" w:cs="Liberation Serif"/>
          <w:bCs/>
        </w:rPr>
      </w:pPr>
      <w:r w:rsidRPr="00B55DD5">
        <w:rPr>
          <w:rFonts w:ascii="Liberation Serif" w:hAnsi="Liberation Serif" w:cs="Liberation Serif"/>
          <w:bCs/>
        </w:rPr>
        <w:t xml:space="preserve">подготовки документации по планировке территории; </w:t>
      </w:r>
    </w:p>
    <w:p w:rsidR="00764CCF" w:rsidRPr="00B55DD5" w:rsidRDefault="00764CCF" w:rsidP="00FC1727">
      <w:pPr>
        <w:numPr>
          <w:ilvl w:val="0"/>
          <w:numId w:val="7"/>
        </w:numPr>
        <w:tabs>
          <w:tab w:val="left" w:pos="851"/>
        </w:tabs>
        <w:ind w:left="0" w:firstLine="1069"/>
        <w:textAlignment w:val="auto"/>
        <w:rPr>
          <w:rFonts w:ascii="Liberation Serif" w:hAnsi="Liberation Serif" w:cs="Liberation Serif"/>
          <w:bCs/>
        </w:rPr>
      </w:pPr>
      <w:r w:rsidRPr="00B55DD5">
        <w:rPr>
          <w:rFonts w:ascii="Liberation Serif" w:hAnsi="Liberation Serif" w:cs="Liberation Serif"/>
          <w:bCs/>
        </w:rPr>
        <w:t xml:space="preserve">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w:t>
      </w:r>
      <w:r w:rsidRPr="00B55DD5">
        <w:rPr>
          <w:rFonts w:ascii="Liberation Serif" w:hAnsi="Liberation Serif" w:cs="Liberation Serif"/>
        </w:rPr>
        <w:t>МНГП</w:t>
      </w:r>
      <w:r w:rsidRPr="00B55DD5">
        <w:rPr>
          <w:rFonts w:ascii="Liberation Serif" w:hAnsi="Liberation Serif" w:cs="Liberation Serif"/>
          <w:bCs/>
        </w:rPr>
        <w:t xml:space="preserve"> и согласно договору, определено как обязательство застройщика (лица, заключившего договор); </w:t>
      </w:r>
    </w:p>
    <w:p w:rsidR="00764CCF" w:rsidRPr="00B55DD5" w:rsidRDefault="00764CCF" w:rsidP="00FC1727">
      <w:pPr>
        <w:numPr>
          <w:ilvl w:val="0"/>
          <w:numId w:val="6"/>
        </w:numPr>
        <w:tabs>
          <w:tab w:val="left" w:pos="851"/>
        </w:tabs>
        <w:ind w:left="0" w:firstLine="360"/>
        <w:textAlignment w:val="auto"/>
        <w:rPr>
          <w:rFonts w:ascii="Liberation Serif" w:hAnsi="Liberation Serif" w:cs="Liberation Serif"/>
          <w:bCs/>
        </w:rPr>
      </w:pPr>
      <w:r w:rsidRPr="00B55DD5">
        <w:rPr>
          <w:rFonts w:ascii="Liberation Serif" w:hAnsi="Liberation Serif" w:cs="Liberation Serif"/>
          <w:bCs/>
        </w:rPr>
        <w:t xml:space="preserve">Для лиц, подготавливающих </w:t>
      </w:r>
      <w:bookmarkStart w:id="17" w:name="_Hlk161388042"/>
      <w:r w:rsidRPr="00B55DD5">
        <w:rPr>
          <w:rFonts w:ascii="Liberation Serif" w:hAnsi="Liberation Serif" w:cs="Liberation Serif"/>
          <w:bCs/>
        </w:rPr>
        <w:t xml:space="preserve">документы </w:t>
      </w:r>
      <w:bookmarkEnd w:id="17"/>
      <w:r w:rsidRPr="00B55DD5">
        <w:rPr>
          <w:rFonts w:ascii="Liberation Serif" w:hAnsi="Liberation Serif" w:cs="Liberation Serif"/>
          <w:bCs/>
        </w:rPr>
        <w:t xml:space="preserve">территориального планирования, документацию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w:t>
      </w:r>
      <w:r w:rsidRPr="00B55DD5">
        <w:rPr>
          <w:rFonts w:ascii="Liberation Serif" w:hAnsi="Liberation Serif" w:cs="Liberation Serif"/>
        </w:rPr>
        <w:t>МНГП</w:t>
      </w:r>
      <w:r w:rsidRPr="00B55DD5">
        <w:rPr>
          <w:rFonts w:ascii="Liberation Serif" w:hAnsi="Liberation Serif" w:cs="Liberation Serif"/>
          <w:bCs/>
        </w:rPr>
        <w:t>.</w:t>
      </w:r>
    </w:p>
    <w:p w:rsidR="00625B1D" w:rsidRPr="00B55DD5" w:rsidRDefault="00C472D9" w:rsidP="00FC1727">
      <w:pPr>
        <w:ind w:firstLine="360"/>
        <w:rPr>
          <w:rFonts w:ascii="Liberation Serif" w:hAnsi="Liberation Serif" w:cs="Liberation Serif"/>
        </w:rPr>
      </w:pPr>
      <w:r w:rsidRPr="00B55DD5">
        <w:rPr>
          <w:rFonts w:ascii="Liberation Serif" w:hAnsi="Liberation Serif" w:cs="Liberation Serif"/>
        </w:rPr>
        <w:t>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 содержащиеся в РНГП СО, учитываются при подготовке расчетных показателей, содержащихся в местных нормативах градостроительного проектирования.</w:t>
      </w:r>
    </w:p>
    <w:p w:rsidR="00A16BB4" w:rsidRPr="00B55DD5" w:rsidRDefault="00A16BB4" w:rsidP="00A16BB4">
      <w:pPr>
        <w:rPr>
          <w:rFonts w:ascii="Liberation Serif" w:hAnsi="Liberation Serif" w:cs="Liberation Serif"/>
        </w:rPr>
      </w:pPr>
      <w:r w:rsidRPr="00B55DD5">
        <w:rPr>
          <w:rFonts w:ascii="Liberation Serif" w:hAnsi="Liberation Serif" w:cs="Liberation Serif"/>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расчетные показатели минимально допустимого уровня обеспеченности такими объектами, устанавливаемые местными нормативами градостроительного проектирования, не могут быть ниже этих предельных значений.</w:t>
      </w:r>
    </w:p>
    <w:p w:rsidR="00A16BB4" w:rsidRPr="00B55DD5" w:rsidRDefault="00A16BB4" w:rsidP="00A16BB4">
      <w:pPr>
        <w:rPr>
          <w:rFonts w:ascii="Liberation Serif" w:hAnsi="Liberation Serif" w:cs="Liberation Serif"/>
        </w:rPr>
      </w:pPr>
      <w:r w:rsidRPr="00B55DD5">
        <w:rPr>
          <w:rFonts w:ascii="Liberation Serif" w:hAnsi="Liberation Serif" w:cs="Liberation Serif"/>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расчетные показатели максимально допустимого уровня территориальной доступности таких объектов не могут превышать эти предельные значения.</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 xml:space="preserve">Формирование в соответствии с документами территориального планирования и документацией по планировке территории среды жизнедеятельности гарантированного качества для населения </w:t>
      </w:r>
      <w:r w:rsidR="00BB014A" w:rsidRPr="00B55DD5">
        <w:rPr>
          <w:rFonts w:ascii="Liberation Serif" w:eastAsia="TimesNewRomanPSMT" w:hAnsi="Liberation Serif" w:cs="Liberation Serif"/>
        </w:rPr>
        <w:t>Каменского городского округа</w:t>
      </w:r>
      <w:r w:rsidRPr="00B55DD5">
        <w:rPr>
          <w:rFonts w:ascii="Liberation Serif" w:eastAsia="TimesNewRomanPSMT" w:hAnsi="Liberation Serif" w:cs="Liberation Serif"/>
        </w:rPr>
        <w:t xml:space="preserve"> на основе установленных показателей обеспеченности и доступности объектов и услуг социальной, транспортной и коммунальной инфраструктур, благоустройства, иных нормируемых объектов</w:t>
      </w:r>
      <w:r w:rsidR="006132FB" w:rsidRPr="00B55DD5">
        <w:rPr>
          <w:rFonts w:ascii="Liberation Serif" w:eastAsia="TimesNewRomanPSMT" w:hAnsi="Liberation Serif" w:cs="Liberation Serif"/>
        </w:rPr>
        <w:t xml:space="preserve"> </w:t>
      </w:r>
      <w:r w:rsidRPr="00B55DD5">
        <w:rPr>
          <w:rFonts w:ascii="Liberation Serif" w:eastAsia="TimesNewRomanPSMT" w:hAnsi="Liberation Serif" w:cs="Liberation Serif"/>
        </w:rPr>
        <w:t xml:space="preserve">и услуг является базовым принципом </w:t>
      </w:r>
      <w:r w:rsidR="00565DC5" w:rsidRPr="00B55DD5">
        <w:rPr>
          <w:rFonts w:ascii="Liberation Serif" w:eastAsia="TimesNewRomanPSMT" w:hAnsi="Liberation Serif" w:cs="Liberation Serif"/>
        </w:rPr>
        <w:t>МНГП</w:t>
      </w:r>
      <w:r w:rsidRPr="00B55DD5">
        <w:rPr>
          <w:rFonts w:ascii="Liberation Serif" w:eastAsia="TimesNewRomanPSMT" w:hAnsi="Liberation Serif" w:cs="Liberation Serif"/>
        </w:rPr>
        <w:t>.</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 xml:space="preserve">Дифференциация по территории </w:t>
      </w:r>
      <w:r w:rsidR="00BB014A" w:rsidRPr="00B55DD5">
        <w:rPr>
          <w:rFonts w:ascii="Liberation Serif" w:eastAsia="TimesNewRomanPSMT" w:hAnsi="Liberation Serif" w:cs="Liberation Serif"/>
        </w:rPr>
        <w:t>Каменского городского округа</w:t>
      </w:r>
      <w:r w:rsidRPr="00B55DD5">
        <w:rPr>
          <w:rFonts w:ascii="Liberation Serif" w:eastAsia="TimesNewRomanPSMT" w:hAnsi="Liberation Serif" w:cs="Liberation Serif"/>
        </w:rPr>
        <w:t xml:space="preserve"> показателей обеспеченности объектами и услугами осуществляется в соответствии с потребностями в таких объектах и услугах населения.</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 xml:space="preserve">В </w:t>
      </w:r>
      <w:r w:rsidR="00565DC5" w:rsidRPr="00B55DD5">
        <w:rPr>
          <w:rFonts w:ascii="Liberation Serif" w:eastAsia="TimesNewRomanPSMT" w:hAnsi="Liberation Serif" w:cs="Liberation Serif"/>
        </w:rPr>
        <w:t>МНГП</w:t>
      </w:r>
      <w:r w:rsidRPr="00B55DD5">
        <w:rPr>
          <w:rFonts w:ascii="Liberation Serif" w:eastAsia="TimesNewRomanPSMT" w:hAnsi="Liberation Serif" w:cs="Liberation Serif"/>
        </w:rPr>
        <w:t xml:space="preserve"> выделено несколько принципов дифференциации </w:t>
      </w:r>
      <w:r w:rsidR="00C36042" w:rsidRPr="00B55DD5">
        <w:rPr>
          <w:rFonts w:ascii="Liberation Serif" w:eastAsia="TimesNewRomanPSMT" w:hAnsi="Liberation Serif" w:cs="Liberation Serif"/>
        </w:rPr>
        <w:t>территории</w:t>
      </w:r>
      <w:r w:rsidRPr="00B55DD5">
        <w:rPr>
          <w:rFonts w:ascii="Liberation Serif" w:eastAsia="TimesNewRomanPSMT" w:hAnsi="Liberation Serif" w:cs="Liberation Serif"/>
        </w:rPr>
        <w:t>:</w:t>
      </w:r>
    </w:p>
    <w:p w:rsidR="00625B1D" w:rsidRPr="00B55DD5" w:rsidRDefault="00C472D9">
      <w:pPr>
        <w:pStyle w:val="a6"/>
        <w:spacing w:after="0" w:line="240" w:lineRule="auto"/>
        <w:ind w:left="0" w:firstLine="709"/>
        <w:jc w:val="both"/>
        <w:textAlignment w:val="auto"/>
        <w:rPr>
          <w:rFonts w:ascii="Liberation Serif" w:eastAsia="TimesNewRomanPSMT" w:hAnsi="Liberation Serif" w:cs="Liberation Serif"/>
          <w:sz w:val="24"/>
          <w:szCs w:val="24"/>
        </w:rPr>
      </w:pPr>
      <w:r w:rsidRPr="00B55DD5">
        <w:rPr>
          <w:rFonts w:ascii="Liberation Serif" w:eastAsia="TimesNewRomanPSMT" w:hAnsi="Liberation Serif" w:cs="Liberation Serif"/>
          <w:sz w:val="24"/>
          <w:szCs w:val="24"/>
        </w:rPr>
        <w:t>1. плотность населения на территории отдельных планировочных структур населенных пунктов;</w:t>
      </w:r>
    </w:p>
    <w:p w:rsidR="00625B1D" w:rsidRPr="00B55DD5" w:rsidRDefault="00C36042">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eastAsia="TimesNewRomanPSMT" w:hAnsi="Liberation Serif" w:cs="Liberation Serif"/>
          <w:sz w:val="24"/>
          <w:szCs w:val="24"/>
        </w:rPr>
        <w:t>2. территории, которые подвержены повышенному техногенному воздействию, связанному с развитием промышленного комплекса.</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 xml:space="preserve">В зависимости от характера территории, к базовому показателю обеспеченности и территориальной доступности </w:t>
      </w:r>
      <w:r w:rsidR="00467041" w:rsidRPr="00B55DD5">
        <w:rPr>
          <w:rFonts w:ascii="Liberation Serif" w:eastAsia="TimesNewRomanPSMT" w:hAnsi="Liberation Serif" w:cs="Liberation Serif"/>
        </w:rPr>
        <w:t xml:space="preserve">могут </w:t>
      </w:r>
      <w:r w:rsidRPr="00B55DD5">
        <w:rPr>
          <w:rFonts w:ascii="Liberation Serif" w:eastAsia="TimesNewRomanPSMT" w:hAnsi="Liberation Serif" w:cs="Liberation Serif"/>
        </w:rPr>
        <w:t>применят</w:t>
      </w:r>
      <w:r w:rsidR="00467041" w:rsidRPr="00B55DD5">
        <w:rPr>
          <w:rFonts w:ascii="Liberation Serif" w:eastAsia="TimesNewRomanPSMT" w:hAnsi="Liberation Serif" w:cs="Liberation Serif"/>
        </w:rPr>
        <w:t>ь</w:t>
      </w:r>
      <w:r w:rsidRPr="00B55DD5">
        <w:rPr>
          <w:rFonts w:ascii="Liberation Serif" w:eastAsia="TimesNewRomanPSMT" w:hAnsi="Liberation Serif" w:cs="Liberation Serif"/>
        </w:rPr>
        <w:t>ся коэффициент</w:t>
      </w:r>
      <w:r w:rsidR="00467041" w:rsidRPr="00B55DD5">
        <w:rPr>
          <w:rFonts w:ascii="Liberation Serif" w:eastAsia="TimesNewRomanPSMT" w:hAnsi="Liberation Serif" w:cs="Liberation Serif"/>
        </w:rPr>
        <w:t>ы</w:t>
      </w:r>
      <w:r w:rsidRPr="00B55DD5">
        <w:rPr>
          <w:rFonts w:ascii="Liberation Serif" w:eastAsia="TimesNewRomanPSMT" w:hAnsi="Liberation Serif" w:cs="Liberation Serif"/>
        </w:rPr>
        <w:t>:</w:t>
      </w:r>
    </w:p>
    <w:p w:rsidR="00625B1D" w:rsidRPr="00B55DD5" w:rsidRDefault="00C472D9">
      <w:pPr>
        <w:rPr>
          <w:rFonts w:ascii="Liberation Serif" w:hAnsi="Liberation Serif" w:cs="Liberation Serif"/>
        </w:rPr>
      </w:pPr>
      <w:proofErr w:type="spellStart"/>
      <w:r w:rsidRPr="00B55DD5">
        <w:rPr>
          <w:rFonts w:ascii="Liberation Serif" w:eastAsia="TimesNewRomanPSMT" w:hAnsi="Liberation Serif" w:cs="Liberation Serif"/>
          <w:b/>
        </w:rPr>
        <w:t>К</w:t>
      </w:r>
      <w:r w:rsidRPr="00B55DD5">
        <w:rPr>
          <w:rFonts w:ascii="Liberation Serif" w:eastAsia="TimesNewRomanPSMT" w:hAnsi="Liberation Serif" w:cs="Liberation Serif"/>
          <w:b/>
          <w:vertAlign w:val="subscript"/>
        </w:rPr>
        <w:t>град</w:t>
      </w:r>
      <w:proofErr w:type="spellEnd"/>
      <w:r w:rsidRPr="00B55DD5">
        <w:rPr>
          <w:rFonts w:ascii="Liberation Serif" w:eastAsia="TimesNewRomanPSMT" w:hAnsi="Liberation Serif" w:cs="Liberation Serif"/>
        </w:rPr>
        <w:t xml:space="preserve"> – коэффициент, учитывающий особенности градостроительного развития территории:</w:t>
      </w:r>
    </w:p>
    <w:p w:rsidR="00625B1D" w:rsidRPr="00B55DD5" w:rsidRDefault="00C472D9">
      <w:pPr>
        <w:ind w:left="709" w:firstLine="0"/>
        <w:textAlignment w:val="auto"/>
        <w:rPr>
          <w:rFonts w:ascii="Liberation Serif" w:hAnsi="Liberation Serif" w:cs="Liberation Serif"/>
        </w:rPr>
      </w:pPr>
      <w:r w:rsidRPr="00B55DD5">
        <w:rPr>
          <w:rFonts w:ascii="Liberation Serif" w:eastAsia="TimesNewRomanPSMT" w:hAnsi="Liberation Serif" w:cs="Liberation Serif"/>
        </w:rPr>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град</w:t>
      </w:r>
      <w:proofErr w:type="spellEnd"/>
      <w:r w:rsidRPr="00B55DD5">
        <w:rPr>
          <w:rFonts w:ascii="Liberation Serif" w:eastAsia="TimesNewRomanPSMT" w:hAnsi="Liberation Serif" w:cs="Liberation Serif"/>
        </w:rPr>
        <w:t xml:space="preserve"> = 1,15 – для территорий нового строительства;</w:t>
      </w:r>
    </w:p>
    <w:p w:rsidR="00625B1D" w:rsidRPr="00B55DD5" w:rsidRDefault="00C472D9">
      <w:pPr>
        <w:ind w:left="709" w:firstLine="0"/>
        <w:textAlignment w:val="auto"/>
        <w:rPr>
          <w:rFonts w:ascii="Liberation Serif" w:hAnsi="Liberation Serif" w:cs="Liberation Serif"/>
        </w:rPr>
      </w:pPr>
      <w:r w:rsidRPr="00B55DD5">
        <w:rPr>
          <w:rFonts w:ascii="Liberation Serif" w:eastAsia="TimesNewRomanPSMT" w:hAnsi="Liberation Serif" w:cs="Liberation Serif"/>
        </w:rPr>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град</w:t>
      </w:r>
      <w:proofErr w:type="spellEnd"/>
      <w:r w:rsidRPr="00B55DD5">
        <w:rPr>
          <w:rFonts w:ascii="Liberation Serif" w:eastAsia="TimesNewRomanPSMT" w:hAnsi="Liberation Serif" w:cs="Liberation Serif"/>
        </w:rPr>
        <w:t xml:space="preserve"> = 0,9 – для реконструируемых территорий;</w:t>
      </w:r>
    </w:p>
    <w:p w:rsidR="00625B1D" w:rsidRPr="00B55DD5" w:rsidRDefault="00C472D9">
      <w:pPr>
        <w:ind w:left="709" w:firstLine="0"/>
        <w:textAlignment w:val="auto"/>
        <w:rPr>
          <w:rFonts w:ascii="Liberation Serif" w:hAnsi="Liberation Serif" w:cs="Liberation Serif"/>
        </w:rPr>
      </w:pPr>
      <w:r w:rsidRPr="00B55DD5">
        <w:rPr>
          <w:rFonts w:ascii="Liberation Serif" w:eastAsia="TimesNewRomanPSMT" w:hAnsi="Liberation Serif" w:cs="Liberation Serif"/>
        </w:rPr>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град</w:t>
      </w:r>
      <w:proofErr w:type="spellEnd"/>
      <w:r w:rsidRPr="00B55DD5">
        <w:rPr>
          <w:rFonts w:ascii="Liberation Serif" w:eastAsia="TimesNewRomanPSMT" w:hAnsi="Liberation Serif" w:cs="Liberation Serif"/>
        </w:rPr>
        <w:t xml:space="preserve"> = 1 – для стабилизированных территорий.</w:t>
      </w:r>
    </w:p>
    <w:p w:rsidR="00625B1D" w:rsidRPr="00B55DD5" w:rsidRDefault="00C472D9">
      <w:pPr>
        <w:rPr>
          <w:rFonts w:ascii="Liberation Serif" w:hAnsi="Liberation Serif" w:cs="Liberation Serif"/>
        </w:rPr>
      </w:pPr>
      <w:proofErr w:type="spellStart"/>
      <w:r w:rsidRPr="00B55DD5">
        <w:rPr>
          <w:rFonts w:ascii="Liberation Serif" w:eastAsia="TimesNewRomanPSMT" w:hAnsi="Liberation Serif" w:cs="Liberation Serif"/>
          <w:b/>
        </w:rPr>
        <w:t>К</w:t>
      </w:r>
      <w:r w:rsidRPr="00B55DD5">
        <w:rPr>
          <w:rFonts w:ascii="Liberation Serif" w:eastAsia="TimesNewRomanPSMT" w:hAnsi="Liberation Serif" w:cs="Liberation Serif"/>
          <w:b/>
          <w:vertAlign w:val="subscript"/>
        </w:rPr>
        <w:t>плотн</w:t>
      </w:r>
      <w:proofErr w:type="spellEnd"/>
      <w:r w:rsidRPr="00B55DD5">
        <w:rPr>
          <w:rFonts w:ascii="Liberation Serif" w:eastAsia="TimesNewRomanPSMT" w:hAnsi="Liberation Serif" w:cs="Liberation Serif"/>
        </w:rPr>
        <w:t xml:space="preserve"> – коэффициент, учитывающий плотность населения отдельных планировочных структур на территории населенного пункта:</w:t>
      </w:r>
    </w:p>
    <w:p w:rsidR="00625B1D" w:rsidRPr="00B55DD5" w:rsidRDefault="00C472D9">
      <w:pPr>
        <w:ind w:left="709" w:firstLine="0"/>
        <w:textAlignment w:val="auto"/>
        <w:rPr>
          <w:rFonts w:ascii="Liberation Serif" w:hAnsi="Liberation Serif" w:cs="Liberation Serif"/>
        </w:rPr>
      </w:pPr>
      <w:r w:rsidRPr="00B55DD5">
        <w:rPr>
          <w:rFonts w:ascii="Liberation Serif" w:eastAsia="TimesNewRomanPSMT" w:hAnsi="Liberation Serif" w:cs="Liberation Serif"/>
        </w:rPr>
        <w:lastRenderedPageBreak/>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плотн</w:t>
      </w:r>
      <w:proofErr w:type="spellEnd"/>
      <w:r w:rsidRPr="00B55DD5">
        <w:rPr>
          <w:rFonts w:ascii="Liberation Serif" w:eastAsia="TimesNewRomanPSMT" w:hAnsi="Liberation Serif" w:cs="Liberation Serif"/>
        </w:rPr>
        <w:t xml:space="preserve"> = 1,01 – при высокой плотности;</w:t>
      </w:r>
    </w:p>
    <w:p w:rsidR="00625B1D" w:rsidRPr="00B55DD5" w:rsidRDefault="00C472D9">
      <w:pPr>
        <w:ind w:left="709" w:firstLine="0"/>
        <w:textAlignment w:val="auto"/>
        <w:rPr>
          <w:rFonts w:ascii="Liberation Serif" w:hAnsi="Liberation Serif" w:cs="Liberation Serif"/>
        </w:rPr>
      </w:pPr>
      <w:r w:rsidRPr="00B55DD5">
        <w:rPr>
          <w:rFonts w:ascii="Liberation Serif" w:eastAsia="TimesNewRomanPSMT" w:hAnsi="Liberation Serif" w:cs="Liberation Serif"/>
        </w:rPr>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плотн</w:t>
      </w:r>
      <w:proofErr w:type="spellEnd"/>
      <w:r w:rsidRPr="00B55DD5">
        <w:rPr>
          <w:rFonts w:ascii="Liberation Serif" w:eastAsia="TimesNewRomanPSMT" w:hAnsi="Liberation Serif" w:cs="Liberation Serif"/>
        </w:rPr>
        <w:t xml:space="preserve"> = 1,0 – при средней плотности;</w:t>
      </w:r>
    </w:p>
    <w:p w:rsidR="00625B1D" w:rsidRPr="00B55DD5" w:rsidRDefault="00C472D9">
      <w:pPr>
        <w:ind w:left="709" w:firstLine="0"/>
        <w:textAlignment w:val="auto"/>
        <w:rPr>
          <w:rFonts w:ascii="Liberation Serif" w:eastAsia="TimesNewRomanPSMT" w:hAnsi="Liberation Serif" w:cs="Liberation Serif"/>
        </w:rPr>
      </w:pPr>
      <w:r w:rsidRPr="00B55DD5">
        <w:rPr>
          <w:rFonts w:ascii="Liberation Serif" w:eastAsia="TimesNewRomanPSMT" w:hAnsi="Liberation Serif" w:cs="Liberation Serif"/>
        </w:rPr>
        <w:t>– </w:t>
      </w:r>
      <w:proofErr w:type="spellStart"/>
      <w:r w:rsidRPr="00B55DD5">
        <w:rPr>
          <w:rFonts w:ascii="Liberation Serif" w:eastAsia="TimesNewRomanPSMT" w:hAnsi="Liberation Serif" w:cs="Liberation Serif"/>
        </w:rPr>
        <w:t>К</w:t>
      </w:r>
      <w:r w:rsidRPr="00B55DD5">
        <w:rPr>
          <w:rFonts w:ascii="Liberation Serif" w:eastAsia="TimesNewRomanPSMT" w:hAnsi="Liberation Serif" w:cs="Liberation Serif"/>
          <w:vertAlign w:val="subscript"/>
        </w:rPr>
        <w:t>плотн</w:t>
      </w:r>
      <w:proofErr w:type="spellEnd"/>
      <w:r w:rsidRPr="00B55DD5">
        <w:rPr>
          <w:rFonts w:ascii="Liberation Serif" w:eastAsia="TimesNewRomanPSMT" w:hAnsi="Liberation Serif" w:cs="Liberation Serif"/>
        </w:rPr>
        <w:t xml:space="preserve"> = 0,97 – при низкой плотности.</w:t>
      </w:r>
    </w:p>
    <w:p w:rsidR="00FC1727" w:rsidRPr="00B55DD5" w:rsidRDefault="00FC1727">
      <w:pPr>
        <w:pStyle w:val="af5"/>
        <w:jc w:val="left"/>
        <w:rPr>
          <w:rFonts w:ascii="Liberation Serif" w:hAnsi="Liberation Serif" w:cs="Liberation Serif"/>
          <w:color w:val="auto"/>
          <w:szCs w:val="24"/>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Таблица 1.</w:t>
      </w:r>
      <w:r w:rsidRPr="00B55DD5">
        <w:rPr>
          <w:rFonts w:ascii="Liberation Serif" w:eastAsia="TimesNewRomanPSMT" w:hAnsi="Liberation Serif" w:cs="Liberation Serif"/>
          <w:b w:val="0"/>
          <w:color w:val="auto"/>
          <w:szCs w:val="24"/>
        </w:rPr>
        <w:t xml:space="preserve"> </w:t>
      </w:r>
      <w:r w:rsidRPr="00B55DD5">
        <w:rPr>
          <w:rFonts w:ascii="Liberation Serif" w:eastAsia="TimesNewRomanPSMT" w:hAnsi="Liberation Serif" w:cs="Liberation Serif"/>
          <w:color w:val="auto"/>
          <w:szCs w:val="24"/>
        </w:rPr>
        <w:t>Плотность населения отдельных планировочных структур</w:t>
      </w:r>
      <w:r w:rsidR="00801D02" w:rsidRPr="00B55DD5">
        <w:rPr>
          <w:rFonts w:ascii="Liberation Serif" w:eastAsia="TimesNewRomanPSMT" w:hAnsi="Liberation Serif" w:cs="Liberation Serif"/>
          <w:color w:val="auto"/>
          <w:szCs w:val="24"/>
        </w:rPr>
        <w:t xml:space="preserve"> (РНГП СО)</w:t>
      </w:r>
    </w:p>
    <w:p w:rsidR="00625B1D" w:rsidRPr="00B55DD5" w:rsidRDefault="00625B1D">
      <w:pPr>
        <w:jc w:val="center"/>
        <w:rPr>
          <w:rFonts w:ascii="Liberation Serif" w:eastAsia="TimesNewRomanPSMT" w:hAnsi="Liberation Serif" w:cs="Liberation Serif"/>
          <w:b/>
        </w:rPr>
      </w:pPr>
    </w:p>
    <w:tbl>
      <w:tblPr>
        <w:tblW w:w="9345" w:type="dxa"/>
        <w:tblCellMar>
          <w:left w:w="10" w:type="dxa"/>
          <w:right w:w="10" w:type="dxa"/>
        </w:tblCellMar>
        <w:tblLook w:val="0000" w:firstRow="0" w:lastRow="0" w:firstColumn="0" w:lastColumn="0" w:noHBand="0" w:noVBand="0"/>
      </w:tblPr>
      <w:tblGrid>
        <w:gridCol w:w="2424"/>
        <w:gridCol w:w="2232"/>
        <w:gridCol w:w="2366"/>
        <w:gridCol w:w="2323"/>
      </w:tblGrid>
      <w:tr w:rsidR="00625B1D" w:rsidRPr="00B55DD5">
        <w:trPr>
          <w:trHeight w:val="413"/>
          <w:tblHeader/>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eastAsia="TimesNewRomanPSMT" w:hAnsi="Liberation Serif" w:cs="Liberation Serif"/>
              </w:rPr>
            </w:pPr>
            <w:r w:rsidRPr="00B55DD5">
              <w:rPr>
                <w:rFonts w:ascii="Liberation Serif" w:eastAsia="TimesNewRomanPSMT" w:hAnsi="Liberation Serif" w:cs="Liberation Serif"/>
              </w:rPr>
              <w:t>Наименование планировочной структуры</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eastAsia="TimesNewRomanPSMT" w:hAnsi="Liberation Serif" w:cs="Liberation Serif"/>
              </w:rPr>
            </w:pPr>
            <w:r w:rsidRPr="00B55DD5">
              <w:rPr>
                <w:rFonts w:ascii="Liberation Serif" w:eastAsia="TimesNewRomanPSMT" w:hAnsi="Liberation Serif" w:cs="Liberation Serif"/>
              </w:rPr>
              <w:t>Плотность населения, чел./га</w:t>
            </w:r>
          </w:p>
        </w:tc>
      </w:tr>
      <w:tr w:rsidR="00625B1D" w:rsidRPr="00B55DD5">
        <w:trPr>
          <w:trHeight w:val="412"/>
          <w:tblHeader/>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rPr>
                <w:rFonts w:ascii="Liberation Serif" w:eastAsia="TimesNewRomanPSMT" w:hAnsi="Liberation Serif" w:cs="Liberation Serif"/>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низкая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средняя</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высокая</w:t>
            </w:r>
          </w:p>
        </w:tc>
      </w:tr>
      <w:tr w:rsidR="00625B1D" w:rsidRPr="00B55DD5">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eastAsia="TimesNewRomanPSMT" w:hAnsi="Liberation Serif" w:cs="Liberation Serif"/>
              </w:rPr>
            </w:pPr>
            <w:r w:rsidRPr="00B55DD5">
              <w:rPr>
                <w:rFonts w:ascii="Liberation Serif" w:eastAsia="TimesNewRomanPSMT" w:hAnsi="Liberation Serif" w:cs="Liberation Serif"/>
              </w:rPr>
              <w:t>Жилой микрорайон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до 180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181-300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св. 300</w:t>
            </w:r>
          </w:p>
        </w:tc>
      </w:tr>
      <w:tr w:rsidR="00625B1D" w:rsidRPr="00B55DD5">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eastAsia="TimesNewRomanPSMT" w:hAnsi="Liberation Serif" w:cs="Liberation Serif"/>
              </w:rPr>
            </w:pPr>
            <w:r w:rsidRPr="00B55DD5">
              <w:rPr>
                <w:rFonts w:ascii="Liberation Serif" w:eastAsia="TimesNewRomanPSMT" w:hAnsi="Liberation Serif" w:cs="Liberation Serif"/>
              </w:rPr>
              <w:t>Жилой квартал</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до 220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221-370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св. 370</w:t>
            </w:r>
          </w:p>
        </w:tc>
      </w:tr>
    </w:tbl>
    <w:p w:rsidR="00625B1D" w:rsidRPr="00B55DD5" w:rsidRDefault="00625B1D">
      <w:pPr>
        <w:rPr>
          <w:rFonts w:ascii="Liberation Serif" w:eastAsia="TimesNewRomanPSMT" w:hAnsi="Liberation Serif" w:cs="Liberation Serif"/>
        </w:rPr>
      </w:pPr>
    </w:p>
    <w:p w:rsidR="002D0FDE" w:rsidRPr="00B55DD5" w:rsidRDefault="002D0FDE" w:rsidP="002D0FDE">
      <w:pPr>
        <w:rPr>
          <w:rFonts w:ascii="Liberation Serif" w:hAnsi="Liberation Serif" w:cs="Liberation Serif"/>
        </w:rPr>
      </w:pPr>
      <w:r w:rsidRPr="00B55DD5">
        <w:rPr>
          <w:rFonts w:ascii="Liberation Serif" w:hAnsi="Liberation Serif" w:cs="Liberation Serif"/>
        </w:rPr>
        <w:t>Территориальный коэффициент к показателям вводится для учета социально-демографического состава и плотности населения, степени хозяйственного освоения территорий</w:t>
      </w:r>
      <w:r w:rsidR="00B86CCD" w:rsidRPr="00B55DD5">
        <w:rPr>
          <w:rFonts w:ascii="Liberation Serif" w:hAnsi="Liberation Serif" w:cs="Liberation Serif"/>
        </w:rPr>
        <w:t xml:space="preserve">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Величина территориальных коэффициентов устанавливается приложением к Стратегии социально-экономического развития городского округа или плану мероприятий по её реализации, а до установления таких коэффициентов в них – нормативно-правовым актом органа местного самоуправления.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таких коэффициентов принимается равным 1.</w:t>
      </w:r>
    </w:p>
    <w:p w:rsidR="002D0FDE" w:rsidRPr="00B55DD5" w:rsidRDefault="002D0FDE" w:rsidP="002D0FDE">
      <w:pPr>
        <w:rPr>
          <w:rFonts w:ascii="Liberation Serif" w:hAnsi="Liberation Serif" w:cs="Liberation Serif"/>
        </w:rPr>
      </w:pPr>
      <w:r w:rsidRPr="00B55DD5">
        <w:rPr>
          <w:rFonts w:ascii="Liberation Serif" w:hAnsi="Liberation Serif" w:cs="Liberation Serif"/>
        </w:rPr>
        <w:t>Расчетные показатели градостроительного проектирования могут варьироваться в соответствии с планировочными особенностями систем расселения и населенных пунктов, характеристиками сложившейся и планируемой застройки, характером освоения территории: застройкой свободных участков или комплексным развитием застроенных территорий, а также в зависимости от иных факторов. Для целей территориальной дифференциации для отдельных расчетных показателей в составе МНГП может быть установлено районирование территории городского округа, отдельных населенных пунктов в составе городского округа. Районирование может устанавливаться в виде перечня населенных пунктов, частей городского округа, частей населенных пунктов (планировочных районов, зон). Отсутствие территориальной дифференциации показателя градостроительного проектирования означает, что установлен единый нормативный показатель для всей территории городского округа.</w:t>
      </w:r>
    </w:p>
    <w:p w:rsidR="002D0FDE" w:rsidRPr="00B55DD5" w:rsidRDefault="002D0FDE" w:rsidP="002D0FDE">
      <w:pPr>
        <w:rPr>
          <w:rFonts w:ascii="Liberation Serif" w:hAnsi="Liberation Serif" w:cs="Liberation Serif"/>
        </w:rPr>
      </w:pPr>
      <w:r w:rsidRPr="00B55DD5">
        <w:rPr>
          <w:rFonts w:ascii="Liberation Serif" w:hAnsi="Liberation Serif" w:cs="Liberation Serif"/>
        </w:rPr>
        <w:t>Для расчета показателей градостроительного проектирования применяется обоснованный прогноз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625B1D" w:rsidRPr="00B55DD5" w:rsidRDefault="00C94E89">
      <w:pPr>
        <w:rPr>
          <w:rFonts w:ascii="Liberation Serif" w:hAnsi="Liberation Serif" w:cs="Liberation Serif"/>
        </w:rPr>
      </w:pPr>
      <w:r w:rsidRPr="00B55DD5">
        <w:rPr>
          <w:rFonts w:ascii="Liberation Serif" w:hAnsi="Liberation Serif" w:cs="Liberation Serif"/>
        </w:rPr>
        <w:t>П</w:t>
      </w:r>
      <w:r w:rsidR="00C472D9" w:rsidRPr="00B55DD5">
        <w:rPr>
          <w:rFonts w:ascii="Liberation Serif" w:hAnsi="Liberation Serif" w:cs="Liberation Serif"/>
        </w:rPr>
        <w:t>ри определении значений базовых показателей обеспеченности объектами местного значения в области благоустройства территории (п.2.</w:t>
      </w:r>
      <w:r w:rsidR="00E03590" w:rsidRPr="00B55DD5">
        <w:rPr>
          <w:rFonts w:ascii="Liberation Serif" w:hAnsi="Liberation Serif" w:cs="Liberation Serif"/>
        </w:rPr>
        <w:t>5</w:t>
      </w:r>
      <w:r w:rsidR="00C472D9" w:rsidRPr="00B55DD5">
        <w:rPr>
          <w:rFonts w:ascii="Liberation Serif" w:hAnsi="Liberation Serif" w:cs="Liberation Serif"/>
        </w:rPr>
        <w:t xml:space="preserve"> </w:t>
      </w:r>
      <w:r w:rsidR="00565DC5" w:rsidRPr="00B55DD5">
        <w:rPr>
          <w:rFonts w:ascii="Liberation Serif" w:hAnsi="Liberation Serif" w:cs="Liberation Serif"/>
        </w:rPr>
        <w:t>МНГП</w:t>
      </w:r>
      <w:r w:rsidR="00C472D9" w:rsidRPr="00B55DD5">
        <w:rPr>
          <w:rFonts w:ascii="Liberation Serif" w:hAnsi="Liberation Serif" w:cs="Liberation Serif"/>
        </w:rPr>
        <w:t>) используется классификация городских и сельских поселений</w:t>
      </w:r>
      <w:r w:rsidR="00C36042" w:rsidRPr="00B55DD5">
        <w:rPr>
          <w:rFonts w:ascii="Liberation Serif" w:hAnsi="Liberation Serif" w:cs="Liberation Serif"/>
        </w:rPr>
        <w:t xml:space="preserve"> </w:t>
      </w:r>
      <w:r w:rsidR="00C472D9" w:rsidRPr="00B55DD5">
        <w:rPr>
          <w:rFonts w:ascii="Liberation Serif" w:hAnsi="Liberation Serif" w:cs="Liberation Serif"/>
        </w:rPr>
        <w:t>в зависимости от проектной численности населения на расчетный срок:</w:t>
      </w:r>
    </w:p>
    <w:p w:rsidR="00625B1D" w:rsidRPr="00B55DD5" w:rsidRDefault="00625B1D">
      <w:pPr>
        <w:rPr>
          <w:rFonts w:ascii="Liberation Serif" w:hAnsi="Liberation Serif" w:cs="Liberation Serif"/>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2</w:t>
      </w:r>
      <w:r w:rsidRPr="00B55DD5">
        <w:rPr>
          <w:rFonts w:ascii="Liberation Serif" w:hAnsi="Liberation Serif" w:cs="Liberation Serif"/>
          <w:color w:val="auto"/>
          <w:szCs w:val="24"/>
        </w:rPr>
        <w:t>.</w:t>
      </w:r>
      <w:r w:rsidRPr="00B55DD5">
        <w:rPr>
          <w:rFonts w:ascii="Liberation Serif" w:hAnsi="Liberation Serif" w:cs="Liberation Serif"/>
          <w:b w:val="0"/>
          <w:color w:val="auto"/>
          <w:szCs w:val="24"/>
        </w:rPr>
        <w:t xml:space="preserve"> </w:t>
      </w:r>
      <w:r w:rsidRPr="00B55DD5">
        <w:rPr>
          <w:rFonts w:ascii="Liberation Serif" w:hAnsi="Liberation Serif" w:cs="Liberation Serif"/>
          <w:color w:val="auto"/>
          <w:szCs w:val="24"/>
        </w:rPr>
        <w:t>Классификация городских и сельских поселений по численности населения</w:t>
      </w:r>
      <w:r w:rsidR="00801D02" w:rsidRPr="00B55DD5">
        <w:rPr>
          <w:rFonts w:ascii="Liberation Serif" w:hAnsi="Liberation Serif" w:cs="Liberation Serif"/>
          <w:color w:val="auto"/>
          <w:szCs w:val="24"/>
        </w:rPr>
        <w:t xml:space="preserve"> (РНГП СО)</w:t>
      </w:r>
    </w:p>
    <w:tbl>
      <w:tblPr>
        <w:tblW w:w="9237" w:type="dxa"/>
        <w:tblInd w:w="108" w:type="dxa"/>
        <w:tblCellMar>
          <w:left w:w="10" w:type="dxa"/>
          <w:right w:w="10" w:type="dxa"/>
        </w:tblCellMar>
        <w:tblLook w:val="0000" w:firstRow="0" w:lastRow="0" w:firstColumn="0" w:lastColumn="0" w:noHBand="0" w:noVBand="0"/>
      </w:tblPr>
      <w:tblGrid>
        <w:gridCol w:w="2836"/>
        <w:gridCol w:w="3036"/>
        <w:gridCol w:w="3365"/>
      </w:tblGrid>
      <w:tr w:rsidR="00625B1D" w:rsidRPr="00B55DD5">
        <w:trPr>
          <w:tblHead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34"/>
              <w:jc w:val="center"/>
              <w:rPr>
                <w:rFonts w:ascii="Liberation Serif" w:hAnsi="Liberation Serif" w:cs="Liberation Serif"/>
              </w:rPr>
            </w:pPr>
            <w:r w:rsidRPr="00B55DD5">
              <w:rPr>
                <w:rFonts w:ascii="Liberation Serif" w:hAnsi="Liberation Serif" w:cs="Liberation Serif"/>
              </w:rPr>
              <w:t>Группы</w:t>
            </w:r>
          </w:p>
        </w:tc>
        <w:tc>
          <w:tcPr>
            <w:tcW w:w="64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
              <w:jc w:val="center"/>
              <w:rPr>
                <w:rFonts w:ascii="Liberation Serif" w:hAnsi="Liberation Serif" w:cs="Liberation Serif"/>
              </w:rPr>
            </w:pPr>
            <w:r w:rsidRPr="00B55DD5">
              <w:rPr>
                <w:rFonts w:ascii="Liberation Serif" w:hAnsi="Liberation Serif" w:cs="Liberation Serif"/>
              </w:rPr>
              <w:t>Население, тыс. чел.</w:t>
            </w:r>
          </w:p>
        </w:tc>
      </w:tr>
      <w:tr w:rsidR="00625B1D" w:rsidRPr="00B55DD5">
        <w:trPr>
          <w:tblHead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34"/>
              <w:rPr>
                <w:rFonts w:ascii="Liberation Serif" w:hAnsi="Liberation Serif" w:cs="Liberation Serif"/>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
              <w:jc w:val="center"/>
              <w:rPr>
                <w:rFonts w:ascii="Liberation Serif" w:hAnsi="Liberation Serif" w:cs="Liberation Serif"/>
              </w:rPr>
            </w:pPr>
            <w:r w:rsidRPr="00B55DD5">
              <w:rPr>
                <w:rFonts w:ascii="Liberation Serif" w:hAnsi="Liberation Serif" w:cs="Liberation Serif"/>
              </w:rPr>
              <w:t>города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428"/>
              <w:jc w:val="center"/>
              <w:rPr>
                <w:rFonts w:ascii="Liberation Serif" w:hAnsi="Liberation Serif" w:cs="Liberation Serif"/>
              </w:rPr>
            </w:pPr>
            <w:r w:rsidRPr="00B55DD5">
              <w:rPr>
                <w:rFonts w:ascii="Liberation Serif" w:hAnsi="Liberation Serif" w:cs="Liberation Serif"/>
              </w:rPr>
              <w:t>сельские поселения</w:t>
            </w:r>
          </w:p>
        </w:tc>
      </w:tr>
      <w:tr w:rsidR="00625B1D" w:rsidRPr="00B55DD5">
        <w:trPr>
          <w:trHeight w:val="281"/>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34"/>
              <w:rPr>
                <w:rFonts w:ascii="Liberation Serif" w:hAnsi="Liberation Serif" w:cs="Liberation Serif"/>
              </w:rPr>
            </w:pPr>
            <w:r w:rsidRPr="00B55DD5">
              <w:rPr>
                <w:rFonts w:ascii="Liberation Serif" w:hAnsi="Liberation Serif" w:cs="Liberation Serif"/>
              </w:rPr>
              <w:t>Крупные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rPr>
            </w:pPr>
            <w:r w:rsidRPr="00B55DD5">
              <w:rPr>
                <w:rFonts w:ascii="Liberation Serif" w:hAnsi="Liberation Serif" w:cs="Liberation Serif"/>
              </w:rPr>
              <w:t>Св. 5</w:t>
            </w:r>
          </w:p>
          <w:p w:rsidR="00625B1D" w:rsidRPr="00B55DD5" w:rsidRDefault="00C472D9">
            <w:pPr>
              <w:jc w:val="center"/>
              <w:rPr>
                <w:rFonts w:ascii="Liberation Serif" w:hAnsi="Liberation Serif" w:cs="Liberation Serif"/>
              </w:rPr>
            </w:pPr>
            <w:r w:rsidRPr="00B55DD5">
              <w:rPr>
                <w:rFonts w:ascii="Liberation Serif" w:hAnsi="Liberation Serif" w:cs="Liberation Serif"/>
              </w:rPr>
              <w:t>Св. 3 до 5</w:t>
            </w:r>
          </w:p>
        </w:tc>
      </w:tr>
      <w:tr w:rsidR="00625B1D" w:rsidRPr="00B55DD5">
        <w:trPr>
          <w:trHeight w:val="28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34"/>
              <w:rPr>
                <w:rFonts w:ascii="Liberation Serif" w:hAnsi="Liberation Serif" w:cs="Liberation Serif"/>
              </w:rPr>
            </w:pPr>
            <w:r w:rsidRPr="00B55DD5">
              <w:rPr>
                <w:rFonts w:ascii="Liberation Serif" w:hAnsi="Liberation Serif" w:cs="Liberation Serif"/>
              </w:rPr>
              <w:t>Большие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rPr>
            </w:pPr>
            <w:r w:rsidRPr="00B55DD5">
              <w:rPr>
                <w:rFonts w:ascii="Liberation Serif" w:hAnsi="Liberation Serif" w:cs="Liberation Serif"/>
              </w:rPr>
              <w:t>Св. 1 до 3</w:t>
            </w:r>
          </w:p>
        </w:tc>
      </w:tr>
      <w:tr w:rsidR="00625B1D" w:rsidRPr="00B55DD5">
        <w:trPr>
          <w:trHeight w:val="28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34"/>
              <w:rPr>
                <w:rFonts w:ascii="Liberation Serif" w:hAnsi="Liberation Serif" w:cs="Liberation Serif"/>
              </w:rPr>
            </w:pPr>
            <w:r w:rsidRPr="00B55DD5">
              <w:rPr>
                <w:rFonts w:ascii="Liberation Serif" w:hAnsi="Liberation Serif" w:cs="Liberation Serif"/>
              </w:rPr>
              <w:t>Средние</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rPr>
            </w:pPr>
            <w:r w:rsidRPr="00B55DD5">
              <w:rPr>
                <w:rFonts w:ascii="Liberation Serif" w:hAnsi="Liberation Serif" w:cs="Liberation Serif"/>
              </w:rPr>
              <w:t>Св. 0,2 до 1</w:t>
            </w:r>
          </w:p>
        </w:tc>
      </w:tr>
      <w:tr w:rsidR="00625B1D" w:rsidRPr="00B55DD5" w:rsidTr="00C36042">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34"/>
              <w:rPr>
                <w:rFonts w:ascii="Liberation Serif" w:hAnsi="Liberation Serif" w:cs="Liberation Serif"/>
              </w:rPr>
            </w:pPr>
            <w:r w:rsidRPr="00B55DD5">
              <w:rPr>
                <w:rFonts w:ascii="Liberation Serif" w:hAnsi="Liberation Serif" w:cs="Liberation Serif"/>
              </w:rPr>
              <w:t>Малые</w:t>
            </w:r>
            <w:r w:rsidRPr="00B55DD5">
              <w:rPr>
                <w:rFonts w:ascii="Liberation Serif" w:hAnsi="Liberation Serif" w:cs="Liberation Serif"/>
                <w:vertAlign w:val="superscript"/>
              </w:rPr>
              <w:t>*</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rsidP="00007783">
            <w:pPr>
              <w:ind w:firstLine="2"/>
              <w:jc w:val="center"/>
              <w:rPr>
                <w:rFonts w:ascii="Liberation Serif" w:hAnsi="Liberation Serif" w:cs="Liberation Serif"/>
              </w:rPr>
            </w:pPr>
          </w:p>
          <w:p w:rsidR="00007783" w:rsidRPr="00B55DD5" w:rsidRDefault="00007783" w:rsidP="00007783">
            <w:pPr>
              <w:ind w:firstLine="2"/>
              <w:jc w:val="center"/>
              <w:rPr>
                <w:rFonts w:ascii="Liberation Serif" w:hAnsi="Liberation Serif" w:cs="Liberation Serif"/>
              </w:rPr>
            </w:pPr>
            <w:r w:rsidRPr="00B55DD5">
              <w:rPr>
                <w:rFonts w:ascii="Liberation Serif" w:hAnsi="Liberation Serif" w:cs="Liberation Serif"/>
              </w:rPr>
              <w:t>До 10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908" w:rsidRPr="00B55DD5" w:rsidRDefault="00F72908" w:rsidP="00F72908">
            <w:pPr>
              <w:jc w:val="center"/>
              <w:rPr>
                <w:rFonts w:ascii="Liberation Serif" w:hAnsi="Liberation Serif" w:cs="Liberation Serif"/>
              </w:rPr>
            </w:pPr>
            <w:r w:rsidRPr="00B55DD5">
              <w:rPr>
                <w:rFonts w:ascii="Liberation Serif" w:hAnsi="Liberation Serif" w:cs="Liberation Serif"/>
              </w:rPr>
              <w:t>Св. 0,05 до 0,2</w:t>
            </w:r>
          </w:p>
          <w:p w:rsidR="00625B1D" w:rsidRPr="00B55DD5" w:rsidRDefault="00F72908" w:rsidP="00F72908">
            <w:pPr>
              <w:jc w:val="center"/>
              <w:rPr>
                <w:rFonts w:ascii="Liberation Serif" w:hAnsi="Liberation Serif" w:cs="Liberation Serif"/>
              </w:rPr>
            </w:pPr>
            <w:r w:rsidRPr="00B55DD5">
              <w:rPr>
                <w:rFonts w:ascii="Liberation Serif" w:hAnsi="Liberation Serif" w:cs="Liberation Serif"/>
              </w:rPr>
              <w:t>До 0,05</w:t>
            </w:r>
          </w:p>
        </w:tc>
      </w:tr>
    </w:tbl>
    <w:p w:rsidR="00625B1D" w:rsidRPr="00B55DD5" w:rsidRDefault="00007783">
      <w:pPr>
        <w:autoSpaceDE w:val="0"/>
        <w:rPr>
          <w:rFonts w:ascii="Liberation Serif" w:hAnsi="Liberation Serif" w:cs="Liberation Serif"/>
        </w:rPr>
      </w:pPr>
      <w:r w:rsidRPr="00B55DD5">
        <w:rPr>
          <w:rFonts w:ascii="Liberation Serif" w:hAnsi="Liberation Serif" w:cs="Liberation Serif"/>
        </w:rPr>
        <w:t>* В группу малых городов включаются поселки городского типа.</w:t>
      </w:r>
    </w:p>
    <w:p w:rsidR="00625B1D" w:rsidRPr="00B55DD5" w:rsidRDefault="00C472D9">
      <w:pPr>
        <w:autoSpaceDE w:val="0"/>
        <w:sectPr w:rsidR="00625B1D" w:rsidRPr="00B55DD5" w:rsidSect="00C94E89">
          <w:headerReference w:type="default" r:id="rId15"/>
          <w:footerReference w:type="default" r:id="rId16"/>
          <w:pgSz w:w="11906" w:h="16838"/>
          <w:pgMar w:top="1134" w:right="850" w:bottom="851" w:left="1134" w:header="720" w:footer="542" w:gutter="0"/>
          <w:cols w:space="720"/>
        </w:sectPr>
      </w:pPr>
      <w:r w:rsidRPr="00B55DD5">
        <w:rPr>
          <w:rFonts w:ascii="Liberation Serif" w:hAnsi="Liberation Serif" w:cs="Liberation Serif"/>
        </w:rPr>
        <w:lastRenderedPageBreak/>
        <w:t xml:space="preserve">В целях обеспечения установленных </w:t>
      </w:r>
      <w:r w:rsidR="00565DC5" w:rsidRPr="00B55DD5">
        <w:rPr>
          <w:rFonts w:ascii="Liberation Serif" w:hAnsi="Liberation Serif" w:cs="Liberation Serif"/>
        </w:rPr>
        <w:t>МНГП</w:t>
      </w:r>
      <w:r w:rsidRPr="00B55DD5">
        <w:rPr>
          <w:rFonts w:ascii="Liberation Serif" w:hAnsi="Liberation Serif" w:cs="Liberation Serif"/>
        </w:rPr>
        <w:t xml:space="preserve"> показателей обеспеченности </w:t>
      </w:r>
      <w:r w:rsidRPr="00B55DD5">
        <w:rPr>
          <w:rFonts w:ascii="Liberation Serif" w:hAnsi="Liberation Serif" w:cs="Liberation Serif"/>
        </w:rPr>
        <w:br/>
        <w:t xml:space="preserve">и доступности объектов для маломобильных групп населения, в том числе инвалидов, объекты, указанные в </w:t>
      </w:r>
      <w:r w:rsidR="00565DC5" w:rsidRPr="00B55DD5">
        <w:rPr>
          <w:rFonts w:ascii="Liberation Serif" w:hAnsi="Liberation Serif" w:cs="Liberation Serif"/>
        </w:rPr>
        <w:t>МНГП</w:t>
      </w:r>
      <w:r w:rsidRPr="00B55DD5">
        <w:rPr>
          <w:rFonts w:ascii="Liberation Serif" w:hAnsi="Liberation Serif" w:cs="Liberation Serif"/>
        </w:rPr>
        <w:t xml:space="preserve"> проектируются с учетом </w:t>
      </w:r>
      <w:r w:rsidR="00652724" w:rsidRPr="00B55DD5">
        <w:rPr>
          <w:rFonts w:ascii="Liberation Serif" w:hAnsi="Liberation Serif" w:cs="Liberation Serif"/>
        </w:rPr>
        <w:t>нормативных документов</w:t>
      </w:r>
      <w:r w:rsidRPr="00B55DD5">
        <w:rPr>
          <w:rFonts w:ascii="Liberation Serif" w:hAnsi="Liberation Serif" w:cs="Liberation Serif"/>
        </w:rPr>
        <w:t xml:space="preserve">, в части обеспечения их доступности для маломобильных групп населения, действующих на территории </w:t>
      </w:r>
      <w:r w:rsidR="006132FB" w:rsidRPr="00B55DD5">
        <w:rPr>
          <w:rFonts w:ascii="Liberation Serif" w:hAnsi="Liberation Serif" w:cs="Liberation Serif"/>
        </w:rPr>
        <w:t xml:space="preserve">Российской Федерации </w:t>
      </w:r>
      <w:r w:rsidRPr="00B55DD5">
        <w:rPr>
          <w:rFonts w:ascii="Liberation Serif" w:hAnsi="Liberation Serif" w:cs="Liberation Serif"/>
        </w:rPr>
        <w:t xml:space="preserve">в соответствии с требованиями </w:t>
      </w:r>
      <w:r w:rsidR="006132FB" w:rsidRPr="00B55DD5">
        <w:rPr>
          <w:rFonts w:ascii="Liberation Serif" w:hAnsi="Liberation Serif" w:cs="Liberation Serif"/>
        </w:rPr>
        <w:t xml:space="preserve">Федерального </w:t>
      </w:r>
      <w:r w:rsidRPr="00B55DD5">
        <w:rPr>
          <w:rFonts w:ascii="Liberation Serif" w:hAnsi="Liberation Serif" w:cs="Liberation Serif"/>
        </w:rPr>
        <w:t>закона от 27 декабря 2002 года № 184-ФЗ «О техническом регулировании».</w:t>
      </w:r>
    </w:p>
    <w:p w:rsidR="00625B1D" w:rsidRPr="00B55DD5" w:rsidRDefault="00C472D9" w:rsidP="00761429">
      <w:pPr>
        <w:pStyle w:val="10"/>
        <w:rPr>
          <w:rFonts w:ascii="Liberation Serif" w:hAnsi="Liberation Serif" w:cs="Liberation Serif"/>
          <w:sz w:val="24"/>
        </w:rPr>
      </w:pPr>
      <w:bookmarkStart w:id="18" w:name="_Toc115430343"/>
      <w:bookmarkStart w:id="19" w:name="_Toc152510545"/>
      <w:bookmarkStart w:id="20" w:name="_Toc152510618"/>
      <w:bookmarkStart w:id="21" w:name="_Toc152840780"/>
      <w:bookmarkStart w:id="22" w:name="_Toc163464124"/>
      <w:bookmarkStart w:id="23" w:name="_Toc166535807"/>
      <w:bookmarkStart w:id="24" w:name="_Toc166535838"/>
      <w:r w:rsidRPr="00B55DD5">
        <w:rPr>
          <w:rFonts w:ascii="Times New Roman" w:hAnsi="Times New Roman" w:cs="Times New Roman"/>
          <w:sz w:val="24"/>
        </w:rPr>
        <w:lastRenderedPageBreak/>
        <w:t>I</w:t>
      </w:r>
      <w:r w:rsidRPr="00B55DD5">
        <w:rPr>
          <w:rFonts w:ascii="Times New Roman" w:hAnsi="Times New Roman" w:cs="Times New Roman"/>
          <w:sz w:val="24"/>
          <w:lang w:val="en-US"/>
        </w:rPr>
        <w:t>I</w:t>
      </w:r>
      <w:r w:rsidRPr="00B55DD5">
        <w:rPr>
          <w:rFonts w:ascii="Times New Roman" w:hAnsi="Times New Roman" w:cs="Times New Roman"/>
          <w:sz w:val="24"/>
        </w:rPr>
        <w:t xml:space="preserve">. ОСНОВНАЯ </w:t>
      </w:r>
      <w:r w:rsidRPr="00B55DD5">
        <w:rPr>
          <w:rFonts w:ascii="Liberation Serif" w:hAnsi="Liberation Serif" w:cs="Liberation Serif"/>
          <w:sz w:val="24"/>
        </w:rPr>
        <w:t xml:space="preserve">ЧАСТЬ </w:t>
      </w:r>
      <w:r w:rsidR="00022899" w:rsidRPr="00B55DD5">
        <w:rPr>
          <w:rFonts w:ascii="Liberation Serif" w:hAnsi="Liberation Serif" w:cs="Liberation Serif"/>
          <w:sz w:val="24"/>
        </w:rPr>
        <w:t xml:space="preserve">МЕСТНЫХ НОРМАТИВОВ ГРАДОСТРОИТЕЛЬНОГО ПРОЕКТИРОВАНИЯ </w:t>
      </w:r>
      <w:r w:rsidR="00C94E89" w:rsidRPr="00B55DD5">
        <w:rPr>
          <w:rFonts w:ascii="Liberation Serif" w:hAnsi="Liberation Serif" w:cs="Liberation Serif"/>
          <w:sz w:val="24"/>
        </w:rPr>
        <w:t>МУНИЦИПАЛЬНОГО ОБРАЗОВАНИЯ «</w:t>
      </w:r>
      <w:r w:rsidR="00BB014A" w:rsidRPr="00B55DD5">
        <w:rPr>
          <w:rFonts w:ascii="Liberation Serif" w:hAnsi="Liberation Serif" w:cs="Liberation Serif"/>
          <w:sz w:val="24"/>
        </w:rPr>
        <w:t>КАМЕНСК</w:t>
      </w:r>
      <w:r w:rsidR="00C94E89" w:rsidRPr="00B55DD5">
        <w:rPr>
          <w:rFonts w:ascii="Liberation Serif" w:hAnsi="Liberation Serif" w:cs="Liberation Serif"/>
          <w:sz w:val="24"/>
        </w:rPr>
        <w:t>ИЙ</w:t>
      </w:r>
      <w:r w:rsidR="00BB014A" w:rsidRPr="00B55DD5">
        <w:rPr>
          <w:rFonts w:ascii="Liberation Serif" w:hAnsi="Liberation Serif" w:cs="Liberation Serif"/>
          <w:sz w:val="24"/>
        </w:rPr>
        <w:t xml:space="preserve"> ГОРОДСКО</w:t>
      </w:r>
      <w:r w:rsidR="00C94E89" w:rsidRPr="00B55DD5">
        <w:rPr>
          <w:rFonts w:ascii="Liberation Serif" w:hAnsi="Liberation Serif" w:cs="Liberation Serif"/>
          <w:sz w:val="24"/>
        </w:rPr>
        <w:t>Й</w:t>
      </w:r>
      <w:r w:rsidR="00BB014A" w:rsidRPr="00B55DD5">
        <w:rPr>
          <w:rFonts w:ascii="Liberation Serif" w:hAnsi="Liberation Serif" w:cs="Liberation Serif"/>
          <w:sz w:val="24"/>
        </w:rPr>
        <w:t xml:space="preserve"> ОКРУГ</w:t>
      </w:r>
      <w:bookmarkEnd w:id="18"/>
      <w:r w:rsidR="00C94E89" w:rsidRPr="00B55DD5">
        <w:rPr>
          <w:rFonts w:ascii="Liberation Serif" w:hAnsi="Liberation Serif" w:cs="Liberation Serif"/>
          <w:sz w:val="24"/>
        </w:rPr>
        <w:t>»</w:t>
      </w:r>
      <w:r w:rsidR="00761429" w:rsidRPr="00B55DD5">
        <w:rPr>
          <w:rFonts w:ascii="Liberation Serif" w:hAnsi="Liberation Serif" w:cs="Liberation Serif"/>
          <w:sz w:val="24"/>
        </w:rPr>
        <w:t>.</w:t>
      </w:r>
      <w:bookmarkEnd w:id="19"/>
      <w:bookmarkEnd w:id="20"/>
      <w:bookmarkEnd w:id="21"/>
      <w:bookmarkEnd w:id="22"/>
      <w:bookmarkEnd w:id="23"/>
      <w:bookmarkEnd w:id="24"/>
    </w:p>
    <w:p w:rsidR="00625B1D" w:rsidRPr="00B55DD5" w:rsidRDefault="00761429" w:rsidP="00761429">
      <w:pPr>
        <w:pStyle w:val="10"/>
        <w:rPr>
          <w:rFonts w:ascii="Liberation Serif" w:hAnsi="Liberation Serif" w:cs="Liberation Serif"/>
          <w:sz w:val="24"/>
        </w:rPr>
      </w:pPr>
      <w:bookmarkStart w:id="25" w:name="_Toc115430361"/>
      <w:bookmarkStart w:id="26" w:name="_Toc152510546"/>
      <w:bookmarkStart w:id="27" w:name="_Toc152510619"/>
      <w:bookmarkStart w:id="28" w:name="_Toc152840781"/>
      <w:bookmarkStart w:id="29" w:name="_Toc163464125"/>
      <w:bookmarkStart w:id="30" w:name="_Toc166535808"/>
      <w:bookmarkStart w:id="31" w:name="_Toc166535839"/>
      <w:r w:rsidRPr="00B55DD5">
        <w:rPr>
          <w:rFonts w:ascii="Liberation Serif" w:hAnsi="Liberation Serif" w:cs="Liberation Serif"/>
          <w:sz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bookmarkEnd w:id="25"/>
      <w:r w:rsidRPr="00B55DD5">
        <w:rPr>
          <w:rFonts w:ascii="Liberation Serif" w:hAnsi="Liberation Serif" w:cs="Liberation Serif"/>
          <w:sz w:val="24"/>
        </w:rPr>
        <w:t>.</w:t>
      </w:r>
      <w:bookmarkEnd w:id="26"/>
      <w:bookmarkEnd w:id="27"/>
      <w:bookmarkEnd w:id="28"/>
      <w:bookmarkEnd w:id="29"/>
      <w:bookmarkEnd w:id="30"/>
      <w:bookmarkEnd w:id="31"/>
    </w:p>
    <w:p w:rsidR="00625B1D" w:rsidRPr="00B55DD5" w:rsidRDefault="00625B1D">
      <w:pPr>
        <w:jc w:val="center"/>
        <w:rPr>
          <w:rFonts w:ascii="Liberation Serif" w:hAnsi="Liberation Serif" w:cs="Liberation Serif"/>
          <w:b/>
        </w:rPr>
      </w:pP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Предельные значения расчетных показателей минимально допустимого уровня обеспеченности объектами местного значения Свердловской области и максимально допустимого уровня их территориальной доступности установлены </w:t>
      </w:r>
      <w:r w:rsidR="0067162D" w:rsidRPr="00B55DD5">
        <w:rPr>
          <w:rFonts w:ascii="Liberation Serif" w:hAnsi="Liberation Serif" w:cs="Liberation Serif"/>
        </w:rPr>
        <w:t xml:space="preserve">РНГП СО </w:t>
      </w:r>
      <w:r w:rsidRPr="00B55DD5">
        <w:rPr>
          <w:rFonts w:ascii="Liberation Serif" w:hAnsi="Liberation Serif" w:cs="Liberation Serif"/>
        </w:rPr>
        <w:t xml:space="preserve">с учетом </w:t>
      </w:r>
      <w:r w:rsidRPr="00B55DD5">
        <w:rPr>
          <w:rFonts w:ascii="Liberation Serif" w:hAnsi="Liberation Serif" w:cs="Liberation Serif"/>
          <w:lang w:bidi="ru-RU"/>
        </w:rPr>
        <w:t>Стратегии социально-экономического развития Свердловской области на 2016 – 2030 годы, утвержденной Законом Свердловской области от 21 декабря 2015</w:t>
      </w:r>
      <w:r w:rsidR="0067162D" w:rsidRPr="00B55DD5">
        <w:rPr>
          <w:rFonts w:ascii="Liberation Serif" w:hAnsi="Liberation Serif" w:cs="Liberation Serif"/>
          <w:lang w:bidi="ru-RU"/>
        </w:rPr>
        <w:t xml:space="preserve"> </w:t>
      </w:r>
      <w:r w:rsidRPr="00B55DD5">
        <w:rPr>
          <w:rFonts w:ascii="Liberation Serif" w:hAnsi="Liberation Serif" w:cs="Liberation Serif"/>
          <w:lang w:bidi="ru-RU"/>
        </w:rPr>
        <w:t>г.</w:t>
      </w:r>
      <w:r w:rsidR="0067162D" w:rsidRPr="00B55DD5">
        <w:rPr>
          <w:rFonts w:ascii="Liberation Serif" w:hAnsi="Liberation Serif" w:cs="Liberation Serif"/>
          <w:lang w:bidi="ru-RU"/>
        </w:rPr>
        <w:t xml:space="preserve"> </w:t>
      </w:r>
      <w:r w:rsidRPr="00B55DD5">
        <w:rPr>
          <w:rFonts w:ascii="Liberation Serif" w:hAnsi="Liberation Serif" w:cs="Liberation Serif"/>
          <w:lang w:bidi="ru-RU"/>
        </w:rPr>
        <w:t>№ 151-ОЗ</w:t>
      </w:r>
      <w:r w:rsidRPr="00B55DD5">
        <w:rPr>
          <w:rFonts w:ascii="Liberation Serif" w:hAnsi="Liberation Serif" w:cs="Liberation Serif"/>
        </w:rPr>
        <w:t>.</w:t>
      </w:r>
    </w:p>
    <w:p w:rsidR="0067162D" w:rsidRPr="00B55DD5" w:rsidRDefault="0067162D" w:rsidP="0067162D">
      <w:pPr>
        <w:rPr>
          <w:rFonts w:ascii="Liberation Serif" w:hAnsi="Liberation Serif" w:cs="Liberation Serif"/>
        </w:rPr>
      </w:pPr>
      <w:r w:rsidRPr="00B55DD5">
        <w:rPr>
          <w:rFonts w:ascii="Liberation Serif" w:hAnsi="Liberation Serif" w:cs="Liberation Serif"/>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 установлены с учетом </w:t>
      </w:r>
      <w:r w:rsidRPr="00B55DD5">
        <w:rPr>
          <w:rFonts w:ascii="Liberation Serif" w:hAnsi="Liberation Serif" w:cs="Liberation Serif"/>
          <w:lang w:bidi="ru-RU"/>
        </w:rPr>
        <w:t xml:space="preserve">Стратегии </w:t>
      </w:r>
      <w:r w:rsidR="00A65516" w:rsidRPr="00B55DD5">
        <w:rPr>
          <w:rFonts w:ascii="Liberation Serif" w:hAnsi="Liberation Serif" w:cs="Liberation Serif"/>
          <w:lang w:bidi="ru-RU"/>
        </w:rPr>
        <w:t>социально-экономического развития муниципального образования Каменский городской округ на период до 2030 года</w:t>
      </w:r>
      <w:r w:rsidRPr="00B55DD5">
        <w:rPr>
          <w:rFonts w:ascii="Liberation Serif" w:hAnsi="Liberation Serif" w:cs="Liberation Serif"/>
          <w:lang w:bidi="ru-RU"/>
        </w:rPr>
        <w:t xml:space="preserve">, </w:t>
      </w:r>
      <w:r w:rsidR="004D4C84" w:rsidRPr="00B55DD5">
        <w:rPr>
          <w:rFonts w:ascii="Liberation Serif" w:hAnsi="Liberation Serif" w:cs="Liberation Serif"/>
        </w:rPr>
        <w:t xml:space="preserve">Региональных нормативов градостроительного проектирования Свердловской области, утверждённых приказом Министерства строительства и развития инфраструктуры Свердловской области от 01.08.2023 № 435, </w:t>
      </w:r>
      <w:r w:rsidRPr="00B55DD5">
        <w:rPr>
          <w:rFonts w:ascii="Liberation Serif" w:hAnsi="Liberation Serif" w:cs="Liberation Serif"/>
          <w:lang w:bidi="ru-RU"/>
        </w:rPr>
        <w:t>и</w:t>
      </w:r>
      <w:r w:rsidRPr="00B55DD5">
        <w:rPr>
          <w:rFonts w:ascii="Liberation Serif" w:hAnsi="Liberation Serif" w:cs="Liberation Serif"/>
        </w:rPr>
        <w:t xml:space="preserve"> представлены в таблицах </w:t>
      </w:r>
      <w:r w:rsidR="004D4C84" w:rsidRPr="00B55DD5">
        <w:rPr>
          <w:rFonts w:ascii="Liberation Serif" w:hAnsi="Liberation Serif" w:cs="Liberation Serif"/>
        </w:rPr>
        <w:t xml:space="preserve">4 </w:t>
      </w:r>
      <w:r w:rsidRPr="00B55DD5">
        <w:rPr>
          <w:rFonts w:ascii="Liberation Serif" w:hAnsi="Liberation Serif" w:cs="Liberation Serif"/>
        </w:rPr>
        <w:t>-</w:t>
      </w:r>
      <w:r w:rsidR="004D4C84" w:rsidRPr="00B55DD5">
        <w:rPr>
          <w:rFonts w:ascii="Liberation Serif" w:hAnsi="Liberation Serif" w:cs="Liberation Serif"/>
        </w:rPr>
        <w:t xml:space="preserve"> 17</w:t>
      </w:r>
      <w:r w:rsidRPr="00B55DD5">
        <w:rPr>
          <w:rFonts w:ascii="Liberation Serif" w:hAnsi="Liberation Serif" w:cs="Liberation Serif"/>
        </w:rPr>
        <w:t>.</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Полномочия </w:t>
      </w:r>
      <w:r w:rsidR="00C94E89" w:rsidRPr="00A44D62">
        <w:rPr>
          <w:rFonts w:ascii="Liberation Serif" w:hAnsi="Liberation Serif" w:cs="Liberation Serif"/>
        </w:rPr>
        <w:t>органов местного самоуправления</w:t>
      </w:r>
      <w:r w:rsidR="00C94E89" w:rsidRPr="00B55DD5">
        <w:rPr>
          <w:rFonts w:ascii="Liberation Serif" w:hAnsi="Liberation Serif" w:cs="Liberation Serif"/>
        </w:rPr>
        <w:t xml:space="preserve"> (далее по тексту – ОМСУ)</w:t>
      </w:r>
      <w:r w:rsidRPr="00B55DD5">
        <w:rPr>
          <w:rFonts w:ascii="Liberation Serif" w:hAnsi="Liberation Serif" w:cs="Liberation Serif"/>
        </w:rPr>
        <w:t>, согласно Федерально</w:t>
      </w:r>
      <w:r w:rsidR="004D4C84" w:rsidRPr="00B55DD5">
        <w:rPr>
          <w:rFonts w:ascii="Liberation Serif" w:hAnsi="Liberation Serif" w:cs="Liberation Serif"/>
        </w:rPr>
        <w:t>го</w:t>
      </w:r>
      <w:r w:rsidRPr="00B55DD5">
        <w:rPr>
          <w:rFonts w:ascii="Liberation Serif" w:hAnsi="Liberation Serif" w:cs="Liberation Serif"/>
        </w:rPr>
        <w:t xml:space="preserve"> </w:t>
      </w:r>
      <w:r w:rsidR="006562B7" w:rsidRPr="00B55DD5">
        <w:rPr>
          <w:rFonts w:ascii="Liberation Serif" w:hAnsi="Liberation Serif" w:cs="Liberation Serif"/>
        </w:rPr>
        <w:t>закон</w:t>
      </w:r>
      <w:r w:rsidR="004D4C84" w:rsidRPr="00B55DD5">
        <w:rPr>
          <w:rFonts w:ascii="Liberation Serif" w:hAnsi="Liberation Serif" w:cs="Liberation Serif"/>
        </w:rPr>
        <w:t>а</w:t>
      </w:r>
      <w:r w:rsidR="006562B7" w:rsidRPr="00B55DD5">
        <w:rPr>
          <w:rFonts w:ascii="Liberation Serif" w:hAnsi="Liberation Serif" w:cs="Liberation Serif"/>
        </w:rPr>
        <w:t xml:space="preserve"> </w:t>
      </w:r>
      <w:r w:rsidRPr="00B55DD5">
        <w:rPr>
          <w:rFonts w:ascii="Liberation Serif" w:hAnsi="Liberation Serif" w:cs="Liberation Serif"/>
        </w:rPr>
        <w:t>от 06 октября 2003 № 131-ФЗ «Об общих принципах организации местного самоуправления в Российской Федерации», касающиеся областей нормирования, представлены</w:t>
      </w:r>
      <w:r w:rsidR="008016B4" w:rsidRPr="00B55DD5">
        <w:rPr>
          <w:rFonts w:ascii="Liberation Serif" w:hAnsi="Liberation Serif" w:cs="Liberation Serif"/>
        </w:rPr>
        <w:t xml:space="preserve"> </w:t>
      </w:r>
      <w:r w:rsidRPr="00B55DD5">
        <w:rPr>
          <w:rFonts w:ascii="Liberation Serif" w:hAnsi="Liberation Serif" w:cs="Liberation Serif"/>
        </w:rPr>
        <w:t xml:space="preserve">в таблице </w:t>
      </w:r>
      <w:r w:rsidR="004D4C84" w:rsidRPr="00B55DD5">
        <w:rPr>
          <w:rFonts w:ascii="Liberation Serif" w:hAnsi="Liberation Serif" w:cs="Liberation Serif"/>
        </w:rPr>
        <w:t>3</w:t>
      </w:r>
      <w:r w:rsidRPr="00B55DD5">
        <w:rPr>
          <w:rFonts w:ascii="Liberation Serif" w:hAnsi="Liberation Serif" w:cs="Liberation Serif"/>
        </w:rPr>
        <w:t>.</w:t>
      </w:r>
    </w:p>
    <w:p w:rsidR="00625B1D" w:rsidRPr="00B55DD5" w:rsidRDefault="00625B1D">
      <w:pPr>
        <w:ind w:firstLine="426"/>
        <w:rPr>
          <w:rFonts w:ascii="Liberation Serif" w:hAnsi="Liberation Serif" w:cs="Liberation Serif"/>
        </w:rPr>
      </w:pPr>
    </w:p>
    <w:p w:rsidR="00625B1D" w:rsidRPr="00B55DD5" w:rsidRDefault="00C472D9">
      <w:pPr>
        <w:pStyle w:val="af5"/>
        <w:jc w:val="left"/>
        <w:rPr>
          <w:rFonts w:ascii="Liberation Serif" w:hAnsi="Liberation Serif" w:cs="Liberation Serif"/>
          <w:szCs w:val="24"/>
        </w:rPr>
      </w:pPr>
      <w:bookmarkStart w:id="32" w:name="_Ref107322946"/>
      <w:r w:rsidRPr="00B55DD5">
        <w:rPr>
          <w:rFonts w:ascii="Liberation Serif" w:hAnsi="Liberation Serif" w:cs="Liberation Serif"/>
          <w:color w:val="auto"/>
          <w:szCs w:val="24"/>
        </w:rPr>
        <w:t xml:space="preserve">Таблица </w:t>
      </w:r>
      <w:bookmarkEnd w:id="32"/>
      <w:r w:rsidR="005B07AD" w:rsidRPr="00B55DD5">
        <w:rPr>
          <w:rFonts w:ascii="Liberation Serif" w:hAnsi="Liberation Serif" w:cs="Liberation Serif"/>
          <w:color w:val="auto"/>
          <w:szCs w:val="24"/>
        </w:rPr>
        <w:t>3</w:t>
      </w:r>
      <w:r w:rsidRPr="00B55DD5">
        <w:rPr>
          <w:rFonts w:ascii="Liberation Serif" w:hAnsi="Liberation Serif" w:cs="Liberation Serif"/>
          <w:color w:val="auto"/>
          <w:szCs w:val="24"/>
        </w:rPr>
        <w:t xml:space="preserve">. Полномочия </w:t>
      </w:r>
      <w:r w:rsidR="00C94E89" w:rsidRPr="00B55DD5">
        <w:rPr>
          <w:rFonts w:ascii="Liberation Serif" w:hAnsi="Liberation Serif" w:cs="Liberation Serif"/>
          <w:color w:val="auto"/>
          <w:szCs w:val="24"/>
        </w:rPr>
        <w:t xml:space="preserve">ОМСУ </w:t>
      </w:r>
      <w:r w:rsidRPr="00B55DD5">
        <w:rPr>
          <w:rFonts w:ascii="Liberation Serif" w:hAnsi="Liberation Serif" w:cs="Liberation Serif"/>
          <w:color w:val="auto"/>
          <w:szCs w:val="24"/>
        </w:rPr>
        <w:t>касающиеся областей нормирования</w:t>
      </w:r>
      <w:r w:rsidRPr="00B55DD5">
        <w:rPr>
          <w:rFonts w:ascii="Liberation Serif" w:hAnsi="Liberation Serif" w:cs="Liberation Serif"/>
          <w:szCs w:val="24"/>
        </w:rPr>
        <w:t>.</w:t>
      </w:r>
    </w:p>
    <w:p w:rsidR="00BC4982" w:rsidRPr="00B55DD5" w:rsidRDefault="00BC4982" w:rsidP="00BC4982">
      <w:pPr>
        <w:rPr>
          <w:rFonts w:ascii="Liberation Serif" w:hAnsi="Liberation Serif" w:cs="Liberation Serif"/>
        </w:rPr>
      </w:pPr>
    </w:p>
    <w:tbl>
      <w:tblPr>
        <w:tblW w:w="0" w:type="auto"/>
        <w:tblCellMar>
          <w:left w:w="10" w:type="dxa"/>
          <w:right w:w="10" w:type="dxa"/>
        </w:tblCellMar>
        <w:tblLook w:val="0000" w:firstRow="0" w:lastRow="0" w:firstColumn="0" w:lastColumn="0" w:noHBand="0" w:noVBand="0"/>
      </w:tblPr>
      <w:tblGrid>
        <w:gridCol w:w="639"/>
        <w:gridCol w:w="11704"/>
        <w:gridCol w:w="2443"/>
      </w:tblGrid>
      <w:tr w:rsidR="00BC4982" w:rsidRPr="00B55DD5" w:rsidTr="00BC4982">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Объекты/ресурсы нормирования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Код объекта</w:t>
            </w:r>
            <w:r w:rsidR="00801D02"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b/>
              </w:rPr>
            </w:pPr>
            <w:r w:rsidRPr="00B55DD5">
              <w:rPr>
                <w:rFonts w:ascii="Liberation Serif" w:hAnsi="Liberation Serif" w:cs="Liberation Serif"/>
                <w:b/>
              </w:rPr>
              <w:t>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b/>
              </w:rPr>
              <w:t>В области автомобильных дорог местного значения</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tabs>
                <w:tab w:val="left" w:pos="4455"/>
              </w:tabs>
              <w:ind w:firstLine="0"/>
              <w:rPr>
                <w:rFonts w:ascii="Liberation Serif" w:hAnsi="Liberation Serif" w:cs="Liberation Serif"/>
              </w:rPr>
            </w:pPr>
            <w:r w:rsidRPr="00B55DD5">
              <w:rPr>
                <w:rFonts w:ascii="Liberation Serif" w:hAnsi="Liberation Serif" w:cs="Liberation Serif"/>
              </w:rPr>
              <w:t>Автомобильные дороги местного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tabs>
                <w:tab w:val="left" w:pos="4455"/>
              </w:tabs>
              <w:ind w:firstLine="0"/>
              <w:jc w:val="center"/>
              <w:rPr>
                <w:rFonts w:ascii="Liberation Serif" w:hAnsi="Liberation Serif" w:cs="Liberation Serif"/>
              </w:rPr>
            </w:pPr>
            <w:r w:rsidRPr="00B55DD5">
              <w:rPr>
                <w:rFonts w:ascii="Liberation Serif" w:hAnsi="Liberation Serif" w:cs="Liberation Serif"/>
              </w:rPr>
              <w:t>602030401 - 06</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Велодорожки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602030407</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b/>
              </w:rPr>
              <w:t>В области создания и обеспечения функционирования парковок</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Места хранения личного автотранспорта в жилой застройке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60203090</w:t>
            </w:r>
            <w:r w:rsidRPr="00B55DD5">
              <w:rPr>
                <w:rFonts w:ascii="Liberation Serif" w:hAnsi="Liberation Serif" w:cs="Liberation Serif"/>
                <w:lang w:val="en-US"/>
              </w:rPr>
              <w:t>3</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9418F0">
            <w:pPr>
              <w:ind w:firstLine="0"/>
              <w:rPr>
                <w:rFonts w:ascii="Liberation Serif" w:hAnsi="Liberation Serif" w:cs="Liberation Serif"/>
              </w:rPr>
            </w:pPr>
            <w:r w:rsidRPr="00B55DD5">
              <w:rPr>
                <w:rFonts w:ascii="Liberation Serif" w:hAnsi="Liberation Serif" w:cs="Liberation Serif"/>
              </w:rPr>
              <w:t>Временные и гостевые стоянки (парковки) общественных зданий и сооружений, лесопарков, зон отдыха и курортных зон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60203090</w:t>
            </w:r>
            <w:r w:rsidRPr="00B55DD5">
              <w:rPr>
                <w:rFonts w:ascii="Liberation Serif" w:hAnsi="Liberation Serif" w:cs="Liberation Serif"/>
                <w:lang w:val="en-US"/>
              </w:rPr>
              <w:t>3</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b/>
              </w:rPr>
              <w:t>В области транспортного обслуживания (общественный транспорт)</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Остановочный пункт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602031106</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Сеть высокоэффективного общественного транспорта (трамвай, метрополитен, городской электропоезд)</w:t>
            </w:r>
          </w:p>
          <w:p w:rsidR="00CD289E" w:rsidRPr="00B55DD5" w:rsidRDefault="00CD289E" w:rsidP="00C472D9">
            <w:pPr>
              <w:ind w:firstLine="0"/>
              <w:rPr>
                <w:rFonts w:ascii="Liberation Serif" w:hAnsi="Liberation Serif" w:cs="Liberation Serif"/>
              </w:rPr>
            </w:pPr>
            <w:r w:rsidRPr="00B55DD5">
              <w:rPr>
                <w:rFonts w:ascii="Liberation Serif" w:hAnsi="Liberation Serif" w:cs="Liberation Serif"/>
              </w:rPr>
              <w:t xml:space="preserve">(Показатели устанавливаются для </w:t>
            </w:r>
            <w:r w:rsidRPr="00B55DD5">
              <w:rPr>
                <w:rFonts w:ascii="Liberation Serif" w:hAnsi="Liberation Serif" w:cs="Liberation Serif"/>
                <w:spacing w:val="-8"/>
              </w:rPr>
              <w:t>новых планировочных районов с населением более 100 000 человек</w:t>
            </w:r>
            <w:r w:rsidRPr="00B55DD5">
              <w:rPr>
                <w:rFonts w:ascii="Liberation Serif" w:hAnsi="Liberation Serif" w:cs="Liberation Serif"/>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602031006/602031001</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образования</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9418F0">
            <w:pPr>
              <w:ind w:firstLine="0"/>
              <w:rPr>
                <w:rFonts w:ascii="Liberation Serif" w:hAnsi="Liberation Serif" w:cs="Liberation Serif"/>
              </w:rPr>
            </w:pPr>
            <w:r w:rsidRPr="00B55DD5">
              <w:rPr>
                <w:rFonts w:ascii="Liberation Serif" w:hAnsi="Liberation Serif" w:cs="Liberation Serif"/>
              </w:rPr>
              <w:t>Дошкольная образовательная</w:t>
            </w:r>
            <w:r w:rsidR="009418F0" w:rsidRPr="00B55DD5">
              <w:rPr>
                <w:rFonts w:ascii="Liberation Serif" w:hAnsi="Liberation Serif" w:cs="Liberation Serif"/>
              </w:rPr>
              <w:t xml:space="preserve"> </w:t>
            </w:r>
            <w:r w:rsidRPr="00B55DD5">
              <w:rPr>
                <w:rFonts w:ascii="Liberation Serif" w:hAnsi="Liberation Serif" w:cs="Liberation Serif"/>
              </w:rPr>
              <w:t>организация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w:t>
            </w:r>
            <w:r w:rsidRPr="00B55DD5">
              <w:rPr>
                <w:rFonts w:ascii="Liberation Serif" w:hAnsi="Liberation Serif" w:cs="Liberation Serif"/>
                <w:lang w:val="en-US"/>
              </w:rPr>
              <w:t>0</w:t>
            </w:r>
            <w:r w:rsidRPr="00B55DD5">
              <w:rPr>
                <w:rFonts w:ascii="Liberation Serif" w:hAnsi="Liberation Serif" w:cs="Liberation Serif"/>
              </w:rPr>
              <w:t>201010</w:t>
            </w:r>
            <w:r w:rsidRPr="00B55DD5">
              <w:rPr>
                <w:rFonts w:ascii="Liberation Serif" w:hAnsi="Liberation Serif" w:cs="Liberation Serif"/>
                <w:lang w:val="en-US"/>
              </w:rPr>
              <w:t>1</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Общеобразовательная организация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602010102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9418F0">
            <w:pPr>
              <w:ind w:firstLine="0"/>
              <w:rPr>
                <w:rFonts w:ascii="Liberation Serif" w:hAnsi="Liberation Serif" w:cs="Liberation Serif"/>
              </w:rPr>
            </w:pPr>
            <w:r w:rsidRPr="00B55DD5">
              <w:rPr>
                <w:rFonts w:ascii="Liberation Serif" w:hAnsi="Liberation Serif" w:cs="Liberation Serif"/>
              </w:rPr>
              <w:t>Организация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602010103</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физической культуры и массового спорта</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Плоскостные спортсооружения</w:t>
            </w:r>
          </w:p>
          <w:p w:rsidR="00B7268E" w:rsidRPr="00B55DD5" w:rsidRDefault="00B7268E" w:rsidP="00C472D9">
            <w:pPr>
              <w:ind w:firstLine="0"/>
              <w:rPr>
                <w:rFonts w:ascii="Liberation Serif" w:hAnsi="Liberation Serif" w:cs="Liberation Serif"/>
              </w:rPr>
            </w:pPr>
            <w:r w:rsidRPr="00B55DD5">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Cs/>
              </w:rPr>
              <w:t>602010302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B55DD5" w:rsidRDefault="00BC4982" w:rsidP="00B7268E">
            <w:pPr>
              <w:ind w:firstLine="0"/>
              <w:rPr>
                <w:rFonts w:ascii="Liberation Serif" w:hAnsi="Liberation Serif" w:cs="Liberation Serif"/>
              </w:rPr>
            </w:pPr>
            <w:r w:rsidRPr="00B55DD5">
              <w:rPr>
                <w:rFonts w:ascii="Liberation Serif" w:hAnsi="Liberation Serif" w:cs="Liberation Serif"/>
              </w:rPr>
              <w:t>Спортивные залы</w:t>
            </w:r>
          </w:p>
          <w:p w:rsidR="00BC4982" w:rsidRPr="00B55DD5" w:rsidRDefault="00B7268E" w:rsidP="00B7268E">
            <w:pPr>
              <w:ind w:firstLine="0"/>
              <w:rPr>
                <w:rFonts w:ascii="Liberation Serif" w:hAnsi="Liberation Serif" w:cs="Liberation Serif"/>
              </w:rPr>
            </w:pPr>
            <w:r w:rsidRPr="00B55DD5">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Cs/>
              </w:rPr>
              <w:t>602010302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B55DD5" w:rsidRDefault="00BC4982" w:rsidP="00B7268E">
            <w:pPr>
              <w:ind w:firstLine="0"/>
              <w:rPr>
                <w:rFonts w:ascii="Liberation Serif" w:hAnsi="Liberation Serif" w:cs="Liberation Serif"/>
              </w:rPr>
            </w:pPr>
            <w:r w:rsidRPr="00B55DD5">
              <w:rPr>
                <w:rFonts w:ascii="Liberation Serif" w:hAnsi="Liberation Serif" w:cs="Liberation Serif"/>
              </w:rPr>
              <w:t>Крытые плавательные бассейны</w:t>
            </w:r>
          </w:p>
          <w:p w:rsidR="00BC4982" w:rsidRPr="00B55DD5" w:rsidRDefault="00B7268E" w:rsidP="00B7268E">
            <w:pPr>
              <w:ind w:firstLine="0"/>
              <w:rPr>
                <w:rFonts w:ascii="Liberation Serif" w:hAnsi="Liberation Serif" w:cs="Liberation Serif"/>
              </w:rPr>
            </w:pPr>
            <w:r w:rsidRPr="00B55DD5">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Cs/>
              </w:rPr>
              <w:t>602010302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Cs/>
              </w:rPr>
              <w:t>602010302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энергетики (электро- и газоснабжение)</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Газоснабжение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Электроснабжение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тепло- и водоснабжения, водоотведения</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Теплоснабжение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Водоснабжение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Водоотведение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благоустройства территории</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Озелененные территории общего пользования (в т.ч. общегородские и в жилых районах)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602010901/602010902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Площадки различного функционального назначения, необходимые для реализаций полномочий ОМСУ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отдыха и обустройства мест массового отдыха населения</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Общественная уборная в местах массового пребывания людей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lastRenderedPageBreak/>
              <w: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культуры и искусства</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Библиотеки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60201020</w:t>
            </w:r>
            <w:r w:rsidRPr="00B55DD5">
              <w:rPr>
                <w:rFonts w:ascii="Liberation Serif" w:hAnsi="Liberation Serif" w:cs="Liberation Serif"/>
                <w:lang w:val="en-US"/>
              </w:rPr>
              <w:t>1</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Учреждения клубного типа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602010202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создания условий для развития местного традиционного народного художественного творчества</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289E" w:rsidRPr="00B55DD5" w:rsidRDefault="00BC4982" w:rsidP="00CD289E">
            <w:pPr>
              <w:ind w:firstLine="0"/>
              <w:rPr>
                <w:rFonts w:ascii="Liberation Serif" w:hAnsi="Liberation Serif" w:cs="Liberation Serif"/>
              </w:rPr>
            </w:pPr>
            <w:r w:rsidRPr="00B55DD5">
              <w:rPr>
                <w:rFonts w:ascii="Liberation Serif" w:hAnsi="Liberation Serif" w:cs="Liberation Serif"/>
              </w:rPr>
              <w:t>Центр развития местного традиционного народного творчества</w:t>
            </w:r>
          </w:p>
          <w:p w:rsidR="00BC4982" w:rsidRPr="00B55DD5" w:rsidRDefault="00CD289E" w:rsidP="00CD289E">
            <w:pPr>
              <w:ind w:firstLine="0"/>
              <w:rPr>
                <w:rFonts w:ascii="Liberation Serif" w:hAnsi="Liberation Serif" w:cs="Liberation Serif"/>
              </w:rPr>
            </w:pPr>
            <w:r w:rsidRPr="00B55DD5">
              <w:rPr>
                <w:rFonts w:ascii="Liberation Serif" w:hAnsi="Liberation Serif" w:cs="Liberation Serif"/>
              </w:rPr>
              <w:t>(Показатели могут быть установлены ОМСУ при наличии соответствующих положений в стратегии социально-экономического развития муниципального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602010202</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содержания мест захоронения, организации ритуальных услуг</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Кладбище традиционного захоронения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602050301</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Крематорий</w:t>
            </w:r>
          </w:p>
          <w:p w:rsidR="002F3078" w:rsidRPr="00B55DD5" w:rsidRDefault="002F3078" w:rsidP="00C472D9">
            <w:pPr>
              <w:ind w:firstLine="0"/>
              <w:rPr>
                <w:rFonts w:ascii="Liberation Serif" w:hAnsi="Liberation Serif" w:cs="Liberation Serif"/>
              </w:rPr>
            </w:pPr>
            <w:r w:rsidRPr="00B55DD5">
              <w:rPr>
                <w:rFonts w:ascii="Liberation Serif" w:hAnsi="Liberation Serif" w:cs="Liberation Serif"/>
              </w:rPr>
              <w:t>(Кол-во объектов на административный центр субъекта РФ)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w:t>
            </w:r>
            <w:r w:rsidRPr="00B55DD5">
              <w:rPr>
                <w:rFonts w:ascii="Liberation Serif" w:hAnsi="Liberation Serif" w:cs="Liberation Serif"/>
                <w:lang w:val="en-US"/>
              </w:rPr>
              <w:t>503</w:t>
            </w:r>
            <w:r w:rsidRPr="00B55DD5">
              <w:rPr>
                <w:rFonts w:ascii="Liberation Serif" w:hAnsi="Liberation Serif" w:cs="Liberation Serif"/>
              </w:rPr>
              <w:t>0</w:t>
            </w:r>
            <w:r w:rsidRPr="00B55DD5">
              <w:rPr>
                <w:rFonts w:ascii="Liberation Serif" w:hAnsi="Liberation Serif" w:cs="Liberation Serif"/>
                <w:lang w:val="en-US"/>
              </w:rPr>
              <w:t>3</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комплексного развития территорий</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r w:rsidRPr="00B55DD5">
              <w:rPr>
                <w:rFonts w:ascii="Liberation Serif" w:hAnsi="Liberation Serif" w:cs="Liberation Serif"/>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b/>
              </w:rPr>
              <w:t>В области услуг связи, общественного питания, торговли и бытового обслуживания</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602010806/602010804</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Рыночные комплексы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602010806/602010804</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Предприятия общественного 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602010804</w:t>
            </w:r>
          </w:p>
        </w:tc>
      </w:tr>
      <w:tr w:rsidR="00BC4982" w:rsidRPr="00B55DD5"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B55DD5" w:rsidRDefault="00BC4982" w:rsidP="00C472D9">
            <w:pPr>
              <w:ind w:firstLine="0"/>
              <w:rPr>
                <w:rFonts w:ascii="Liberation Serif" w:hAnsi="Liberation Serif" w:cs="Liberation Serif"/>
              </w:rPr>
            </w:pPr>
            <w:r w:rsidRPr="00B55DD5">
              <w:rPr>
                <w:rFonts w:ascii="Liberation Serif" w:hAnsi="Liberation Serif" w:cs="Liberation Serif"/>
              </w:rPr>
              <w:t>Объекты экстренной телефонной связи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B55DD5" w:rsidRDefault="00BC4982" w:rsidP="00C472D9">
            <w:pPr>
              <w:ind w:firstLine="0"/>
              <w:jc w:val="center"/>
              <w:rPr>
                <w:rFonts w:ascii="Liberation Serif" w:hAnsi="Liberation Serif" w:cs="Liberation Serif"/>
              </w:rPr>
            </w:pPr>
            <w:r w:rsidRPr="00B55DD5">
              <w:rPr>
                <w:rFonts w:ascii="Liberation Serif" w:hAnsi="Liberation Serif" w:cs="Liberation Serif"/>
              </w:rPr>
              <w:t>602041501</w:t>
            </w:r>
          </w:p>
        </w:tc>
      </w:tr>
    </w:tbl>
    <w:p w:rsidR="00BC4982" w:rsidRPr="00B55DD5" w:rsidRDefault="00801D02" w:rsidP="00801D02">
      <w:pPr>
        <w:rPr>
          <w:rFonts w:ascii="Liberation Serif" w:hAnsi="Liberation Serif" w:cs="Liberation Serif"/>
        </w:rPr>
      </w:pPr>
      <w:r w:rsidRPr="00B55DD5">
        <w:rPr>
          <w:rFonts w:ascii="Liberation Serif" w:hAnsi="Liberation Serif" w:cs="Liberation Serif"/>
        </w:rPr>
        <w:t>*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РФ от 9.01.2018 № 10.</w:t>
      </w:r>
    </w:p>
    <w:p w:rsidR="00625B1D" w:rsidRPr="00B55DD5" w:rsidRDefault="00625B1D">
      <w:pPr>
        <w:jc w:val="center"/>
        <w:rPr>
          <w:rFonts w:ascii="Liberation Serif" w:hAnsi="Liberation Serif" w:cs="Liberation Serif"/>
          <w:b/>
        </w:rPr>
      </w:pPr>
    </w:p>
    <w:p w:rsidR="00625B1D" w:rsidRPr="00B55DD5" w:rsidRDefault="00625B1D">
      <w:pPr>
        <w:jc w:val="center"/>
        <w:rPr>
          <w:rFonts w:ascii="Liberation Serif" w:hAnsi="Liberation Serif" w:cs="Liberation Serif"/>
          <w:b/>
        </w:rPr>
      </w:pPr>
    </w:p>
    <w:p w:rsidR="00625B1D" w:rsidRPr="00B55DD5" w:rsidRDefault="00625B1D">
      <w:pPr>
        <w:pStyle w:val="af5"/>
        <w:ind w:firstLine="709"/>
        <w:jc w:val="left"/>
        <w:rPr>
          <w:rFonts w:ascii="Liberation Serif" w:hAnsi="Liberation Serif" w:cs="Liberation Serif"/>
          <w:bCs w:val="0"/>
          <w:color w:val="auto"/>
          <w:szCs w:val="24"/>
        </w:rPr>
      </w:pPr>
      <w:bookmarkStart w:id="33" w:name="_Toc115430362"/>
    </w:p>
    <w:p w:rsidR="00625B1D" w:rsidRPr="00B55DD5" w:rsidRDefault="00C472D9" w:rsidP="006562B7">
      <w:pPr>
        <w:pStyle w:val="3"/>
        <w:pageBreakBefore/>
        <w:rPr>
          <w:rFonts w:ascii="Liberation Serif" w:hAnsi="Liberation Serif" w:cs="Liberation Serif"/>
          <w:color w:val="auto"/>
        </w:rPr>
      </w:pPr>
      <w:bookmarkStart w:id="34" w:name="_Toc152510547"/>
      <w:bookmarkStart w:id="35" w:name="_Toc152510620"/>
      <w:bookmarkStart w:id="36" w:name="_Toc152840782"/>
      <w:bookmarkStart w:id="37" w:name="_Toc163464126"/>
      <w:bookmarkStart w:id="38" w:name="_Toc166535809"/>
      <w:bookmarkStart w:id="39" w:name="_Toc166535840"/>
      <w:r w:rsidRPr="00B55DD5">
        <w:rPr>
          <w:rFonts w:ascii="Liberation Serif" w:hAnsi="Liberation Serif" w:cs="Liberation Serif"/>
          <w:color w:val="auto"/>
        </w:rPr>
        <w:lastRenderedPageBreak/>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bookmarkEnd w:id="33"/>
      <w:r w:rsidRPr="00B55DD5">
        <w:rPr>
          <w:rFonts w:ascii="Liberation Serif" w:hAnsi="Liberation Serif" w:cs="Liberation Serif"/>
          <w:color w:val="auto"/>
        </w:rPr>
        <w:t>.</w:t>
      </w:r>
      <w:bookmarkEnd w:id="34"/>
      <w:bookmarkEnd w:id="35"/>
      <w:bookmarkEnd w:id="36"/>
      <w:bookmarkEnd w:id="37"/>
      <w:bookmarkEnd w:id="38"/>
      <w:bookmarkEnd w:id="39"/>
      <w:r w:rsidRPr="00B55DD5">
        <w:rPr>
          <w:rFonts w:ascii="Liberation Serif" w:hAnsi="Liberation Serif" w:cs="Liberation Serif"/>
          <w:color w:val="auto"/>
        </w:rPr>
        <w:t xml:space="preserve"> </w:t>
      </w:r>
    </w:p>
    <w:p w:rsidR="00625B1D" w:rsidRPr="00B55DD5" w:rsidRDefault="00625B1D">
      <w:pPr>
        <w:jc w:val="center"/>
        <w:rPr>
          <w:rFonts w:ascii="Liberation Serif" w:hAnsi="Liberation Serif" w:cs="Liberation Serif"/>
          <w:b/>
        </w:rPr>
      </w:pPr>
    </w:p>
    <w:p w:rsidR="00625B1D" w:rsidRPr="00B55DD5" w:rsidRDefault="00C472D9">
      <w:pPr>
        <w:pStyle w:val="af5"/>
        <w:jc w:val="both"/>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4</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автомобильных дорог местного значения</w:t>
      </w:r>
      <w:r w:rsidRPr="00B55DD5">
        <w:rPr>
          <w:rFonts w:ascii="Liberation Serif" w:hAnsi="Liberation Serif" w:cs="Liberation Serif"/>
          <w:szCs w:val="24"/>
        </w:rPr>
        <w:t>.</w:t>
      </w:r>
    </w:p>
    <w:p w:rsidR="000D4B23" w:rsidRPr="00B55DD5" w:rsidRDefault="000D4B23">
      <w:pPr>
        <w:rPr>
          <w:rFonts w:ascii="Liberation Serif" w:eastAsia="TimesNewRomanPSMT" w:hAnsi="Liberation Serif" w:cs="Liberation Serif"/>
        </w:rPr>
      </w:pPr>
    </w:p>
    <w:tbl>
      <w:tblPr>
        <w:tblW w:w="14601" w:type="dxa"/>
        <w:tblInd w:w="108" w:type="dxa"/>
        <w:tblCellMar>
          <w:left w:w="10" w:type="dxa"/>
          <w:right w:w="10" w:type="dxa"/>
        </w:tblCellMar>
        <w:tblLook w:val="0000" w:firstRow="0" w:lastRow="0" w:firstColumn="0" w:lastColumn="0" w:noHBand="0" w:noVBand="0"/>
      </w:tblPr>
      <w:tblGrid>
        <w:gridCol w:w="570"/>
        <w:gridCol w:w="1939"/>
        <w:gridCol w:w="1685"/>
        <w:gridCol w:w="1874"/>
        <w:gridCol w:w="4734"/>
        <w:gridCol w:w="1960"/>
        <w:gridCol w:w="1839"/>
      </w:tblGrid>
      <w:tr w:rsidR="00625B1D" w:rsidRPr="00B55DD5" w:rsidTr="00467041">
        <w:trPr>
          <w:trHeight w:val="778"/>
          <w:tblHead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eastAsia="TimesNewRomanPSMT" w:hAnsi="Liberation Serif" w:cs="Liberation Serif"/>
              </w:rPr>
              <w:t xml:space="preserve"> </w:t>
            </w:r>
            <w:r w:rsidRPr="00B55DD5">
              <w:rPr>
                <w:rFonts w:ascii="Liberation Serif" w:hAnsi="Liberation Serif" w:cs="Liberation Serif"/>
                <w:spacing w:val="-6"/>
              </w:rPr>
              <w:t>№ п/п</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 xml:space="preserve">Наименование </w:t>
            </w:r>
          </w:p>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8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 xml:space="preserve">Минимально допустимый </w:t>
            </w:r>
          </w:p>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 xml:space="preserve">Максимально допустимый </w:t>
            </w:r>
          </w:p>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467041">
        <w:trPr>
          <w:trHeight w:val="525"/>
          <w:tblHead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63"/>
              <w:jc w:val="center"/>
              <w:rPr>
                <w:rFonts w:ascii="Liberation Serif" w:hAnsi="Liberation Serif" w:cs="Liberation Serif"/>
                <w:spacing w:val="-6"/>
              </w:rPr>
            </w:pP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63"/>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08519F" w:rsidRPr="00B55DD5" w:rsidTr="00467041">
        <w:trPr>
          <w:trHeight w:val="60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19F" w:rsidRPr="00B55DD5" w:rsidRDefault="0008519F" w:rsidP="0008519F">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55A" w:rsidRDefault="00E9555A" w:rsidP="0008519F">
            <w:pPr>
              <w:widowControl w:val="0"/>
              <w:ind w:firstLine="63"/>
              <w:rPr>
                <w:rFonts w:ascii="Liberation Serif" w:hAnsi="Liberation Serif" w:cs="Liberation Serif"/>
              </w:rPr>
            </w:pPr>
          </w:p>
          <w:p w:rsidR="00E9555A" w:rsidRDefault="00E9555A" w:rsidP="0008519F">
            <w:pPr>
              <w:widowControl w:val="0"/>
              <w:ind w:firstLine="63"/>
              <w:rPr>
                <w:rFonts w:ascii="Liberation Serif" w:hAnsi="Liberation Serif" w:cs="Liberation Serif"/>
              </w:rPr>
            </w:pPr>
          </w:p>
          <w:p w:rsidR="0008519F" w:rsidRPr="00B55DD5" w:rsidRDefault="0008519F" w:rsidP="0008519F">
            <w:pPr>
              <w:widowControl w:val="0"/>
              <w:ind w:firstLine="63"/>
              <w:rPr>
                <w:rFonts w:ascii="Liberation Serif" w:hAnsi="Liberation Serif" w:cs="Liberation Serif"/>
              </w:rPr>
            </w:pPr>
            <w:r w:rsidRPr="00B55DD5">
              <w:rPr>
                <w:rFonts w:ascii="Liberation Serif" w:hAnsi="Liberation Serif" w:cs="Liberation Serif"/>
              </w:rPr>
              <w:t>Автомобильные дороги местного значения</w:t>
            </w:r>
            <w:r w:rsidRPr="00B55DD5">
              <w:rPr>
                <w:rFonts w:ascii="Liberation Serif" w:hAnsi="Liberation Serif" w:cs="Liberation Serif"/>
                <w:vertAlign w:val="superscript"/>
              </w:rPr>
              <w:t>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B55DD5" w:rsidRDefault="0008519F" w:rsidP="0008519F">
            <w:pPr>
              <w:tabs>
                <w:tab w:val="left" w:pos="6780"/>
              </w:tabs>
              <w:ind w:firstLine="63"/>
              <w:jc w:val="center"/>
              <w:rPr>
                <w:rFonts w:ascii="Liberation Serif" w:hAnsi="Liberation Serif" w:cs="Liberation Serif"/>
              </w:rPr>
            </w:pPr>
            <w:r w:rsidRPr="00B55DD5">
              <w:rPr>
                <w:rFonts w:ascii="Liberation Serif" w:hAnsi="Liberation Serif" w:cs="Liberation Serif"/>
                <w:bCs/>
                <w:spacing w:val="-8"/>
              </w:rPr>
              <w:t>Уровни автомобилизации для определения пропускной способности сети улиц, дорог и транспортных пересечений</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B55DD5" w:rsidRDefault="0008519F" w:rsidP="0008519F">
            <w:pPr>
              <w:widowControl w:val="0"/>
              <w:autoSpaceDE w:val="0"/>
              <w:ind w:firstLine="63"/>
              <w:jc w:val="center"/>
              <w:rPr>
                <w:rFonts w:ascii="Liberation Serif" w:hAnsi="Liberation Serif" w:cs="Liberation Serif"/>
                <w:bCs/>
                <w:spacing w:val="-6"/>
              </w:rPr>
            </w:pPr>
            <m:oMath>
              <m:r>
                <w:rPr>
                  <w:rFonts w:ascii="Cambria Math" w:hAnsi="Cambria Math" w:cs="Liberation Serif"/>
                  <w:spacing w:val="-6"/>
                </w:rPr>
                <m:t>A=</m:t>
              </m:r>
              <m:f>
                <m:fPr>
                  <m:ctrlPr>
                    <w:rPr>
                      <w:rFonts w:ascii="Cambria Math" w:hAnsi="Cambria Math" w:cs="Liberation Serif"/>
                      <w:bCs/>
                      <w:i/>
                      <w:spacing w:val="-6"/>
                    </w:rPr>
                  </m:ctrlPr>
                </m:fPr>
                <m:num>
                  <m:sSub>
                    <m:sSubPr>
                      <m:ctrlPr>
                        <w:rPr>
                          <w:rFonts w:ascii="Cambria Math" w:hAnsi="Cambria Math" w:cs="Liberation Serif"/>
                          <w:bCs/>
                          <w:i/>
                          <w:spacing w:val="-6"/>
                        </w:rPr>
                      </m:ctrlPr>
                    </m:sSubPr>
                    <m:e>
                      <m:r>
                        <w:rPr>
                          <w:rFonts w:ascii="Cambria Math" w:hAnsi="Cambria Math" w:cs="Liberation Serif"/>
                          <w:spacing w:val="-6"/>
                        </w:rPr>
                        <m:t>A</m:t>
                      </m:r>
                    </m:e>
                    <m:sub>
                      <m:r>
                        <w:rPr>
                          <w:rFonts w:ascii="Cambria Math" w:hAnsi="Cambria Math" w:cs="Liberation Serif"/>
                          <w:spacing w:val="-6"/>
                        </w:rPr>
                        <m:t>норм</m:t>
                      </m:r>
                    </m:sub>
                  </m:sSub>
                </m:num>
                <m:den>
                  <m:r>
                    <w:rPr>
                      <w:rFonts w:ascii="Cambria Math" w:hAnsi="Cambria Math" w:cs="Liberation Serif"/>
                      <w:spacing w:val="-6"/>
                    </w:rPr>
                    <m:t>1000</m:t>
                  </m:r>
                </m:den>
              </m:f>
              <m:r>
                <w:rPr>
                  <w:rFonts w:ascii="Cambria Math" w:hAnsi="Cambria Math" w:cs="Liberation Serif"/>
                  <w:spacing w:val="-6"/>
                </w:rPr>
                <m:t>∙</m:t>
              </m:r>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A</m:t>
                  </m:r>
                </m:sub>
              </m:sSub>
              <m:r>
                <w:rPr>
                  <w:rFonts w:ascii="Cambria Math" w:hAnsi="Cambria Math" w:cs="Liberation Serif"/>
                  <w:spacing w:val="-6"/>
                </w:rPr>
                <m:t>∙</m:t>
              </m:r>
              <m:r>
                <w:rPr>
                  <w:rFonts w:ascii="Cambria Math" w:hAnsi="Cambria Math" w:cs="Liberation Serif"/>
                  <w:spacing w:val="-6"/>
                  <w:lang w:val="en-US"/>
                </w:rPr>
                <m:t>N</m:t>
              </m:r>
            </m:oMath>
            <w:r w:rsidRPr="00B55DD5">
              <w:rPr>
                <w:rFonts w:ascii="Liberation Serif" w:hAnsi="Liberation Serif" w:cs="Liberation Serif"/>
                <w:bCs/>
                <w:spacing w:val="-6"/>
              </w:rPr>
              <w:t>, где:</w:t>
            </w:r>
          </w:p>
          <w:p w:rsidR="0008519F" w:rsidRPr="00B55DD5" w:rsidRDefault="00A62D66" w:rsidP="0008519F">
            <w:pPr>
              <w:widowControl w:val="0"/>
              <w:autoSpaceDE w:val="0"/>
              <w:ind w:firstLine="63"/>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A</m:t>
                  </m:r>
                </m:e>
                <m:sub>
                  <m:r>
                    <w:rPr>
                      <w:rFonts w:ascii="Cambria Math" w:hAnsi="Cambria Math" w:cs="Liberation Serif"/>
                      <w:spacing w:val="-6"/>
                    </w:rPr>
                    <m:t>норм</m:t>
                  </m:r>
                </m:sub>
              </m:sSub>
            </m:oMath>
            <w:r w:rsidR="0008519F" w:rsidRPr="00B55DD5">
              <w:rPr>
                <w:rFonts w:ascii="Liberation Serif" w:hAnsi="Liberation Serif" w:cs="Liberation Serif"/>
                <w:bCs/>
                <w:spacing w:val="-6"/>
              </w:rPr>
              <w:t xml:space="preserve"> – норматив обеспеченности автомобилями на 1000 чел., принимается по таблице </w:t>
            </w:r>
          </w:p>
          <w:p w:rsidR="0008519F" w:rsidRPr="00B55DD5" w:rsidRDefault="00A62D66" w:rsidP="0008519F">
            <w:pPr>
              <w:widowControl w:val="0"/>
              <w:autoSpaceDE w:val="0"/>
              <w:ind w:firstLine="63"/>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A</m:t>
                  </m:r>
                </m:sub>
              </m:sSub>
            </m:oMath>
            <w:r w:rsidR="0008519F" w:rsidRPr="00B55DD5">
              <w:rPr>
                <w:rFonts w:ascii="Liberation Serif" w:hAnsi="Liberation Serif" w:cs="Liberation Serif"/>
                <w:bCs/>
                <w:spacing w:val="-6"/>
              </w:rPr>
              <w:t xml:space="preserve"> – территориальный коэффициент автомобилизации</w:t>
            </w:r>
          </w:p>
          <w:p w:rsidR="0008519F" w:rsidRPr="00B55DD5" w:rsidRDefault="0008519F" w:rsidP="0008519F">
            <w:pPr>
              <w:widowControl w:val="0"/>
              <w:autoSpaceDE w:val="0"/>
              <w:ind w:firstLine="63"/>
              <w:jc w:val="center"/>
              <w:rPr>
                <w:rFonts w:ascii="Liberation Serif" w:hAnsi="Liberation Serif" w:cs="Liberation Serif"/>
                <w:bCs/>
                <w:spacing w:val="-6"/>
              </w:rPr>
            </w:pPr>
            <m:oMath>
              <m:r>
                <w:rPr>
                  <w:rFonts w:ascii="Cambria Math" w:hAnsi="Cambria Math" w:cs="Liberation Serif"/>
                  <w:spacing w:val="-6"/>
                  <w:lang w:val="en-US"/>
                </w:rPr>
                <m:t>N</m:t>
              </m:r>
            </m:oMath>
            <w:r w:rsidRPr="00B55DD5">
              <w:rPr>
                <w:rFonts w:ascii="Liberation Serif" w:hAnsi="Liberation Serif" w:cs="Liberation Serif"/>
                <w:bCs/>
                <w:spacing w:val="-6"/>
              </w:rPr>
              <w:t xml:space="preserve"> – численность населения.</w:t>
            </w:r>
          </w:p>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Нормативы обеспеченности автомобилями на 1000 чел.</w:t>
            </w:r>
            <w:r w:rsidR="00E27C47" w:rsidRPr="00B55DD5">
              <w:rPr>
                <w:rFonts w:ascii="Liberation Serif" w:hAnsi="Liberation Serif" w:cs="Liberation Serif"/>
                <w:bCs/>
                <w:spacing w:val="-6"/>
              </w:rPr>
              <w:t>:</w:t>
            </w:r>
          </w:p>
          <w:tbl>
            <w:tblPr>
              <w:tblStyle w:val="afffa"/>
              <w:tblW w:w="5000" w:type="pct"/>
              <w:tblLook w:val="04A0" w:firstRow="1" w:lastRow="0" w:firstColumn="1" w:lastColumn="0" w:noHBand="0" w:noVBand="1"/>
            </w:tblPr>
            <w:tblGrid>
              <w:gridCol w:w="2178"/>
              <w:gridCol w:w="2330"/>
            </w:tblGrid>
            <w:tr w:rsidR="0008519F" w:rsidRPr="00B55DD5" w:rsidTr="0008519F">
              <w:tc>
                <w:tcPr>
                  <w:tcW w:w="2416" w:type="pct"/>
                  <w:vAlign w:val="center"/>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Вид автотранспорта</w:t>
                  </w:r>
                </w:p>
              </w:tc>
              <w:tc>
                <w:tcPr>
                  <w:tcW w:w="2584" w:type="pct"/>
                  <w:vAlign w:val="center"/>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Обеспеченность автомобилями</w:t>
                  </w:r>
                </w:p>
              </w:tc>
            </w:tr>
            <w:tr w:rsidR="0008519F" w:rsidRPr="00B55DD5" w:rsidTr="0008519F">
              <w:tc>
                <w:tcPr>
                  <w:tcW w:w="2416" w:type="pct"/>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легковых автомобилей</w:t>
                  </w:r>
                </w:p>
              </w:tc>
              <w:tc>
                <w:tcPr>
                  <w:tcW w:w="2584" w:type="pct"/>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350</w:t>
                  </w:r>
                </w:p>
              </w:tc>
            </w:tr>
            <w:tr w:rsidR="0008519F" w:rsidRPr="00B55DD5" w:rsidTr="0008519F">
              <w:tc>
                <w:tcPr>
                  <w:tcW w:w="2416" w:type="pct"/>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грузовых автомобилей</w:t>
                  </w:r>
                </w:p>
              </w:tc>
              <w:tc>
                <w:tcPr>
                  <w:tcW w:w="2584" w:type="pct"/>
                </w:tcPr>
                <w:p w:rsidR="0008519F" w:rsidRPr="00B55DD5" w:rsidRDefault="0008519F" w:rsidP="0008519F">
                  <w:pPr>
                    <w:widowControl w:val="0"/>
                    <w:autoSpaceDE w:val="0"/>
                    <w:ind w:firstLine="63"/>
                    <w:jc w:val="center"/>
                    <w:rPr>
                      <w:rFonts w:ascii="Liberation Serif" w:hAnsi="Liberation Serif" w:cs="Liberation Serif"/>
                      <w:bCs/>
                      <w:spacing w:val="-6"/>
                    </w:rPr>
                  </w:pPr>
                  <w:r w:rsidRPr="00B55DD5">
                    <w:rPr>
                      <w:rFonts w:ascii="Liberation Serif" w:hAnsi="Liberation Serif" w:cs="Liberation Serif"/>
                      <w:bCs/>
                      <w:spacing w:val="-6"/>
                    </w:rPr>
                    <w:t>25</w:t>
                  </w:r>
                </w:p>
              </w:tc>
            </w:tr>
          </w:tbl>
          <w:p w:rsidR="0008519F" w:rsidRPr="00B55DD5" w:rsidRDefault="0008519F" w:rsidP="0008519F">
            <w:pPr>
              <w:widowControl w:val="0"/>
              <w:autoSpaceDE w:val="0"/>
              <w:ind w:firstLine="63"/>
              <w:jc w:val="center"/>
              <w:rPr>
                <w:rFonts w:ascii="Liberation Serif" w:hAnsi="Liberation Serif" w:cs="Liberation Serif"/>
                <w:spacing w:val="-6"/>
              </w:rPr>
            </w:pPr>
          </w:p>
          <w:p w:rsidR="000D4B23" w:rsidRPr="00B55DD5" w:rsidRDefault="000D4B23" w:rsidP="0008519F">
            <w:pPr>
              <w:widowControl w:val="0"/>
              <w:autoSpaceDE w:val="0"/>
              <w:ind w:firstLine="63"/>
              <w:jc w:val="center"/>
              <w:rPr>
                <w:rFonts w:ascii="Liberation Serif" w:hAnsi="Liberation Serif" w:cs="Liberation Serif"/>
                <w:spacing w:val="-6"/>
              </w:rPr>
            </w:pPr>
          </w:p>
          <w:p w:rsidR="000D4B23" w:rsidRPr="00B55DD5" w:rsidRDefault="000D4B23" w:rsidP="0008519F">
            <w:pPr>
              <w:widowControl w:val="0"/>
              <w:autoSpaceDE w:val="0"/>
              <w:ind w:firstLine="63"/>
              <w:jc w:val="center"/>
              <w:rPr>
                <w:rFonts w:ascii="Liberation Serif" w:hAnsi="Liberation Serif" w:cs="Liberation Serif"/>
                <w:spacing w:val="-6"/>
              </w:rPr>
            </w:pPr>
          </w:p>
          <w:p w:rsidR="000D4B23" w:rsidRPr="00B55DD5" w:rsidRDefault="000D4B23" w:rsidP="0008519F">
            <w:pPr>
              <w:widowControl w:val="0"/>
              <w:autoSpaceDE w:val="0"/>
              <w:ind w:firstLine="63"/>
              <w:jc w:val="center"/>
              <w:rPr>
                <w:rFonts w:ascii="Liberation Serif" w:hAnsi="Liberation Serif" w:cs="Liberation Serif"/>
                <w:spacing w:val="-6"/>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B55DD5" w:rsidRDefault="0008519F" w:rsidP="0008519F">
            <w:pPr>
              <w:ind w:firstLine="63"/>
              <w:jc w:val="center"/>
              <w:rPr>
                <w:rFonts w:ascii="Liberation Serif" w:hAnsi="Liberation Serif" w:cs="Liberation Serif"/>
                <w:spacing w:val="-4"/>
              </w:rPr>
            </w:pPr>
            <w:r w:rsidRPr="00B55DD5">
              <w:rPr>
                <w:rFonts w:ascii="Liberation Serif" w:hAnsi="Liberation Serif" w:cs="Liberation Serif"/>
                <w:spacing w:val="-4"/>
              </w:rPr>
              <w:t>Не устанавливается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B55DD5" w:rsidRDefault="0008519F" w:rsidP="0008519F">
            <w:pPr>
              <w:ind w:firstLine="63"/>
              <w:jc w:val="center"/>
              <w:rPr>
                <w:rFonts w:ascii="Liberation Serif" w:hAnsi="Liberation Serif" w:cs="Liberation Serif"/>
                <w:spacing w:val="-4"/>
              </w:rPr>
            </w:pPr>
            <w:r w:rsidRPr="00B55DD5">
              <w:rPr>
                <w:rFonts w:ascii="Liberation Serif" w:hAnsi="Liberation Serif" w:cs="Liberation Serif"/>
                <w:spacing w:val="-4"/>
              </w:rPr>
              <w:t>Не устанавливается</w:t>
            </w:r>
          </w:p>
        </w:tc>
      </w:tr>
      <w:tr w:rsidR="00625B1D" w:rsidRPr="00B55DD5" w:rsidTr="00467041">
        <w:trPr>
          <w:trHeight w:val="335"/>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58083D">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rsidP="00C4375E">
            <w:pPr>
              <w:widowControl w:val="0"/>
              <w:ind w:firstLine="63"/>
              <w:jc w:val="center"/>
              <w:rPr>
                <w:rFonts w:ascii="Liberation Serif" w:hAnsi="Liberation Serif" w:cs="Liberation Serif"/>
              </w:rPr>
            </w:pPr>
            <w:r w:rsidRPr="00B55DD5">
              <w:rPr>
                <w:rFonts w:ascii="Liberation Serif" w:hAnsi="Liberation Serif" w:cs="Liberation Serif"/>
              </w:rPr>
              <w:t xml:space="preserve">Велодорожки и </w:t>
            </w:r>
            <w:proofErr w:type="spellStart"/>
            <w:r w:rsidRPr="00B55DD5">
              <w:rPr>
                <w:rFonts w:ascii="Liberation Serif" w:hAnsi="Liberation Serif" w:cs="Liberation Serif"/>
              </w:rPr>
              <w:lastRenderedPageBreak/>
              <w:t>велополосы</w:t>
            </w:r>
            <w:proofErr w:type="spellEnd"/>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tabs>
                <w:tab w:val="left" w:pos="6780"/>
              </w:tabs>
              <w:ind w:firstLine="63"/>
              <w:jc w:val="center"/>
              <w:rPr>
                <w:rFonts w:ascii="Liberation Serif" w:hAnsi="Liberation Serif" w:cs="Liberation Serif"/>
                <w:spacing w:val="-8"/>
              </w:rPr>
            </w:pPr>
            <w:r w:rsidRPr="00B55DD5">
              <w:rPr>
                <w:rFonts w:ascii="Liberation Serif" w:hAnsi="Liberation Serif" w:cs="Liberation Serif"/>
                <w:spacing w:val="-8"/>
              </w:rPr>
              <w:lastRenderedPageBreak/>
              <w:t xml:space="preserve">Доля от </w:t>
            </w:r>
            <w:r w:rsidRPr="00B55DD5">
              <w:rPr>
                <w:rFonts w:ascii="Liberation Serif" w:hAnsi="Liberation Serif" w:cs="Liberation Serif"/>
                <w:spacing w:val="-8"/>
              </w:rPr>
              <w:lastRenderedPageBreak/>
              <w:t>протяженности магистральных улиц,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tabs>
                <w:tab w:val="left" w:pos="6780"/>
              </w:tabs>
              <w:ind w:firstLine="0"/>
              <w:jc w:val="center"/>
              <w:rPr>
                <w:rFonts w:ascii="Liberation Serif" w:hAnsi="Liberation Serif" w:cs="Liberation Serif"/>
                <w:spacing w:val="-8"/>
              </w:rPr>
            </w:pPr>
            <w:r w:rsidRPr="00B55DD5">
              <w:rPr>
                <w:rFonts w:ascii="Liberation Serif" w:hAnsi="Liberation Serif" w:cs="Liberation Serif"/>
                <w:spacing w:val="-8"/>
              </w:rPr>
              <w:lastRenderedPageBreak/>
              <w:t xml:space="preserve">для нового </w:t>
            </w:r>
            <w:r w:rsidRPr="00B55DD5">
              <w:rPr>
                <w:rFonts w:ascii="Liberation Serif" w:hAnsi="Liberation Serif" w:cs="Liberation Serif"/>
                <w:spacing w:val="-8"/>
              </w:rPr>
              <w:lastRenderedPageBreak/>
              <w:t>строительства на незастроенных территориях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lastRenderedPageBreak/>
              <w:t>100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 xml:space="preserve">Транспортная </w:t>
            </w:r>
            <w:r w:rsidRPr="00B55DD5">
              <w:rPr>
                <w:rFonts w:ascii="Liberation Serif" w:hAnsi="Liberation Serif" w:cs="Liberation Serif"/>
                <w:spacing w:val="-4"/>
              </w:rPr>
              <w:lastRenderedPageBreak/>
              <w:t>доступность, мин.</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362F8">
            <w:pPr>
              <w:ind w:firstLine="0"/>
              <w:jc w:val="center"/>
              <w:rPr>
                <w:rFonts w:ascii="Liberation Serif" w:hAnsi="Liberation Serif" w:cs="Liberation Serif"/>
                <w:spacing w:val="-4"/>
              </w:rPr>
            </w:pPr>
            <w:r w:rsidRPr="00B55DD5">
              <w:rPr>
                <w:rFonts w:ascii="Liberation Serif" w:hAnsi="Liberation Serif" w:cs="Liberation Serif"/>
                <w:spacing w:val="-4"/>
              </w:rPr>
              <w:lastRenderedPageBreak/>
              <w:t xml:space="preserve">Не </w:t>
            </w:r>
            <w:r w:rsidRPr="00B55DD5">
              <w:rPr>
                <w:rFonts w:ascii="Liberation Serif" w:hAnsi="Liberation Serif" w:cs="Liberation Serif"/>
                <w:spacing w:val="-4"/>
              </w:rPr>
              <w:lastRenderedPageBreak/>
              <w:t>устанавливается</w:t>
            </w:r>
          </w:p>
        </w:tc>
      </w:tr>
      <w:tr w:rsidR="00625B1D" w:rsidRPr="00B55DD5" w:rsidTr="00467041">
        <w:trPr>
          <w:trHeight w:val="335"/>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jc w:val="center"/>
              <w:rPr>
                <w:rFonts w:ascii="Liberation Serif" w:hAnsi="Liberation Serif" w:cs="Liberation Serif"/>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widowControl w:val="0"/>
              <w:rPr>
                <w:rFonts w:ascii="Liberation Serif" w:hAnsi="Liberation Serif" w:cs="Liberation Serif"/>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tabs>
                <w:tab w:val="left" w:pos="6780"/>
              </w:tabs>
              <w:jc w:val="center"/>
              <w:rPr>
                <w:rFonts w:ascii="Liberation Serif" w:hAnsi="Liberation Serif" w:cs="Liberation Serif"/>
                <w:spacing w:val="-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tabs>
                <w:tab w:val="left" w:pos="6780"/>
              </w:tabs>
              <w:ind w:firstLine="0"/>
              <w:jc w:val="center"/>
              <w:rPr>
                <w:rFonts w:ascii="Liberation Serif" w:hAnsi="Liberation Serif" w:cs="Liberation Serif"/>
                <w:spacing w:val="-8"/>
              </w:rPr>
            </w:pPr>
            <w:r w:rsidRPr="00B55DD5">
              <w:rPr>
                <w:rFonts w:ascii="Liberation Serif" w:hAnsi="Liberation Serif" w:cs="Liberation Serif"/>
                <w:spacing w:val="-8"/>
              </w:rPr>
              <w:t>для существующей застройки (в стесненных условиях)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Пешеходная доступность, мин.</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4"/>
              </w:rPr>
            </w:pPr>
          </w:p>
        </w:tc>
      </w:tr>
    </w:tbl>
    <w:p w:rsidR="00625B1D" w:rsidRPr="00B55DD5" w:rsidRDefault="00625B1D">
      <w:pPr>
        <w:jc w:val="center"/>
        <w:rPr>
          <w:rFonts w:ascii="Liberation Serif" w:hAnsi="Liberation Serif" w:cs="Liberation Serif"/>
          <w:b/>
        </w:rPr>
      </w:pPr>
    </w:p>
    <w:p w:rsidR="00625B1D" w:rsidRPr="00B55DD5" w:rsidRDefault="00C472D9">
      <w:pPr>
        <w:rPr>
          <w:rFonts w:ascii="Liberation Serif" w:hAnsi="Liberation Serif" w:cs="Liberation Serif"/>
          <w:b/>
        </w:rPr>
      </w:pPr>
      <w:r w:rsidRPr="00B55DD5">
        <w:rPr>
          <w:rFonts w:ascii="Liberation Serif" w:hAnsi="Liberation Serif" w:cs="Liberation Serif"/>
          <w:b/>
        </w:rPr>
        <w:t>Правила и область применения показателей.</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1.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B55DD5" w:rsidRDefault="00625B1D">
      <w:pPr>
        <w:ind w:firstLine="0"/>
        <w:rPr>
          <w:rFonts w:ascii="Liberation Serif" w:hAnsi="Liberation Serif" w:cs="Liberation Serif"/>
        </w:rPr>
      </w:pPr>
    </w:p>
    <w:p w:rsidR="00625B1D" w:rsidRPr="00B55DD5" w:rsidRDefault="00C472D9" w:rsidP="006562B7">
      <w:pPr>
        <w:pStyle w:val="af5"/>
        <w:pageBreakBefore/>
        <w:jc w:val="left"/>
        <w:rPr>
          <w:rFonts w:ascii="Liberation Serif" w:hAnsi="Liberation Serif" w:cs="Liberation Serif"/>
          <w:szCs w:val="24"/>
        </w:rPr>
      </w:pPr>
      <w:r w:rsidRPr="00B55DD5">
        <w:rPr>
          <w:rFonts w:ascii="Liberation Serif" w:hAnsi="Liberation Serif" w:cs="Liberation Serif"/>
          <w:color w:val="auto"/>
          <w:szCs w:val="24"/>
        </w:rPr>
        <w:lastRenderedPageBreak/>
        <w:t xml:space="preserve">Таблица </w:t>
      </w:r>
      <w:r w:rsidR="005B07AD" w:rsidRPr="00B55DD5">
        <w:rPr>
          <w:rFonts w:ascii="Liberation Serif" w:hAnsi="Liberation Serif" w:cs="Liberation Serif"/>
          <w:color w:val="auto"/>
          <w:szCs w:val="24"/>
        </w:rPr>
        <w:t>5</w:t>
      </w:r>
      <w:r w:rsidRPr="00B55DD5">
        <w:rPr>
          <w:rFonts w:ascii="Liberation Serif"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создания и обеспечения функционирования парковок</w:t>
      </w:r>
      <w:r w:rsidRPr="00B55DD5">
        <w:rPr>
          <w:rFonts w:ascii="Liberation Serif" w:hAnsi="Liberation Serif" w:cs="Liberation Serif"/>
          <w:szCs w:val="24"/>
        </w:rPr>
        <w:t>.</w:t>
      </w:r>
    </w:p>
    <w:p w:rsidR="00625B1D" w:rsidRPr="00B55DD5" w:rsidRDefault="00625B1D">
      <w:pPr>
        <w:ind w:left="1560" w:hanging="1560"/>
        <w:rPr>
          <w:rFonts w:ascii="Liberation Serif" w:eastAsia="TimesNewRomanPSMT" w:hAnsi="Liberation Serif" w:cs="Liberation Serif"/>
          <w:b/>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3090"/>
        <w:gridCol w:w="2013"/>
        <w:gridCol w:w="3657"/>
        <w:gridCol w:w="2409"/>
        <w:gridCol w:w="2694"/>
      </w:tblGrid>
      <w:tr w:rsidR="00625B1D" w:rsidRPr="00B55DD5">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eastAsia="TimesNewRomanPSMT" w:hAnsi="Liberation Serif" w:cs="Liberation Serif"/>
              </w:rPr>
              <w:t xml:space="preserve"> </w:t>
            </w:r>
            <w:r w:rsidRPr="00B55DD5">
              <w:rPr>
                <w:rFonts w:ascii="Liberation Serif" w:hAnsi="Liberation Serif" w:cs="Liberation Serif"/>
                <w:spacing w:val="-6"/>
              </w:rPr>
              <w:t>№ п/п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Наименование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Минимально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Максимально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B60344">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r w:rsidRPr="00B55DD5">
              <w:rPr>
                <w:rFonts w:ascii="Liberation Serif" w:hAnsi="Liberation Serif" w:cs="Liberation Serif"/>
              </w:rPr>
              <w:t>Парковки (парковочные места) для жилой застройки</w:t>
            </w:r>
            <w:r w:rsidRPr="00B55DD5">
              <w:rPr>
                <w:rFonts w:ascii="Liberation Serif" w:hAnsi="Liberation Serif" w:cs="Liberation Serif"/>
                <w:vertAlign w:val="superscript"/>
              </w:rPr>
              <w:t>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tabs>
                <w:tab w:val="left" w:pos="6780"/>
              </w:tabs>
              <w:ind w:firstLine="0"/>
              <w:jc w:val="center"/>
              <w:rPr>
                <w:rFonts w:ascii="Liberation Serif" w:hAnsi="Liberation Serif" w:cs="Liberation Serif"/>
              </w:rPr>
            </w:pPr>
            <w:r w:rsidRPr="00B55DD5">
              <w:rPr>
                <w:rFonts w:ascii="Liberation Serif" w:hAnsi="Liberation Serif" w:cs="Liberation Serif"/>
                <w:spacing w:val="-8"/>
              </w:rPr>
              <w:t xml:space="preserve">Кол-во парковочных мест на расчетную единицу </w:t>
            </w:r>
            <w:r w:rsidRPr="00B55DD5">
              <w:rPr>
                <w:rFonts w:ascii="Liberation Serif" w:hAnsi="Liberation Serif" w:cs="Liberation Serif"/>
                <w:b/>
                <w:i/>
                <w:spacing w:val="-8"/>
              </w:rPr>
              <w:t>Р</w:t>
            </w:r>
            <w:r w:rsidRPr="00B55DD5">
              <w:rPr>
                <w:rFonts w:ascii="Liberation Serif" w:hAnsi="Liberation Serif" w:cs="Liberation Serif"/>
                <w:spacing w:val="-8"/>
              </w:rPr>
              <w:t xml:space="preserve"> кв. м жилых помещений,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 xml:space="preserve">Устанавливается в соответствии с </w:t>
            </w:r>
          </w:p>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СП 42.13330.2016</w:t>
            </w:r>
          </w:p>
        </w:tc>
      </w:tr>
      <w:tr w:rsidR="00625B1D" w:rsidRPr="00B55DD5"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r w:rsidRPr="00B55DD5">
              <w:rPr>
                <w:rFonts w:ascii="Liberation Serif" w:hAnsi="Liberation Serif" w:cs="Liberation Serif"/>
              </w:rPr>
              <w:t>Парковки (парковочные места) для нежилой застройки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tabs>
                <w:tab w:val="left" w:pos="6780"/>
              </w:tabs>
              <w:ind w:firstLine="0"/>
              <w:jc w:val="center"/>
              <w:rPr>
                <w:rFonts w:ascii="Liberation Serif" w:hAnsi="Liberation Serif" w:cs="Liberation Serif"/>
                <w:spacing w:val="-8"/>
              </w:rPr>
            </w:pPr>
            <w:r w:rsidRPr="00B55DD5">
              <w:rPr>
                <w:rFonts w:ascii="Liberation Serif" w:hAnsi="Liberation Serif" w:cs="Liberation Serif"/>
                <w:spacing w:val="-8"/>
              </w:rPr>
              <w:t>Кол-во парковочных мест на расчетную единицу</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 xml:space="preserve">Устанавливается в соответствии с </w:t>
            </w:r>
          </w:p>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СП 42.13330.2016</w:t>
            </w:r>
            <w:r w:rsidR="00C2442E" w:rsidRPr="00B55DD5">
              <w:rPr>
                <w:rFonts w:ascii="Liberation Serif" w:hAnsi="Liberation Serif" w:cs="Liberation Serif"/>
                <w:spacing w:val="-6"/>
              </w:rPr>
              <w:t xml:space="preserve">: </w:t>
            </w:r>
          </w:p>
          <w:p w:rsidR="00B60344" w:rsidRPr="00B55DD5" w:rsidRDefault="00A62D66"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m:t>
                  </m:r>
                </m:sub>
              </m:sSub>
              <m:r>
                <w:rPr>
                  <w:rFonts w:ascii="Cambria Math" w:hAnsi="Cambria Math" w:cs="Liberation Serif"/>
                  <w:spacing w:val="-6"/>
                </w:rPr>
                <m:t>=</m:t>
              </m:r>
              <m:f>
                <m:fPr>
                  <m:ctrlPr>
                    <w:rPr>
                      <w:rFonts w:ascii="Cambria Math" w:hAnsi="Cambria Math" w:cs="Liberation Serif"/>
                      <w:bCs/>
                      <w:i/>
                      <w:spacing w:val="-6"/>
                    </w:rPr>
                  </m:ctrlPr>
                </m:fPr>
                <m:num>
                  <m:r>
                    <w:rPr>
                      <w:rFonts w:ascii="Cambria Math" w:hAnsi="Cambria Math" w:cs="Liberation Serif"/>
                      <w:spacing w:val="-6"/>
                    </w:rPr>
                    <m:t>1</m:t>
                  </m:r>
                </m:num>
                <m:den>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автостнорм</m:t>
                      </m:r>
                    </m:sub>
                  </m:sSub>
                </m:den>
              </m:f>
              <m:r>
                <w:rPr>
                  <w:rFonts w:ascii="Cambria Math" w:hAnsi="Cambria Math" w:cs="Liberation Serif"/>
                  <w:spacing w:val="-6"/>
                </w:rPr>
                <m:t>∙</m:t>
              </m:r>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автост</m:t>
                  </m:r>
                </m:sub>
              </m:sSub>
            </m:oMath>
            <w:r w:rsidR="00B60344" w:rsidRPr="00B55DD5">
              <w:rPr>
                <w:rFonts w:ascii="Liberation Serif" w:hAnsi="Liberation Serif" w:cs="Liberation Serif"/>
                <w:bCs/>
                <w:spacing w:val="-6"/>
              </w:rPr>
              <w:t>, где:</w:t>
            </w:r>
          </w:p>
          <w:p w:rsidR="00B60344" w:rsidRPr="00B55DD5" w:rsidRDefault="00A62D66"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автостнорм</m:t>
                  </m:r>
                </m:sub>
              </m:sSub>
            </m:oMath>
            <w:r w:rsidR="00B60344" w:rsidRPr="00B55DD5">
              <w:rPr>
                <w:rFonts w:ascii="Liberation Serif" w:hAnsi="Liberation Serif" w:cs="Liberation Serif"/>
                <w:bCs/>
                <w:spacing w:val="-6"/>
              </w:rPr>
              <w:t xml:space="preserve"> – норматив «Предусматривается 1 машино-место на следующее количество расчетных единиц», принимается по таблице Ж.1 прил. Ж СП 42.13330.2016 «СНиП 2.07.01-89* Градостроительство. Планировка и застройка городских и сельских поселений», применяется максимальное значение</w:t>
            </w:r>
          </w:p>
          <w:p w:rsidR="00C2442E" w:rsidRPr="00B55DD5" w:rsidRDefault="00A62D66"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автост</m:t>
                  </m:r>
                </m:sub>
              </m:sSub>
            </m:oMath>
            <w:r w:rsidR="00B60344" w:rsidRPr="00B55DD5">
              <w:rPr>
                <w:rFonts w:ascii="Liberation Serif" w:hAnsi="Liberation Serif" w:cs="Liberation Serif"/>
                <w:bCs/>
                <w:spacing w:val="-6"/>
              </w:rPr>
              <w:t xml:space="preserve"> – территориальный коэффициент машино-мест стоянок автомобилей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 xml:space="preserve">Устанавливается в соответствии с </w:t>
            </w:r>
          </w:p>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СП 42.13330.2016</w:t>
            </w:r>
          </w:p>
        </w:tc>
      </w:tr>
    </w:tbl>
    <w:p w:rsidR="00625B1D" w:rsidRPr="00B55DD5" w:rsidRDefault="00625B1D">
      <w:pPr>
        <w:pStyle w:val="a6"/>
        <w:spacing w:after="0" w:line="240" w:lineRule="auto"/>
        <w:ind w:left="1146"/>
        <w:jc w:val="both"/>
        <w:rPr>
          <w:rFonts w:ascii="Liberation Serif" w:hAnsi="Liberation Serif" w:cs="Liberation Serif"/>
          <w:sz w:val="24"/>
          <w:szCs w:val="24"/>
        </w:rPr>
      </w:pPr>
    </w:p>
    <w:p w:rsidR="00625B1D" w:rsidRPr="00B55DD5" w:rsidRDefault="00C472D9">
      <w:pPr>
        <w:pStyle w:val="a6"/>
        <w:spacing w:after="0" w:line="240" w:lineRule="auto"/>
        <w:ind w:left="0" w:firstLine="709"/>
        <w:jc w:val="both"/>
        <w:rPr>
          <w:rFonts w:ascii="Liberation Serif" w:hAnsi="Liberation Serif" w:cs="Liberation Serif"/>
          <w:b/>
          <w:sz w:val="24"/>
          <w:szCs w:val="24"/>
        </w:rPr>
      </w:pPr>
      <w:r w:rsidRPr="00B55DD5">
        <w:rPr>
          <w:rFonts w:ascii="Liberation Serif" w:hAnsi="Liberation Serif" w:cs="Liberation Serif"/>
          <w:b/>
          <w:sz w:val="24"/>
          <w:szCs w:val="24"/>
        </w:rPr>
        <w:t>Правила и область применения показателей.</w:t>
      </w:r>
    </w:p>
    <w:p w:rsidR="00625B1D" w:rsidRPr="00B55DD5" w:rsidRDefault="00625B1D">
      <w:pPr>
        <w:pStyle w:val="a6"/>
        <w:spacing w:after="0" w:line="240" w:lineRule="auto"/>
        <w:ind w:left="0" w:firstLine="709"/>
        <w:jc w:val="both"/>
        <w:rPr>
          <w:rFonts w:ascii="Liberation Serif" w:hAnsi="Liberation Serif" w:cs="Liberation Serif"/>
          <w:b/>
          <w:sz w:val="24"/>
          <w:szCs w:val="24"/>
        </w:rPr>
      </w:pP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1. Расчетная единица Р базового показателя устан</w:t>
      </w:r>
      <w:r w:rsidR="00381BD8" w:rsidRPr="00B55DD5">
        <w:rPr>
          <w:rFonts w:ascii="Liberation Serif" w:hAnsi="Liberation Serif" w:cs="Liberation Serif"/>
          <w:sz w:val="24"/>
          <w:szCs w:val="24"/>
        </w:rPr>
        <w:t>овлена</w:t>
      </w:r>
      <w:r w:rsidRPr="00B55DD5">
        <w:rPr>
          <w:rFonts w:ascii="Liberation Serif" w:hAnsi="Liberation Serif" w:cs="Liberation Serif"/>
          <w:sz w:val="24"/>
          <w:szCs w:val="24"/>
        </w:rPr>
        <w:t xml:space="preserve"> в МНГП как средняя площадь квартир в многоквартирных жилых домах на расчетный срок.</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2. 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rsidR="00625B1D" w:rsidRPr="00B55DD5" w:rsidRDefault="00E27C47">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3. Допускается возможность размещения 50 %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городского округа.</w:t>
      </w:r>
    </w:p>
    <w:p w:rsidR="00223B84" w:rsidRPr="00B55DD5" w:rsidRDefault="00E27C47">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4</w:t>
      </w:r>
      <w:r w:rsidR="00223B84" w:rsidRPr="00B55DD5">
        <w:rPr>
          <w:rFonts w:ascii="Liberation Serif" w:hAnsi="Liberation Serif" w:cs="Liberation Serif"/>
          <w:sz w:val="24"/>
          <w:szCs w:val="24"/>
        </w:rPr>
        <w:t>. Рекомендуется предусматривать парковки, оборудованные зарядными устройствами для электромобилей и гибридных автомобилей.</w:t>
      </w:r>
    </w:p>
    <w:p w:rsidR="00223B84" w:rsidRPr="00B55DD5" w:rsidRDefault="00223B84">
      <w:pPr>
        <w:pStyle w:val="a6"/>
        <w:spacing w:after="0" w:line="240" w:lineRule="auto"/>
        <w:ind w:left="0" w:firstLine="709"/>
        <w:jc w:val="both"/>
        <w:textAlignment w:val="auto"/>
        <w:rPr>
          <w:rFonts w:ascii="Liberation Serif" w:hAnsi="Liberation Serif" w:cs="Liberation Serif"/>
          <w:sz w:val="24"/>
          <w:szCs w:val="24"/>
        </w:rPr>
      </w:pPr>
    </w:p>
    <w:p w:rsidR="00223B84" w:rsidRPr="00B55DD5" w:rsidRDefault="00223B84" w:rsidP="00223B84">
      <w:pPr>
        <w:ind w:firstLine="0"/>
        <w:textAlignment w:val="auto"/>
        <w:rPr>
          <w:rFonts w:ascii="Liberation Serif" w:hAnsi="Liberation Serif" w:cs="Liberation Serif"/>
        </w:rPr>
        <w:sectPr w:rsidR="00223B84" w:rsidRPr="00B55DD5" w:rsidSect="007B768F">
          <w:headerReference w:type="default" r:id="rId17"/>
          <w:footerReference w:type="default" r:id="rId18"/>
          <w:pgSz w:w="16838" w:h="11906" w:orient="landscape"/>
          <w:pgMar w:top="1701" w:right="1134" w:bottom="850" w:left="1134" w:header="720" w:footer="720" w:gutter="0"/>
          <w:cols w:space="720"/>
        </w:sectPr>
      </w:pPr>
    </w:p>
    <w:p w:rsidR="00625B1D" w:rsidRPr="00B55DD5" w:rsidRDefault="00C472D9">
      <w:pPr>
        <w:pStyle w:val="af5"/>
        <w:jc w:val="both"/>
        <w:rPr>
          <w:rFonts w:ascii="Liberation Serif" w:hAnsi="Liberation Serif" w:cs="Liberation Serif"/>
          <w:szCs w:val="24"/>
        </w:rPr>
      </w:pPr>
      <w:r w:rsidRPr="00B55DD5">
        <w:rPr>
          <w:rFonts w:ascii="Liberation Serif" w:hAnsi="Liberation Serif" w:cs="Liberation Serif"/>
          <w:color w:val="auto"/>
          <w:szCs w:val="24"/>
        </w:rPr>
        <w:lastRenderedPageBreak/>
        <w:t xml:space="preserve">Таблица </w:t>
      </w:r>
      <w:r w:rsidR="005B07AD" w:rsidRPr="00B55DD5">
        <w:rPr>
          <w:rFonts w:ascii="Liberation Serif" w:hAnsi="Liberation Serif" w:cs="Liberation Serif"/>
          <w:color w:val="auto"/>
          <w:szCs w:val="24"/>
        </w:rPr>
        <w:t>6</w:t>
      </w:r>
      <w:r w:rsidRPr="00B55DD5">
        <w:rPr>
          <w:rFonts w:ascii="Liberation Serif"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создания и обеспечения функционирования </w:t>
      </w:r>
      <w:proofErr w:type="spellStart"/>
      <w:r w:rsidRPr="00B55DD5">
        <w:rPr>
          <w:rFonts w:ascii="Liberation Serif" w:eastAsia="TimesNewRomanPSMT" w:hAnsi="Liberation Serif" w:cs="Liberation Serif"/>
          <w:color w:val="auto"/>
          <w:szCs w:val="24"/>
        </w:rPr>
        <w:t>велопарковок</w:t>
      </w:r>
      <w:proofErr w:type="spellEnd"/>
      <w:r w:rsidRPr="00B55DD5">
        <w:rPr>
          <w:rFonts w:ascii="Liberation Serif" w:eastAsia="TimesNewRomanPSMT" w:hAnsi="Liberation Serif" w:cs="Liberation Serif"/>
          <w:color w:val="auto"/>
          <w:szCs w:val="24"/>
        </w:rPr>
        <w:t>.</w:t>
      </w:r>
    </w:p>
    <w:p w:rsidR="00625B1D" w:rsidRPr="00B55DD5" w:rsidRDefault="00625B1D">
      <w:pPr>
        <w:ind w:left="1560" w:hanging="1560"/>
        <w:rPr>
          <w:rFonts w:ascii="Liberation Serif" w:eastAsia="TimesNewRomanPSMT" w:hAnsi="Liberation Serif" w:cs="Liberation Serif"/>
          <w:b/>
        </w:rPr>
      </w:pPr>
    </w:p>
    <w:tbl>
      <w:tblPr>
        <w:tblW w:w="14601" w:type="dxa"/>
        <w:tblInd w:w="108" w:type="dxa"/>
        <w:tblLayout w:type="fixed"/>
        <w:tblCellMar>
          <w:left w:w="10" w:type="dxa"/>
          <w:right w:w="10" w:type="dxa"/>
        </w:tblCellMar>
        <w:tblLook w:val="0000" w:firstRow="0" w:lastRow="0" w:firstColumn="0" w:lastColumn="0" w:noHBand="0" w:noVBand="0"/>
      </w:tblPr>
      <w:tblGrid>
        <w:gridCol w:w="596"/>
        <w:gridCol w:w="1814"/>
        <w:gridCol w:w="2410"/>
        <w:gridCol w:w="4678"/>
        <w:gridCol w:w="2409"/>
        <w:gridCol w:w="2694"/>
      </w:tblGrid>
      <w:tr w:rsidR="00625B1D" w:rsidRPr="00B55DD5">
        <w:trPr>
          <w:trHeight w:val="778"/>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eastAsia="TimesNewRomanPSMT" w:hAnsi="Liberation Serif" w:cs="Liberation Serif"/>
              </w:rPr>
              <w:t xml:space="preserve"> </w:t>
            </w:r>
            <w:r w:rsidRPr="00B55DD5">
              <w:rPr>
                <w:rFonts w:ascii="Liberation Serif" w:hAnsi="Liberation Serif" w:cs="Liberation Serif"/>
                <w:spacing w:val="-6"/>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Наименование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Минимально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 xml:space="preserve">Максимально допустимый </w:t>
            </w:r>
          </w:p>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p w:rsidR="00625B1D" w:rsidRPr="00B55DD5" w:rsidRDefault="00625B1D">
            <w:pPr>
              <w:jc w:val="center"/>
              <w:rPr>
                <w:rFonts w:ascii="Liberation Serif" w:hAnsi="Liberation Serif" w:cs="Liberation Serif"/>
                <w:spacing w:val="-6"/>
              </w:rPr>
            </w:pPr>
          </w:p>
        </w:tc>
      </w:tr>
      <w:tr w:rsidR="00625B1D" w:rsidRPr="00B55DD5">
        <w:trPr>
          <w:trHeight w:val="525"/>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E27C47">
        <w:trPr>
          <w:trHeight w:val="671"/>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proofErr w:type="spellStart"/>
            <w:r w:rsidRPr="00B55DD5">
              <w:rPr>
                <w:rFonts w:ascii="Liberation Serif" w:hAnsi="Liberation Serif" w:cs="Liberation Serif"/>
              </w:rPr>
              <w:t>Велопарковки</w:t>
            </w:r>
            <w:proofErr w:type="spellEnd"/>
          </w:p>
        </w:tc>
        <w:tc>
          <w:tcPr>
            <w:tcW w:w="121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 xml:space="preserve">Нормы обеспеченности и доступности к объектам устанавливать в правилах благоустройства территории </w:t>
            </w:r>
            <w:r w:rsidR="00BB014A" w:rsidRPr="00B55DD5">
              <w:rPr>
                <w:rFonts w:ascii="Liberation Serif" w:hAnsi="Liberation Serif" w:cs="Liberation Serif"/>
                <w:spacing w:val="-4"/>
              </w:rPr>
              <w:t>Каменского городского округа</w:t>
            </w:r>
            <w:r w:rsidR="00774EAD" w:rsidRPr="00B55DD5">
              <w:rPr>
                <w:rFonts w:ascii="Liberation Serif" w:hAnsi="Liberation Serif" w:cs="Liberation Serif"/>
                <w:spacing w:val="-4"/>
              </w:rPr>
              <w:t xml:space="preserve"> </w:t>
            </w:r>
            <w:r w:rsidRPr="00B55DD5">
              <w:rPr>
                <w:rFonts w:ascii="Liberation Serif" w:hAnsi="Liberation Serif" w:cs="Liberation Serif"/>
                <w:spacing w:val="-4"/>
              </w:rPr>
              <w:t>или иных стандартах и правилах, утверждаемых органом местного самоуправления</w:t>
            </w:r>
          </w:p>
          <w:p w:rsidR="00625B1D" w:rsidRPr="00B55DD5" w:rsidRDefault="00625B1D">
            <w:pPr>
              <w:ind w:firstLine="0"/>
              <w:jc w:val="center"/>
              <w:rPr>
                <w:rFonts w:ascii="Liberation Serif" w:hAnsi="Liberation Serif" w:cs="Liberation Serif"/>
                <w:spacing w:val="-4"/>
              </w:rPr>
            </w:pPr>
          </w:p>
        </w:tc>
      </w:tr>
    </w:tbl>
    <w:p w:rsidR="00625B1D" w:rsidRPr="00B55DD5" w:rsidRDefault="00625B1D">
      <w:pPr>
        <w:ind w:firstLine="0"/>
        <w:rPr>
          <w:rFonts w:ascii="Liberation Serif" w:hAnsi="Liberation Serif" w:cs="Liberation Serif"/>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7</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транспортного обслуживания (общественный транспорт)</w:t>
      </w:r>
      <w:r w:rsidRPr="00B55DD5">
        <w:rPr>
          <w:rFonts w:ascii="Liberation Serif" w:hAnsi="Liberation Serif" w:cs="Liberation Serif"/>
          <w:szCs w:val="24"/>
        </w:rPr>
        <w:t>.</w:t>
      </w:r>
    </w:p>
    <w:p w:rsidR="00625B1D" w:rsidRPr="00B55DD5" w:rsidRDefault="00625B1D">
      <w:pPr>
        <w:ind w:firstLine="0"/>
        <w:rPr>
          <w:rFonts w:ascii="Liberation Serif" w:eastAsia="TimesNewRomanPSMT" w:hAnsi="Liberation Serif" w:cs="Liberation Serif"/>
          <w:b/>
        </w:rPr>
      </w:pPr>
    </w:p>
    <w:tbl>
      <w:tblPr>
        <w:tblW w:w="14629" w:type="dxa"/>
        <w:tblInd w:w="108" w:type="dxa"/>
        <w:tblLayout w:type="fixed"/>
        <w:tblCellMar>
          <w:left w:w="10" w:type="dxa"/>
          <w:right w:w="10" w:type="dxa"/>
        </w:tblCellMar>
        <w:tblLook w:val="0000" w:firstRow="0" w:lastRow="0" w:firstColumn="0" w:lastColumn="0" w:noHBand="0" w:noVBand="0"/>
      </w:tblPr>
      <w:tblGrid>
        <w:gridCol w:w="567"/>
        <w:gridCol w:w="2014"/>
        <w:gridCol w:w="1417"/>
        <w:gridCol w:w="1701"/>
        <w:gridCol w:w="1843"/>
        <w:gridCol w:w="7087"/>
      </w:tblGrid>
      <w:tr w:rsidR="00625B1D" w:rsidRPr="00B55DD5" w:rsidTr="00E05527">
        <w:trPr>
          <w:trHeight w:val="778"/>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rPr>
            </w:pPr>
            <w:r w:rsidRPr="00B55DD5">
              <w:rPr>
                <w:rFonts w:ascii="Liberation Serif" w:eastAsia="TimesNewRomanPSMT" w:hAnsi="Liberation Serif" w:cs="Liberation Serif"/>
              </w:rPr>
              <w:t xml:space="preserve"> </w:t>
            </w:r>
            <w:r w:rsidRPr="00B55DD5">
              <w:rPr>
                <w:rFonts w:ascii="Liberation Serif" w:hAnsi="Liberation Serif" w:cs="Liberation Serif"/>
                <w:spacing w:val="-6"/>
              </w:rPr>
              <w:t>№ п/п</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Наименование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Минимально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Максимально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E05527">
        <w:trPr>
          <w:trHeight w:val="525"/>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jc w:val="center"/>
              <w:rPr>
                <w:rFonts w:ascii="Liberation Serif" w:hAnsi="Liberation Serif" w:cs="Liberation Serif"/>
                <w:spacing w:val="-6"/>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E05527">
        <w:trPr>
          <w:trHeight w:val="102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r w:rsidRPr="00B55DD5">
              <w:rPr>
                <w:rFonts w:ascii="Liberation Serif" w:hAnsi="Liberation Serif" w:cs="Liberation Serif"/>
              </w:rPr>
              <w:t>Остановочный пункт</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Не нормируется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Пешеходная доступность, м</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Устанавливается в соответствии с СП 42.13330.2016</w:t>
            </w:r>
            <w:r w:rsidR="00E27C47" w:rsidRPr="00B55DD5">
              <w:rPr>
                <w:rFonts w:ascii="Liberation Serif" w:hAnsi="Liberation Serif" w:cs="Liberation Serif"/>
                <w:spacing w:val="-4"/>
              </w:rPr>
              <w:t xml:space="preserve">: </w:t>
            </w:r>
          </w:p>
          <w:p w:rsidR="00E27C47" w:rsidRPr="00B55DD5" w:rsidRDefault="00A62D66" w:rsidP="00E27C47">
            <w:pPr>
              <w:ind w:firstLine="0"/>
              <w:jc w:val="center"/>
              <w:rPr>
                <w:rFonts w:ascii="Liberation Serif" w:hAnsi="Liberation Serif" w:cs="Liberation Serif"/>
                <w:bCs/>
                <w:spacing w:val="-4"/>
              </w:rPr>
            </w:pPr>
            <m:oMath>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m:t>
                  </m:r>
                </m:sub>
              </m:sSub>
              <m:r>
                <w:rPr>
                  <w:rFonts w:ascii="Cambria Math" w:hAnsi="Cambria Math" w:cs="Liberation Serif"/>
                  <w:spacing w:val="-4"/>
                </w:rPr>
                <m:t>=</m:t>
              </m:r>
              <m:f>
                <m:fPr>
                  <m:ctrlPr>
                    <w:rPr>
                      <w:rFonts w:ascii="Cambria Math" w:hAnsi="Cambria Math" w:cs="Liberation Serif"/>
                      <w:i/>
                      <w:spacing w:val="-4"/>
                    </w:rPr>
                  </m:ctrlPr>
                </m:fPr>
                <m:num>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 норм</m:t>
                      </m:r>
                    </m:sub>
                  </m:sSub>
                </m:num>
                <m:den>
                  <m:sSub>
                    <m:sSubPr>
                      <m:ctrlPr>
                        <w:rPr>
                          <w:rFonts w:ascii="Cambria Math" w:hAnsi="Cambria Math" w:cs="Liberation Serif"/>
                          <w:bCs/>
                          <w:i/>
                          <w:spacing w:val="-4"/>
                        </w:rPr>
                      </m:ctrlPr>
                    </m:sSubPr>
                    <m:e>
                      <m:r>
                        <w:rPr>
                          <w:rFonts w:ascii="Cambria Math" w:hAnsi="Cambria Math" w:cs="Liberation Serif"/>
                          <w:spacing w:val="-4"/>
                        </w:rPr>
                        <m:t>k</m:t>
                      </m:r>
                    </m:e>
                    <m:sub>
                      <m:r>
                        <w:rPr>
                          <w:rFonts w:ascii="Cambria Math" w:hAnsi="Cambria Math" w:cs="Liberation Serif"/>
                          <w:spacing w:val="-4"/>
                        </w:rPr>
                        <m:t>R ост</m:t>
                      </m:r>
                    </m:sub>
                  </m:sSub>
                </m:den>
              </m:f>
            </m:oMath>
            <w:r w:rsidR="00E27C47" w:rsidRPr="00B55DD5">
              <w:rPr>
                <w:rFonts w:ascii="Liberation Serif" w:hAnsi="Liberation Serif" w:cs="Liberation Serif"/>
                <w:bCs/>
                <w:spacing w:val="-4"/>
              </w:rPr>
              <w:t>, где:</w:t>
            </w:r>
          </w:p>
          <w:p w:rsidR="00E27C47" w:rsidRPr="00B55DD5" w:rsidRDefault="00A62D66" w:rsidP="00E27C47">
            <w:pPr>
              <w:ind w:firstLine="0"/>
              <w:jc w:val="center"/>
              <w:rPr>
                <w:rFonts w:ascii="Liberation Serif" w:hAnsi="Liberation Serif" w:cs="Liberation Serif"/>
                <w:bCs/>
                <w:spacing w:val="-4"/>
              </w:rPr>
            </w:pPr>
            <m:oMath>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остнорм</m:t>
                  </m:r>
                </m:sub>
              </m:sSub>
            </m:oMath>
            <w:r w:rsidR="00E27C47" w:rsidRPr="00B55DD5">
              <w:rPr>
                <w:rFonts w:ascii="Liberation Serif" w:hAnsi="Liberation Serif" w:cs="Liberation Serif"/>
                <w:bCs/>
                <w:spacing w:val="-4"/>
              </w:rPr>
              <w:t xml:space="preserve"> – норматив дальности пешеходных подходов до ближайшей остановки общественного пассажирского транспорта, м, принимается по таблице </w:t>
            </w:r>
            <w:r w:rsidR="005B07AD" w:rsidRPr="00B55DD5">
              <w:rPr>
                <w:rFonts w:ascii="Liberation Serif" w:hAnsi="Liberation Serif" w:cs="Liberation Serif"/>
                <w:bCs/>
                <w:spacing w:val="-4"/>
              </w:rPr>
              <w:t>8</w:t>
            </w:r>
          </w:p>
          <w:p w:rsidR="00E27C47" w:rsidRPr="00B55DD5" w:rsidRDefault="00A62D66" w:rsidP="000963FC">
            <w:pPr>
              <w:ind w:firstLine="0"/>
              <w:jc w:val="center"/>
              <w:rPr>
                <w:rFonts w:ascii="Liberation Serif" w:hAnsi="Liberation Serif" w:cs="Liberation Serif"/>
                <w:spacing w:val="-4"/>
              </w:rPr>
            </w:pPr>
            <m:oMath>
              <m:sSub>
                <m:sSubPr>
                  <m:ctrlPr>
                    <w:rPr>
                      <w:rFonts w:ascii="Cambria Math" w:hAnsi="Cambria Math" w:cs="Liberation Serif"/>
                      <w:bCs/>
                      <w:i/>
                      <w:spacing w:val="-4"/>
                    </w:rPr>
                  </m:ctrlPr>
                </m:sSubPr>
                <m:e>
                  <m:r>
                    <w:rPr>
                      <w:rFonts w:ascii="Cambria Math" w:hAnsi="Cambria Math" w:cs="Liberation Serif"/>
                      <w:spacing w:val="-4"/>
                    </w:rPr>
                    <m:t>k</m:t>
                  </m:r>
                </m:e>
                <m:sub>
                  <m:r>
                    <w:rPr>
                      <w:rFonts w:ascii="Cambria Math" w:hAnsi="Cambria Math" w:cs="Liberation Serif"/>
                      <w:spacing w:val="-4"/>
                    </w:rPr>
                    <m:t>R ост</m:t>
                  </m:r>
                </m:sub>
              </m:sSub>
            </m:oMath>
            <w:r w:rsidR="00E27C47" w:rsidRPr="00B55DD5">
              <w:rPr>
                <w:rFonts w:ascii="Liberation Serif" w:hAnsi="Liberation Serif" w:cs="Liberation Serif"/>
                <w:bCs/>
                <w:spacing w:val="-4"/>
              </w:rPr>
              <w:t xml:space="preserve"> – территориальный коэффициент дальности пешеходных подходов до ближайшей остановки общественного пассажирского транспорта</w:t>
            </w:r>
          </w:p>
        </w:tc>
      </w:tr>
    </w:tbl>
    <w:p w:rsidR="00625B1D" w:rsidRPr="00B55DD5" w:rsidRDefault="00625B1D">
      <w:pPr>
        <w:rPr>
          <w:rFonts w:ascii="Liberation Serif" w:hAnsi="Liberation Serif" w:cs="Liberation Serif"/>
        </w:rPr>
      </w:pPr>
    </w:p>
    <w:p w:rsidR="00E27C47" w:rsidRPr="00B55DD5" w:rsidRDefault="00E27C47" w:rsidP="00E27C47">
      <w:pPr>
        <w:pStyle w:val="af5"/>
        <w:pageBreakBefore/>
        <w:jc w:val="left"/>
        <w:rPr>
          <w:rFonts w:ascii="Liberation Serif" w:hAnsi="Liberation Serif" w:cs="Liberation Serif"/>
          <w:color w:val="auto"/>
          <w:szCs w:val="24"/>
        </w:rPr>
      </w:pPr>
      <w:bookmarkStart w:id="40" w:name="_Ref405939072"/>
      <w:r w:rsidRPr="00B55DD5">
        <w:rPr>
          <w:rFonts w:ascii="Liberation Serif" w:hAnsi="Liberation Serif" w:cs="Liberation Serif"/>
          <w:color w:val="auto"/>
          <w:szCs w:val="24"/>
        </w:rPr>
        <w:lastRenderedPageBreak/>
        <w:t xml:space="preserve">Таблица </w:t>
      </w:r>
      <w:bookmarkEnd w:id="40"/>
      <w:r w:rsidR="005B07AD" w:rsidRPr="00B55DD5">
        <w:rPr>
          <w:rFonts w:ascii="Liberation Serif" w:hAnsi="Liberation Serif" w:cs="Liberation Serif"/>
          <w:color w:val="auto"/>
          <w:szCs w:val="24"/>
        </w:rPr>
        <w:t>8</w:t>
      </w:r>
      <w:r w:rsidRPr="00B55DD5">
        <w:rPr>
          <w:rFonts w:ascii="Liberation Serif" w:hAnsi="Liberation Serif" w:cs="Liberation Serif"/>
          <w:color w:val="auto"/>
          <w:szCs w:val="24"/>
        </w:rPr>
        <w:t>. Нормативы дальности пешеходных подходов до ближайшей остановки общественного пассажирского транспорта, м</w:t>
      </w:r>
    </w:p>
    <w:tbl>
      <w:tblPr>
        <w:tblStyle w:val="afffa"/>
        <w:tblW w:w="5000" w:type="pct"/>
        <w:tblLook w:val="04A0" w:firstRow="1" w:lastRow="0" w:firstColumn="1" w:lastColumn="0" w:noHBand="0" w:noVBand="1"/>
      </w:tblPr>
      <w:tblGrid>
        <w:gridCol w:w="10359"/>
        <w:gridCol w:w="4427"/>
      </w:tblGrid>
      <w:tr w:rsidR="00E27C47" w:rsidRPr="00B55DD5" w:rsidTr="00DB75CB">
        <w:tc>
          <w:tcPr>
            <w:tcW w:w="3503"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Условия обслуживания</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Дальность пешеходных подходов, м</w:t>
            </w: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общем случае</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500</w:t>
            </w: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общегородском центре от объектов массового посещения</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250</w:t>
            </w:r>
          </w:p>
        </w:tc>
      </w:tr>
      <w:tr w:rsidR="00DB75CB" w:rsidRPr="00B55DD5" w:rsidTr="00DB75CB">
        <w:tc>
          <w:tcPr>
            <w:tcW w:w="3503" w:type="pct"/>
          </w:tcPr>
          <w:p w:rsidR="00DB75CB" w:rsidRPr="00B55DD5" w:rsidRDefault="00DB75CB" w:rsidP="00DB75CB">
            <w:pPr>
              <w:ind w:firstLine="22"/>
              <w:rPr>
                <w:rFonts w:ascii="Liberation Serif" w:hAnsi="Liberation Serif" w:cs="Liberation Serif"/>
                <w:bCs/>
              </w:rPr>
            </w:pPr>
            <w:r w:rsidRPr="00B55DD5">
              <w:rPr>
                <w:rFonts w:ascii="Liberation Serif" w:hAnsi="Liberation Serif" w:cs="Liberation Serif"/>
                <w:bCs/>
              </w:rPr>
              <w:t>от поликлиник и медицинских организаций стационарного типа, отделений социального обслуживания граждан</w:t>
            </w:r>
          </w:p>
        </w:tc>
        <w:tc>
          <w:tcPr>
            <w:tcW w:w="1497" w:type="pct"/>
          </w:tcPr>
          <w:p w:rsidR="00DB75CB" w:rsidRPr="00B55DD5" w:rsidRDefault="00DB75CB" w:rsidP="00DB75CB">
            <w:pPr>
              <w:ind w:firstLine="22"/>
              <w:jc w:val="center"/>
              <w:rPr>
                <w:rFonts w:ascii="Liberation Serif" w:hAnsi="Liberation Serif" w:cs="Liberation Serif"/>
                <w:bCs/>
              </w:rPr>
            </w:pPr>
          </w:p>
          <w:p w:rsidR="00DB75CB" w:rsidRPr="00B55DD5" w:rsidRDefault="00DB75CB" w:rsidP="00DB75CB">
            <w:pPr>
              <w:ind w:firstLine="22"/>
              <w:jc w:val="center"/>
              <w:rPr>
                <w:rFonts w:ascii="Liberation Serif" w:hAnsi="Liberation Serif" w:cs="Liberation Serif"/>
                <w:bCs/>
              </w:rPr>
            </w:pPr>
            <w:r w:rsidRPr="00B55DD5">
              <w:rPr>
                <w:rFonts w:ascii="Liberation Serif" w:hAnsi="Liberation Serif" w:cs="Liberation Serif"/>
                <w:bCs/>
              </w:rPr>
              <w:t>150</w:t>
            </w: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производственных и коммунально-складских зонах, от проходных предприятий</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400</w:t>
            </w: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зонах массового отдыха и спорта, от главного входа</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800</w:t>
            </w: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районах индивидуальной усадебной застройки:</w:t>
            </w:r>
          </w:p>
        </w:tc>
        <w:tc>
          <w:tcPr>
            <w:tcW w:w="1497" w:type="pct"/>
            <w:vAlign w:val="center"/>
          </w:tcPr>
          <w:p w:rsidR="00E27C47" w:rsidRPr="00B55DD5" w:rsidRDefault="00E27C47" w:rsidP="00DB75CB">
            <w:pPr>
              <w:ind w:firstLine="22"/>
              <w:jc w:val="center"/>
              <w:rPr>
                <w:rFonts w:ascii="Liberation Serif" w:hAnsi="Liberation Serif" w:cs="Liberation Serif"/>
                <w:bCs/>
              </w:rPr>
            </w:pPr>
          </w:p>
        </w:tc>
      </w:tr>
      <w:tr w:rsidR="00E27C47" w:rsidRPr="00B55DD5" w:rsidTr="00DB75CB">
        <w:tc>
          <w:tcPr>
            <w:tcW w:w="3503" w:type="pct"/>
          </w:tcPr>
          <w:p w:rsidR="00E27C47" w:rsidRPr="00B55DD5" w:rsidRDefault="00E27C47" w:rsidP="00DB75CB">
            <w:pPr>
              <w:ind w:firstLine="22"/>
              <w:rPr>
                <w:rFonts w:ascii="Liberation Serif" w:hAnsi="Liberation Serif" w:cs="Liberation Serif"/>
                <w:bCs/>
              </w:rPr>
            </w:pPr>
            <w:r w:rsidRPr="00B55DD5">
              <w:rPr>
                <w:rFonts w:ascii="Liberation Serif" w:hAnsi="Liberation Serif" w:cs="Liberation Serif"/>
                <w:bCs/>
              </w:rPr>
              <w:t>в малых и средних городах</w:t>
            </w:r>
          </w:p>
        </w:tc>
        <w:tc>
          <w:tcPr>
            <w:tcW w:w="1497" w:type="pct"/>
            <w:vAlign w:val="center"/>
          </w:tcPr>
          <w:p w:rsidR="00E27C47" w:rsidRPr="00B55DD5" w:rsidRDefault="00E27C47" w:rsidP="00DB75CB">
            <w:pPr>
              <w:ind w:firstLine="22"/>
              <w:jc w:val="center"/>
              <w:rPr>
                <w:rFonts w:ascii="Liberation Serif" w:hAnsi="Liberation Serif" w:cs="Liberation Serif"/>
                <w:bCs/>
              </w:rPr>
            </w:pPr>
            <w:r w:rsidRPr="00B55DD5">
              <w:rPr>
                <w:rFonts w:ascii="Liberation Serif" w:hAnsi="Liberation Serif" w:cs="Liberation Serif"/>
                <w:bCs/>
              </w:rPr>
              <w:t>800</w:t>
            </w:r>
          </w:p>
        </w:tc>
      </w:tr>
    </w:tbl>
    <w:p w:rsidR="00E27C47" w:rsidRPr="00B55DD5" w:rsidRDefault="00E27C47">
      <w:pPr>
        <w:rPr>
          <w:rFonts w:ascii="Liberation Serif" w:hAnsi="Liberation Serif" w:cs="Liberation Serif"/>
        </w:rPr>
      </w:pPr>
    </w:p>
    <w:p w:rsidR="00625B1D" w:rsidRPr="00B55DD5" w:rsidRDefault="00C472D9" w:rsidP="006562B7">
      <w:pPr>
        <w:pStyle w:val="3"/>
        <w:pageBreakBefore/>
        <w:rPr>
          <w:rFonts w:ascii="Liberation Serif" w:hAnsi="Liberation Serif" w:cs="Liberation Serif"/>
          <w:color w:val="auto"/>
        </w:rPr>
      </w:pPr>
      <w:bookmarkStart w:id="41" w:name="_Toc115430363"/>
      <w:bookmarkStart w:id="42" w:name="_Toc152510548"/>
      <w:bookmarkStart w:id="43" w:name="_Toc152510621"/>
      <w:bookmarkStart w:id="44" w:name="_Toc152840783"/>
      <w:bookmarkStart w:id="45" w:name="_Toc163464127"/>
      <w:bookmarkStart w:id="46" w:name="_Toc166535810"/>
      <w:bookmarkStart w:id="47" w:name="_Toc166535841"/>
      <w:r w:rsidRPr="00B55DD5">
        <w:rPr>
          <w:rFonts w:ascii="Liberation Serif" w:hAnsi="Liberation Serif" w:cs="Liberation Serif"/>
          <w:color w:val="auto"/>
        </w:rPr>
        <w:lastRenderedPageBreak/>
        <w:t>2.2. В области образования</w:t>
      </w:r>
      <w:bookmarkEnd w:id="41"/>
      <w:r w:rsidRPr="00B55DD5">
        <w:rPr>
          <w:rFonts w:ascii="Liberation Serif" w:hAnsi="Liberation Serif" w:cs="Liberation Serif"/>
          <w:color w:val="auto"/>
        </w:rPr>
        <w:t>.</w:t>
      </w:r>
      <w:bookmarkEnd w:id="42"/>
      <w:bookmarkEnd w:id="43"/>
      <w:bookmarkEnd w:id="44"/>
      <w:bookmarkEnd w:id="45"/>
      <w:bookmarkEnd w:id="46"/>
      <w:bookmarkEnd w:id="47"/>
      <w:r w:rsidRPr="00B55DD5">
        <w:rPr>
          <w:rFonts w:ascii="Liberation Serif" w:hAnsi="Liberation Serif" w:cs="Liberation Serif"/>
          <w:color w:val="auto"/>
        </w:rPr>
        <w:t xml:space="preserve"> </w:t>
      </w:r>
    </w:p>
    <w:p w:rsidR="00625B1D" w:rsidRPr="00B55DD5" w:rsidRDefault="00625B1D">
      <w:pPr>
        <w:rPr>
          <w:rFonts w:ascii="Liberation Serif" w:hAnsi="Liberation Serif" w:cs="Liberation Serif"/>
          <w:b/>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9</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образования</w:t>
      </w:r>
      <w:r w:rsidRPr="00B55DD5">
        <w:rPr>
          <w:rFonts w:ascii="Liberation Serif" w:hAnsi="Liberation Serif" w:cs="Liberation Serif"/>
          <w:szCs w:val="24"/>
        </w:rPr>
        <w:t>.</w:t>
      </w:r>
    </w:p>
    <w:p w:rsidR="00625B1D" w:rsidRPr="00B55DD5" w:rsidRDefault="00625B1D">
      <w:pPr>
        <w:autoSpaceDE w:val="0"/>
        <w:ind w:right="-1"/>
        <w:rPr>
          <w:rFonts w:ascii="Liberation Serif" w:eastAsia="TimesNewRomanPSMT" w:hAnsi="Liberation Serif" w:cs="Liberation Serif"/>
          <w:b/>
        </w:rPr>
      </w:pPr>
    </w:p>
    <w:tbl>
      <w:tblPr>
        <w:tblW w:w="14717" w:type="dxa"/>
        <w:jc w:val="center"/>
        <w:tblLayout w:type="fixed"/>
        <w:tblCellMar>
          <w:left w:w="10" w:type="dxa"/>
          <w:right w:w="10" w:type="dxa"/>
        </w:tblCellMar>
        <w:tblLook w:val="0000" w:firstRow="0" w:lastRow="0" w:firstColumn="0" w:lastColumn="0" w:noHBand="0" w:noVBand="0"/>
      </w:tblPr>
      <w:tblGrid>
        <w:gridCol w:w="704"/>
        <w:gridCol w:w="1843"/>
        <w:gridCol w:w="1984"/>
        <w:gridCol w:w="4820"/>
        <w:gridCol w:w="1564"/>
        <w:gridCol w:w="1276"/>
        <w:gridCol w:w="1276"/>
        <w:gridCol w:w="1250"/>
      </w:tblGrid>
      <w:tr w:rsidR="00625B1D" w:rsidRPr="00B55DD5" w:rsidTr="00A72639">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5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A72639">
        <w:trPr>
          <w:trHeight w:val="344"/>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3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A72639">
        <w:trPr>
          <w:trHeight w:val="335"/>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В городской местности</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В сельской местности</w:t>
            </w:r>
          </w:p>
        </w:tc>
      </w:tr>
      <w:tr w:rsidR="00625B1D" w:rsidRPr="00B55DD5" w:rsidTr="00A72639">
        <w:trPr>
          <w:trHeight w:val="335"/>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 xml:space="preserve">в </w:t>
            </w:r>
            <w:proofErr w:type="spellStart"/>
            <w:r w:rsidRPr="00B55DD5">
              <w:rPr>
                <w:rFonts w:ascii="Liberation Serif" w:hAnsi="Liberation Serif" w:cs="Liberation Serif"/>
                <w:spacing w:val="-6"/>
              </w:rPr>
              <w:t>малоэт</w:t>
            </w:r>
            <w:proofErr w:type="spellEnd"/>
            <w:r w:rsidRPr="00B55DD5">
              <w:rPr>
                <w:rFonts w:ascii="Liberation Serif" w:hAnsi="Liberation Serif" w:cs="Liberation Serif"/>
                <w:spacing w:val="-6"/>
              </w:rPr>
              <w:t>. застройке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9"/>
              <w:jc w:val="center"/>
              <w:rPr>
                <w:rFonts w:ascii="Liberation Serif" w:hAnsi="Liberation Serif" w:cs="Liberation Serif"/>
                <w:spacing w:val="-6"/>
              </w:rPr>
            </w:pPr>
            <w:r w:rsidRPr="00B55DD5">
              <w:rPr>
                <w:rFonts w:ascii="Liberation Serif" w:hAnsi="Liberation Serif" w:cs="Liberation Serif"/>
                <w:spacing w:val="-6"/>
              </w:rPr>
              <w:t xml:space="preserve">в </w:t>
            </w:r>
            <w:proofErr w:type="spellStart"/>
            <w:r w:rsidRPr="00B55DD5">
              <w:rPr>
                <w:rFonts w:ascii="Liberation Serif" w:hAnsi="Liberation Serif" w:cs="Liberation Serif"/>
                <w:spacing w:val="-6"/>
              </w:rPr>
              <w:t>многоэт</w:t>
            </w:r>
            <w:proofErr w:type="spellEnd"/>
            <w:r w:rsidRPr="00B55DD5">
              <w:rPr>
                <w:rFonts w:ascii="Liberation Serif" w:hAnsi="Liberation Serif" w:cs="Liberation Serif"/>
                <w:spacing w:val="-6"/>
              </w:rPr>
              <w:t>. застройке</w:t>
            </w: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29"/>
              <w:jc w:val="center"/>
              <w:rPr>
                <w:rFonts w:ascii="Liberation Serif" w:hAnsi="Liberation Serif" w:cs="Liberation Serif"/>
                <w:spacing w:val="-6"/>
              </w:rPr>
            </w:pPr>
          </w:p>
        </w:tc>
      </w:tr>
      <w:tr w:rsidR="00A72639" w:rsidRPr="00B55DD5" w:rsidTr="001F351E">
        <w:trPr>
          <w:trHeight w:val="70"/>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ind w:firstLine="0"/>
              <w:rPr>
                <w:rFonts w:ascii="Liberation Serif" w:hAnsi="Liberation Serif" w:cs="Liberation Serif"/>
                <w:spacing w:val="-6"/>
              </w:rPr>
            </w:pPr>
            <w:r w:rsidRPr="00B55DD5">
              <w:rPr>
                <w:rFonts w:ascii="Liberation Serif" w:hAnsi="Liberation Serif" w:cs="Liberation Serif"/>
                <w:spacing w:val="-6"/>
              </w:rPr>
              <w:t>1</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ind w:firstLine="0"/>
              <w:rPr>
                <w:rFonts w:ascii="Liberation Serif" w:hAnsi="Liberation Serif" w:cs="Liberation Serif"/>
                <w:spacing w:val="-6"/>
              </w:rPr>
            </w:pPr>
            <w:r w:rsidRPr="00B55DD5">
              <w:rPr>
                <w:rFonts w:ascii="Liberation Serif" w:hAnsi="Liberation Serif" w:cs="Liberation Serif"/>
                <w:spacing w:val="-6"/>
              </w:rPr>
              <w:t>Дошкольная</w:t>
            </w:r>
          </w:p>
          <w:p w:rsidR="00A72639" w:rsidRPr="00B55DD5" w:rsidRDefault="00A72639" w:rsidP="00A72639">
            <w:pPr>
              <w:ind w:firstLine="0"/>
              <w:rPr>
                <w:rFonts w:ascii="Liberation Serif" w:hAnsi="Liberation Serif" w:cs="Liberation Serif"/>
                <w:spacing w:val="-6"/>
              </w:rPr>
            </w:pPr>
            <w:r w:rsidRPr="00B55DD5">
              <w:rPr>
                <w:rFonts w:ascii="Liberation Serif" w:hAnsi="Liberation Serif" w:cs="Liberation Serif"/>
                <w:spacing w:val="-6"/>
              </w:rPr>
              <w:t>образовательная организация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A72639" w:rsidRPr="00B55DD5" w:rsidRDefault="00A72639" w:rsidP="00A72639">
            <w:pPr>
              <w:ind w:firstLine="0"/>
              <w:jc w:val="center"/>
              <w:rPr>
                <w:rFonts w:ascii="Liberation Serif" w:hAnsi="Liberation Serif" w:cs="Liberation Serif"/>
              </w:rPr>
            </w:pPr>
            <w:r w:rsidRPr="00B55DD5">
              <w:rPr>
                <w:rFonts w:ascii="Liberation Serif" w:hAnsi="Liberation Serif" w:cs="Liberation Serif"/>
                <w:color w:val="000000"/>
                <w:spacing w:val="-4"/>
              </w:rPr>
              <w:t>0-3 года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по формуле:</w:t>
            </w:r>
          </w:p>
          <w:p w:rsidR="00A72639" w:rsidRPr="00B55DD5" w:rsidRDefault="00A62D66" w:rsidP="00A72639">
            <w:pPr>
              <w:widowControl w:val="0"/>
              <w:autoSpaceDE w:val="0"/>
              <w:ind w:firstLine="0"/>
              <w:jc w:val="left"/>
              <w:rPr>
                <w:rFonts w:ascii="Liberation Serif" w:hAnsi="Liberation Serif" w:cs="Liberation Serif"/>
              </w:rPr>
            </w:pPr>
            <m:oMathPara>
              <m:oMathParaPr>
                <m:jc m:val="left"/>
              </m:oMathParaPr>
              <m:oMath>
                <m:sSub>
                  <m:sSubPr>
                    <m:ctrlPr>
                      <w:rPr>
                        <w:rFonts w:ascii="Cambria Math" w:hAnsi="Cambria Math" w:cs="Liberation Serif"/>
                      </w:rPr>
                    </m:ctrlPr>
                  </m:sSubPr>
                  <m:e>
                    <m:r>
                      <w:rPr>
                        <w:rFonts w:ascii="Cambria Math" w:hAnsi="Cambria Math" w:cs="Liberation Serif"/>
                      </w:rPr>
                      <m:t>Х</m:t>
                    </m:r>
                  </m:e>
                  <m:sub>
                    <m:r>
                      <w:rPr>
                        <w:rFonts w:ascii="Cambria Math" w:hAnsi="Cambria Math" w:cs="Liberation Serif"/>
                      </w:rPr>
                      <m:t>0-3</m:t>
                    </m:r>
                  </m:sub>
                </m:sSub>
                <m:r>
                  <w:rPr>
                    <w:rFonts w:ascii="Cambria Math" w:hAnsi="Cambria Math" w:cs="Liberation Serif"/>
                  </w:rPr>
                  <m:t>=</m:t>
                </m:r>
                <m:f>
                  <m:fPr>
                    <m:ctrlPr>
                      <w:rPr>
                        <w:rFonts w:ascii="Cambria Math" w:hAnsi="Cambria Math" w:cs="Liberation Serif"/>
                      </w:rPr>
                    </m:ctrlPr>
                  </m:fPr>
                  <m:num>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0-3</m:t>
                        </m:r>
                      </m:sub>
                    </m:sSub>
                    <m:r>
                      <w:rPr>
                        <w:rFonts w:ascii="Cambria Math" w:hAnsi="Cambria Math" w:cs="Liberation Serif"/>
                      </w:rPr>
                      <m:t>×d×1000</m:t>
                    </m:r>
                  </m:num>
                  <m:den>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общ</m:t>
                        </m:r>
                      </m:sub>
                    </m:sSub>
                  </m:den>
                </m:f>
              </m:oMath>
            </m:oMathPara>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где:</w:t>
            </w:r>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Х – кол-во мест для населения в возрасте 0- 3 лет на 1000 чел.; </w:t>
            </w:r>
          </w:p>
          <w:p w:rsidR="00A72639" w:rsidRPr="00B55DD5" w:rsidRDefault="00A72639" w:rsidP="00A72639">
            <w:pPr>
              <w:widowControl w:val="0"/>
              <w:autoSpaceDE w:val="0"/>
              <w:ind w:firstLine="0"/>
              <w:rPr>
                <w:rFonts w:ascii="Liberation Serif" w:hAnsi="Liberation Serif" w:cs="Liberation Serif"/>
              </w:rPr>
            </w:pPr>
            <w:r w:rsidRPr="00B55DD5">
              <w:rPr>
                <w:rFonts w:ascii="Liberation Serif" w:hAnsi="Liberation Serif" w:cs="Liberation Serif"/>
                <w:spacing w:val="-6"/>
              </w:rPr>
              <w:t>N</w:t>
            </w:r>
            <w:r w:rsidRPr="00B55DD5">
              <w:rPr>
                <w:rFonts w:ascii="Liberation Serif" w:hAnsi="Liberation Serif" w:cs="Liberation Serif"/>
                <w:spacing w:val="-6"/>
                <w:vertAlign w:val="subscript"/>
              </w:rPr>
              <w:t xml:space="preserve">0-3 </w:t>
            </w:r>
            <w:r w:rsidRPr="00B55DD5">
              <w:rPr>
                <w:rFonts w:ascii="Liberation Serif" w:hAnsi="Liberation Serif" w:cs="Liberation Serif"/>
                <w:spacing w:val="-6"/>
              </w:rPr>
              <w:t xml:space="preserve">– прогнозная численность людей 0-3 лет на расчетный период; </w:t>
            </w:r>
          </w:p>
          <w:p w:rsidR="00A72639" w:rsidRPr="00B55DD5" w:rsidRDefault="00A72639" w:rsidP="00A72639">
            <w:pPr>
              <w:widowControl w:val="0"/>
              <w:autoSpaceDE w:val="0"/>
              <w:ind w:firstLine="0"/>
              <w:rPr>
                <w:rFonts w:ascii="Liberation Serif" w:hAnsi="Liberation Serif" w:cs="Liberation Serif"/>
              </w:rPr>
            </w:pPr>
            <w:proofErr w:type="spellStart"/>
            <w:r w:rsidRPr="00B55DD5">
              <w:rPr>
                <w:rFonts w:ascii="Liberation Serif" w:hAnsi="Liberation Serif" w:cs="Liberation Serif"/>
                <w:spacing w:val="-6"/>
              </w:rPr>
              <w:t>N</w:t>
            </w:r>
            <w:r w:rsidRPr="00B55DD5">
              <w:rPr>
                <w:rFonts w:ascii="Liberation Serif" w:hAnsi="Liberation Serif" w:cs="Liberation Serif"/>
                <w:spacing w:val="-6"/>
                <w:vertAlign w:val="subscript"/>
              </w:rPr>
              <w:t>общ</w:t>
            </w:r>
            <w:proofErr w:type="spellEnd"/>
            <w:r w:rsidRPr="00B55DD5">
              <w:rPr>
                <w:rFonts w:ascii="Liberation Serif" w:hAnsi="Liberation Serif" w:cs="Liberation Serif"/>
                <w:spacing w:val="-6"/>
              </w:rPr>
              <w:t xml:space="preserve"> – прогнозная численность населения муниципального образования на расчетный период; </w:t>
            </w:r>
          </w:p>
          <w:p w:rsidR="001F351E" w:rsidRPr="00B55DD5" w:rsidRDefault="00A72639" w:rsidP="001F351E">
            <w:pPr>
              <w:ind w:firstLine="0"/>
              <w:jc w:val="center"/>
              <w:rPr>
                <w:rFonts w:ascii="Liberation Serif" w:hAnsi="Liberation Serif" w:cs="Liberation Serif"/>
                <w:spacing w:val="-6"/>
              </w:rPr>
            </w:pPr>
            <w:r w:rsidRPr="00B55DD5">
              <w:rPr>
                <w:rFonts w:ascii="Liberation Serif" w:hAnsi="Liberation Serif" w:cs="Liberation Serif"/>
                <w:spacing w:val="-6"/>
                <w:lang w:val="en-US"/>
              </w:rPr>
              <w:t>d</w:t>
            </w:r>
            <w:r w:rsidRPr="00B55DD5">
              <w:rPr>
                <w:rFonts w:ascii="Liberation Serif" w:hAnsi="Liberation Serif" w:cs="Liberation Serif"/>
                <w:spacing w:val="-6"/>
              </w:rPr>
              <w:t xml:space="preserve"> – коэффициент, устанавливается ОМСУ в пределах от 0,1 до 0,5 для детей в возрасте 0-3 года</w:t>
            </w: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p w:rsidR="001F351E" w:rsidRPr="00B55DD5" w:rsidRDefault="001F351E" w:rsidP="001F351E">
            <w:pPr>
              <w:ind w:firstLine="0"/>
              <w:jc w:val="center"/>
              <w:rPr>
                <w:rFonts w:ascii="Liberation Serif" w:hAnsi="Liberation Serif" w:cs="Liberation Serif"/>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r>
      <w:tr w:rsidR="00A72639" w:rsidRPr="00B55DD5" w:rsidTr="00A72639">
        <w:trPr>
          <w:trHeight w:val="998"/>
          <w:jc w:val="center"/>
        </w:trPr>
        <w:tc>
          <w:tcPr>
            <w:tcW w:w="704"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jc w:val="center"/>
              <w:rPr>
                <w:rFonts w:ascii="Liberation Serif" w:hAnsi="Liberation Serif" w:cs="Liberation Serif"/>
                <w:spacing w:val="-6"/>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rPr>
                <w:rFonts w:ascii="Liberation Serif" w:hAnsi="Liberation Serif" w:cs="Liberation Serif"/>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A72639" w:rsidRPr="00B55DD5" w:rsidRDefault="00A72639" w:rsidP="00A72639">
            <w:pPr>
              <w:ind w:firstLine="0"/>
              <w:jc w:val="center"/>
              <w:rPr>
                <w:rFonts w:ascii="Liberation Serif" w:hAnsi="Liberation Serif" w:cs="Liberation Serif"/>
              </w:rPr>
            </w:pPr>
            <w:r w:rsidRPr="00B55DD5">
              <w:rPr>
                <w:rFonts w:ascii="Liberation Serif" w:hAnsi="Liberation Serif" w:cs="Liberation Serif"/>
                <w:color w:val="000000"/>
                <w:spacing w:val="-4"/>
              </w:rPr>
              <w:t>3-7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по формуле:</w:t>
            </w:r>
          </w:p>
          <w:p w:rsidR="00A72639" w:rsidRPr="00B55DD5" w:rsidRDefault="00A62D66" w:rsidP="00A72639">
            <w:pPr>
              <w:widowControl w:val="0"/>
              <w:autoSpaceDE w:val="0"/>
              <w:ind w:firstLine="0"/>
              <w:jc w:val="left"/>
              <w:rPr>
                <w:rFonts w:ascii="Liberation Serif" w:hAnsi="Liberation Serif" w:cs="Liberation Serif"/>
              </w:rPr>
            </w:pPr>
            <m:oMathPara>
              <m:oMathParaPr>
                <m:jc m:val="left"/>
              </m:oMathParaPr>
              <m:oMath>
                <m:sSub>
                  <m:sSubPr>
                    <m:ctrlPr>
                      <w:rPr>
                        <w:rFonts w:ascii="Cambria Math" w:hAnsi="Cambria Math" w:cs="Liberation Serif"/>
                      </w:rPr>
                    </m:ctrlPr>
                  </m:sSubPr>
                  <m:e>
                    <m:r>
                      <w:rPr>
                        <w:rFonts w:ascii="Cambria Math" w:hAnsi="Cambria Math" w:cs="Liberation Serif"/>
                      </w:rPr>
                      <m:t>Х</m:t>
                    </m:r>
                  </m:e>
                  <m:sub>
                    <m:r>
                      <w:rPr>
                        <w:rFonts w:ascii="Cambria Math" w:hAnsi="Cambria Math" w:cs="Liberation Serif"/>
                      </w:rPr>
                      <m:t>3-7</m:t>
                    </m:r>
                  </m:sub>
                </m:sSub>
                <m:r>
                  <w:rPr>
                    <w:rFonts w:ascii="Cambria Math" w:hAnsi="Cambria Math" w:cs="Liberation Serif"/>
                  </w:rPr>
                  <m:t>=</m:t>
                </m:r>
                <m:f>
                  <m:fPr>
                    <m:ctrlPr>
                      <w:rPr>
                        <w:rFonts w:ascii="Cambria Math" w:hAnsi="Cambria Math" w:cs="Liberation Serif"/>
                      </w:rPr>
                    </m:ctrlPr>
                  </m:fPr>
                  <m:num>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3-7</m:t>
                        </m:r>
                      </m:sub>
                    </m:sSub>
                    <m:r>
                      <w:rPr>
                        <w:rFonts w:ascii="Cambria Math" w:hAnsi="Cambria Math" w:cs="Liberation Serif"/>
                      </w:rPr>
                      <m:t>×d×1000</m:t>
                    </m:r>
                  </m:num>
                  <m:den>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общ</m:t>
                        </m:r>
                      </m:sub>
                    </m:sSub>
                  </m:den>
                </m:f>
              </m:oMath>
            </m:oMathPara>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где:</w:t>
            </w:r>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Х – кол-во мест для населения в возрасте 3- 7 лет на 1000 чел.; </w:t>
            </w:r>
          </w:p>
          <w:p w:rsidR="00A72639" w:rsidRPr="00B55DD5" w:rsidRDefault="00A72639" w:rsidP="00A72639">
            <w:pPr>
              <w:widowControl w:val="0"/>
              <w:autoSpaceDE w:val="0"/>
              <w:ind w:firstLine="0"/>
              <w:rPr>
                <w:rFonts w:ascii="Liberation Serif" w:hAnsi="Liberation Serif" w:cs="Liberation Serif"/>
              </w:rPr>
            </w:pPr>
            <w:r w:rsidRPr="00B55DD5">
              <w:rPr>
                <w:rFonts w:ascii="Liberation Serif" w:hAnsi="Liberation Serif" w:cs="Liberation Serif"/>
                <w:spacing w:val="-6"/>
              </w:rPr>
              <w:t>N</w:t>
            </w:r>
            <w:r w:rsidRPr="00B55DD5">
              <w:rPr>
                <w:rFonts w:ascii="Liberation Serif" w:hAnsi="Liberation Serif" w:cs="Liberation Serif"/>
                <w:spacing w:val="-6"/>
                <w:vertAlign w:val="subscript"/>
              </w:rPr>
              <w:t xml:space="preserve">3-7 </w:t>
            </w:r>
            <w:r w:rsidRPr="00B55DD5">
              <w:rPr>
                <w:rFonts w:ascii="Liberation Serif" w:hAnsi="Liberation Serif" w:cs="Liberation Serif"/>
                <w:spacing w:val="-6"/>
              </w:rPr>
              <w:t xml:space="preserve">– прогнозная численность людей 3-7 лет на расчетный период; </w:t>
            </w:r>
          </w:p>
          <w:p w:rsidR="00A72639" w:rsidRPr="00B55DD5" w:rsidRDefault="00A72639" w:rsidP="00A72639">
            <w:pPr>
              <w:widowControl w:val="0"/>
              <w:autoSpaceDE w:val="0"/>
              <w:ind w:firstLine="0"/>
              <w:rPr>
                <w:rFonts w:ascii="Liberation Serif" w:hAnsi="Liberation Serif" w:cs="Liberation Serif"/>
              </w:rPr>
            </w:pPr>
            <w:proofErr w:type="spellStart"/>
            <w:r w:rsidRPr="00B55DD5">
              <w:rPr>
                <w:rFonts w:ascii="Liberation Serif" w:hAnsi="Liberation Serif" w:cs="Liberation Serif"/>
                <w:spacing w:val="-6"/>
              </w:rPr>
              <w:t>N</w:t>
            </w:r>
            <w:r w:rsidRPr="00B55DD5">
              <w:rPr>
                <w:rFonts w:ascii="Liberation Serif" w:hAnsi="Liberation Serif" w:cs="Liberation Serif"/>
                <w:spacing w:val="-6"/>
                <w:vertAlign w:val="subscript"/>
              </w:rPr>
              <w:t>общ</w:t>
            </w:r>
            <w:proofErr w:type="spellEnd"/>
            <w:r w:rsidRPr="00B55DD5">
              <w:rPr>
                <w:rFonts w:ascii="Liberation Serif" w:hAnsi="Liberation Serif" w:cs="Liberation Serif"/>
                <w:spacing w:val="-6"/>
              </w:rPr>
              <w:t xml:space="preserve"> – прогнозная численность населения муниципального образования на расчетный период; </w:t>
            </w:r>
          </w:p>
          <w:p w:rsidR="00A72639" w:rsidRPr="00B55DD5" w:rsidRDefault="00A72639" w:rsidP="00A72639">
            <w:pPr>
              <w:ind w:firstLine="0"/>
              <w:jc w:val="center"/>
              <w:rPr>
                <w:rFonts w:ascii="Liberation Serif" w:hAnsi="Liberation Serif" w:cs="Liberation Serif"/>
                <w:spacing w:val="-6"/>
              </w:rPr>
            </w:pPr>
            <w:r w:rsidRPr="00B55DD5">
              <w:rPr>
                <w:rFonts w:ascii="Liberation Serif" w:hAnsi="Liberation Serif" w:cs="Liberation Serif"/>
                <w:spacing w:val="-6"/>
                <w:lang w:val="en-US"/>
              </w:rPr>
              <w:t>d</w:t>
            </w:r>
            <w:r w:rsidRPr="00B55DD5">
              <w:rPr>
                <w:rFonts w:ascii="Liberation Serif" w:hAnsi="Liberation Serif" w:cs="Liberation Serif"/>
                <w:spacing w:val="-6"/>
              </w:rPr>
              <w:t xml:space="preserve"> – коэффициент, устанавливается ОМСУ в пределах от 0,65 до 0,85 для детей 3-7 лет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r>
      <w:tr w:rsidR="00A72639" w:rsidRPr="00B55DD5" w:rsidTr="00A72639">
        <w:trPr>
          <w:trHeight w:val="998"/>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pPr>
              <w:ind w:firstLine="0"/>
              <w:jc w:val="center"/>
              <w:rPr>
                <w:rFonts w:ascii="Liberation Serif" w:hAnsi="Liberation Serif" w:cs="Liberation Serif"/>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pPr>
              <w:ind w:firstLine="0"/>
              <w:rPr>
                <w:rFonts w:ascii="Liberation Serif" w:hAnsi="Liberation Serif" w:cs="Liberation Serif"/>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rPr>
            </w:pPr>
            <w:r w:rsidRPr="00B55DD5">
              <w:rPr>
                <w:rFonts w:ascii="Liberation Serif" w:hAnsi="Liberation Serif" w:cs="Liberation Serif"/>
              </w:rPr>
              <w:t>Предельное значение: Кол-во мест для детей в возрасте 0-6 года на 1000 чел.</w:t>
            </w:r>
            <w:r w:rsidR="008652D1" w:rsidRPr="00B55DD5">
              <w:rPr>
                <w:rFonts w:ascii="Liberation Serif" w:hAnsi="Liberation Serif" w:cs="Liberation Serif"/>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Не менее 5</w:t>
            </w:r>
            <w:r w:rsidR="005904DB" w:rsidRPr="00B55DD5">
              <w:rPr>
                <w:rFonts w:ascii="Liberation Serif" w:hAnsi="Liberation Serif" w:cs="Liberation Serif"/>
                <w:spacing w:val="-6"/>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Пешеходная </w:t>
            </w:r>
          </w:p>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доступность, м</w:t>
            </w:r>
          </w:p>
          <w:p w:rsidR="00A72639" w:rsidRPr="00B55DD5" w:rsidRDefault="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300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r w:rsidRPr="00B55DD5">
              <w:rPr>
                <w:rFonts w:ascii="Liberation Serif" w:hAnsi="Liberation Serif" w:cs="Liberation Serif"/>
                <w:spacing w:val="-6"/>
              </w:rPr>
              <w:t>500</w:t>
            </w:r>
          </w:p>
        </w:tc>
      </w:tr>
      <w:tr w:rsidR="00A72639" w:rsidRPr="00B55DD5" w:rsidTr="00C472D9">
        <w:trPr>
          <w:trHeight w:val="1126"/>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ind w:firstLine="0"/>
              <w:rPr>
                <w:rFonts w:ascii="Liberation Serif" w:hAnsi="Liberation Serif" w:cs="Liberation Serif"/>
                <w:spacing w:val="-6"/>
              </w:rPr>
            </w:pPr>
            <w:r w:rsidRPr="00B55DD5">
              <w:rPr>
                <w:rFonts w:ascii="Liberation Serif" w:hAnsi="Liberation Serif" w:cs="Liberation Serif"/>
                <w:spacing w:val="-6"/>
              </w:rPr>
              <w:t>2</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suppressAutoHyphens w:val="0"/>
              <w:ind w:firstLine="0"/>
              <w:rPr>
                <w:rFonts w:ascii="Liberation Serif" w:hAnsi="Liberation Serif" w:cs="Liberation Serif"/>
                <w:spacing w:val="-6"/>
              </w:rPr>
            </w:pPr>
            <w:r w:rsidRPr="00B55DD5">
              <w:rPr>
                <w:rFonts w:ascii="Liberation Serif" w:hAnsi="Liberation Serif" w:cs="Liberation Serif"/>
                <w:spacing w:val="-6"/>
              </w:rPr>
              <w:t>Общеобразов</w:t>
            </w:r>
            <w:r w:rsidRPr="00B55DD5">
              <w:rPr>
                <w:rFonts w:ascii="Liberation Serif" w:hAnsi="Liberation Serif" w:cs="Liberation Serif"/>
                <w:spacing w:val="-6"/>
              </w:rPr>
              <w:t>а</w:t>
            </w:r>
            <w:r w:rsidRPr="00B55DD5">
              <w:rPr>
                <w:rFonts w:ascii="Liberation Serif" w:hAnsi="Liberation Serif" w:cs="Liberation Serif"/>
                <w:spacing w:val="-6"/>
              </w:rPr>
              <w:t xml:space="preserve">тельная </w:t>
            </w:r>
            <w:r w:rsidRPr="00B55DD5">
              <w:rPr>
                <w:rFonts w:ascii="Liberation Serif" w:hAnsi="Liberation Serif" w:cs="Liberation Serif"/>
                <w:spacing w:val="-6"/>
              </w:rPr>
              <w:br/>
              <w:t>организация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A72639" w:rsidRPr="00B55DD5" w:rsidRDefault="00A72639" w:rsidP="00A72639">
            <w:pPr>
              <w:ind w:firstLine="0"/>
              <w:jc w:val="center"/>
              <w:rPr>
                <w:rFonts w:ascii="Liberation Serif" w:hAnsi="Liberation Serif" w:cs="Liberation Serif"/>
              </w:rPr>
            </w:pPr>
            <w:r w:rsidRPr="00B55DD5">
              <w:rPr>
                <w:rFonts w:ascii="Liberation Serif" w:hAnsi="Liberation Serif" w:cs="Liberation Serif"/>
                <w:color w:val="000000"/>
                <w:spacing w:val="-4"/>
              </w:rPr>
              <w:lastRenderedPageBreak/>
              <w:t>7-16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lastRenderedPageBreak/>
              <w:t>Устанавливается по формуле:</w:t>
            </w:r>
          </w:p>
          <w:p w:rsidR="00A72639" w:rsidRPr="00B55DD5" w:rsidRDefault="00A62D66" w:rsidP="00A72639">
            <w:pPr>
              <w:widowControl w:val="0"/>
              <w:autoSpaceDE w:val="0"/>
              <w:ind w:firstLine="0"/>
              <w:jc w:val="left"/>
              <w:rPr>
                <w:rFonts w:ascii="Liberation Serif" w:hAnsi="Liberation Serif" w:cs="Liberation Serif"/>
              </w:rPr>
            </w:pPr>
            <m:oMathPara>
              <m:oMathParaPr>
                <m:jc m:val="left"/>
              </m:oMathParaPr>
              <m:oMath>
                <m:sSub>
                  <m:sSubPr>
                    <m:ctrlPr>
                      <w:rPr>
                        <w:rFonts w:ascii="Cambria Math" w:hAnsi="Cambria Math" w:cs="Liberation Serif"/>
                      </w:rPr>
                    </m:ctrlPr>
                  </m:sSubPr>
                  <m:e>
                    <m:r>
                      <w:rPr>
                        <w:rFonts w:ascii="Cambria Math" w:hAnsi="Cambria Math" w:cs="Liberation Serif"/>
                      </w:rPr>
                      <m:t>Х</m:t>
                    </m:r>
                  </m:e>
                  <m:sub>
                    <m:r>
                      <w:rPr>
                        <w:rFonts w:ascii="Cambria Math" w:hAnsi="Cambria Math" w:cs="Liberation Serif"/>
                      </w:rPr>
                      <m:t>7-16</m:t>
                    </m:r>
                  </m:sub>
                </m:sSub>
                <m:r>
                  <w:rPr>
                    <w:rFonts w:ascii="Cambria Math" w:hAnsi="Cambria Math" w:cs="Liberation Serif"/>
                  </w:rPr>
                  <m:t>=</m:t>
                </m:r>
                <m:f>
                  <m:fPr>
                    <m:ctrlPr>
                      <w:rPr>
                        <w:rFonts w:ascii="Cambria Math" w:hAnsi="Cambria Math" w:cs="Liberation Serif"/>
                      </w:rPr>
                    </m:ctrlPr>
                  </m:fPr>
                  <m:num>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7-16</m:t>
                        </m:r>
                      </m:sub>
                    </m:sSub>
                    <m:r>
                      <w:rPr>
                        <w:rFonts w:ascii="Cambria Math" w:hAnsi="Cambria Math" w:cs="Liberation Serif"/>
                      </w:rPr>
                      <m:t>×1×1000</m:t>
                    </m:r>
                  </m:num>
                  <m:den>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общ</m:t>
                        </m:r>
                      </m:sub>
                    </m:sSub>
                  </m:den>
                </m:f>
              </m:oMath>
            </m:oMathPara>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где:</w:t>
            </w:r>
          </w:p>
          <w:p w:rsidR="00A72639" w:rsidRPr="00B55DD5" w:rsidRDefault="00A72639" w:rsidP="00A72639">
            <w:pPr>
              <w:widowControl w:val="0"/>
              <w:autoSpaceDE w:val="0"/>
              <w:ind w:firstLine="0"/>
              <w:rPr>
                <w:rFonts w:ascii="Liberation Serif" w:hAnsi="Liberation Serif" w:cs="Liberation Serif"/>
              </w:rPr>
            </w:pPr>
            <w:r w:rsidRPr="00B55DD5">
              <w:rPr>
                <w:rFonts w:ascii="Liberation Serif" w:hAnsi="Liberation Serif" w:cs="Liberation Serif"/>
                <w:spacing w:val="-6"/>
              </w:rPr>
              <w:lastRenderedPageBreak/>
              <w:t>Х – кол-во мест для населения в возрасте 7- 16 лет на 1000 чел.; N</w:t>
            </w:r>
            <w:r w:rsidRPr="00B55DD5">
              <w:rPr>
                <w:rFonts w:ascii="Liberation Serif" w:hAnsi="Liberation Serif" w:cs="Liberation Serif"/>
                <w:spacing w:val="-6"/>
                <w:vertAlign w:val="subscript"/>
              </w:rPr>
              <w:t>7-16</w:t>
            </w:r>
            <w:r w:rsidRPr="00B55DD5">
              <w:rPr>
                <w:rFonts w:ascii="Liberation Serif" w:hAnsi="Liberation Serif" w:cs="Liberation Serif"/>
                <w:spacing w:val="-6"/>
              </w:rPr>
              <w:t xml:space="preserve"> – прогнозная численность людей 7-16 лет на расчетный период; </w:t>
            </w:r>
          </w:p>
          <w:p w:rsidR="00A72639" w:rsidRPr="00B55DD5" w:rsidRDefault="00A72639" w:rsidP="00A72639">
            <w:pPr>
              <w:widowControl w:val="0"/>
              <w:autoSpaceDE w:val="0"/>
              <w:ind w:firstLine="0"/>
              <w:rPr>
                <w:rFonts w:ascii="Liberation Serif" w:hAnsi="Liberation Serif" w:cs="Liberation Serif"/>
              </w:rPr>
            </w:pPr>
            <w:proofErr w:type="spellStart"/>
            <w:r w:rsidRPr="00B55DD5">
              <w:rPr>
                <w:rFonts w:ascii="Liberation Serif" w:hAnsi="Liberation Serif" w:cs="Liberation Serif"/>
                <w:spacing w:val="-6"/>
              </w:rPr>
              <w:t>N</w:t>
            </w:r>
            <w:r w:rsidRPr="00B55DD5">
              <w:rPr>
                <w:rFonts w:ascii="Liberation Serif" w:hAnsi="Liberation Serif" w:cs="Liberation Serif"/>
                <w:spacing w:val="-6"/>
                <w:vertAlign w:val="subscript"/>
              </w:rPr>
              <w:t>общ</w:t>
            </w:r>
            <w:proofErr w:type="spellEnd"/>
            <w:r w:rsidRPr="00B55DD5">
              <w:rPr>
                <w:rFonts w:ascii="Liberation Serif" w:hAnsi="Liberation Serif" w:cs="Liberation Serif"/>
                <w:spacing w:val="-6"/>
              </w:rPr>
              <w:t xml:space="preserve"> – прогнозная численность населения муниципального образования на расчетный период;</w:t>
            </w:r>
          </w:p>
          <w:p w:rsidR="00A72639" w:rsidRPr="00B55DD5" w:rsidRDefault="00A72639" w:rsidP="00A72639">
            <w:pPr>
              <w:ind w:firstLine="0"/>
              <w:jc w:val="center"/>
              <w:rPr>
                <w:rFonts w:ascii="Liberation Serif" w:hAnsi="Liberation Serif" w:cs="Liberation Serif"/>
                <w:spacing w:val="-6"/>
              </w:rPr>
            </w:pPr>
            <w:r w:rsidRPr="00B55DD5">
              <w:rPr>
                <w:rFonts w:ascii="Liberation Serif" w:hAnsi="Liberation Serif" w:cs="Liberation Serif"/>
                <w:spacing w:val="-6"/>
              </w:rPr>
              <w:t>1 – доля людей в возрасте 7-16 лет, получающих начальное образование</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r>
      <w:tr w:rsidR="00A72639" w:rsidRPr="00B55DD5" w:rsidTr="00C472D9">
        <w:trPr>
          <w:trHeight w:val="1126"/>
          <w:jc w:val="center"/>
        </w:trPr>
        <w:tc>
          <w:tcPr>
            <w:tcW w:w="704"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jc w:val="center"/>
              <w:rPr>
                <w:rFonts w:ascii="Liberation Serif" w:hAnsi="Liberation Serif" w:cs="Liberation Serif"/>
                <w:spacing w:val="-6"/>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rPr>
                <w:rFonts w:ascii="Liberation Serif" w:hAnsi="Liberation Serif" w:cs="Liberation Serif"/>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A72639" w:rsidRPr="00B55DD5" w:rsidRDefault="00A72639" w:rsidP="00A72639">
            <w:pPr>
              <w:ind w:firstLine="0"/>
              <w:jc w:val="center"/>
              <w:rPr>
                <w:rFonts w:ascii="Liberation Serif" w:hAnsi="Liberation Serif" w:cs="Liberation Serif"/>
              </w:rPr>
            </w:pPr>
            <w:r w:rsidRPr="00B55DD5">
              <w:rPr>
                <w:rFonts w:ascii="Liberation Serif" w:hAnsi="Liberation Serif" w:cs="Liberation Serif"/>
                <w:color w:val="000000"/>
                <w:spacing w:val="-4"/>
              </w:rPr>
              <w:t>Кол-во мест для детей в возрасте 17-18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по формуле:</w:t>
            </w:r>
          </w:p>
          <w:p w:rsidR="00A72639" w:rsidRPr="00B55DD5" w:rsidRDefault="00A62D66" w:rsidP="00A72639">
            <w:pPr>
              <w:widowControl w:val="0"/>
              <w:autoSpaceDE w:val="0"/>
              <w:ind w:firstLine="0"/>
              <w:jc w:val="left"/>
              <w:rPr>
                <w:rFonts w:ascii="Liberation Serif" w:hAnsi="Liberation Serif" w:cs="Liberation Serif"/>
              </w:rPr>
            </w:pPr>
            <m:oMathPara>
              <m:oMathParaPr>
                <m:jc m:val="left"/>
              </m:oMathParaPr>
              <m:oMath>
                <m:sSub>
                  <m:sSubPr>
                    <m:ctrlPr>
                      <w:rPr>
                        <w:rFonts w:ascii="Cambria Math" w:hAnsi="Cambria Math" w:cs="Liberation Serif"/>
                      </w:rPr>
                    </m:ctrlPr>
                  </m:sSubPr>
                  <m:e>
                    <m:r>
                      <w:rPr>
                        <w:rFonts w:ascii="Cambria Math" w:hAnsi="Cambria Math" w:cs="Liberation Serif"/>
                      </w:rPr>
                      <m:t>Х</m:t>
                    </m:r>
                  </m:e>
                  <m:sub>
                    <m:r>
                      <w:rPr>
                        <w:rFonts w:ascii="Cambria Math" w:hAnsi="Cambria Math" w:cs="Liberation Serif"/>
                      </w:rPr>
                      <m:t>17-18</m:t>
                    </m:r>
                  </m:sub>
                </m:sSub>
                <m:r>
                  <w:rPr>
                    <w:rFonts w:ascii="Cambria Math" w:hAnsi="Cambria Math" w:cs="Liberation Serif"/>
                  </w:rPr>
                  <m:t>=</m:t>
                </m:r>
                <m:f>
                  <m:fPr>
                    <m:ctrlPr>
                      <w:rPr>
                        <w:rFonts w:ascii="Cambria Math" w:hAnsi="Cambria Math" w:cs="Liberation Serif"/>
                      </w:rPr>
                    </m:ctrlPr>
                  </m:fPr>
                  <m:num>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17-18</m:t>
                        </m:r>
                      </m:sub>
                    </m:sSub>
                    <m:r>
                      <w:rPr>
                        <w:rFonts w:ascii="Cambria Math" w:hAnsi="Cambria Math" w:cs="Liberation Serif"/>
                      </w:rPr>
                      <m:t>×</m:t>
                    </m:r>
                    <m:r>
                      <m:rPr>
                        <m:sty m:val="p"/>
                      </m:rPr>
                      <w:rPr>
                        <w:rFonts w:ascii="Cambria Math" w:hAnsi="Cambria Math" w:cs="Liberation Serif"/>
                      </w:rPr>
                      <m:t>0,5</m:t>
                    </m:r>
                    <m:r>
                      <w:rPr>
                        <w:rFonts w:ascii="Cambria Math" w:hAnsi="Cambria Math" w:cs="Liberation Serif"/>
                      </w:rPr>
                      <m:t>×1000</m:t>
                    </m:r>
                  </m:num>
                  <m:den>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общ</m:t>
                        </m:r>
                      </m:sub>
                    </m:sSub>
                  </m:den>
                </m:f>
              </m:oMath>
            </m:oMathPara>
          </w:p>
          <w:p w:rsidR="00A72639" w:rsidRPr="00B55DD5" w:rsidRDefault="00A72639" w:rsidP="00A7263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где:</w:t>
            </w:r>
          </w:p>
          <w:p w:rsidR="00A72639" w:rsidRPr="00B55DD5" w:rsidRDefault="00A72639" w:rsidP="00A72639">
            <w:pPr>
              <w:widowControl w:val="0"/>
              <w:autoSpaceDE w:val="0"/>
              <w:ind w:firstLine="0"/>
              <w:rPr>
                <w:rFonts w:ascii="Liberation Serif" w:hAnsi="Liberation Serif" w:cs="Liberation Serif"/>
              </w:rPr>
            </w:pPr>
            <w:r w:rsidRPr="00B55DD5">
              <w:rPr>
                <w:rFonts w:ascii="Liberation Serif" w:hAnsi="Liberation Serif" w:cs="Liberation Serif"/>
                <w:spacing w:val="-6"/>
              </w:rPr>
              <w:t>Х – кол-во мест для населения в возрасте 17-18 лет на 1000 чел.; N</w:t>
            </w:r>
            <w:r w:rsidRPr="00B55DD5">
              <w:rPr>
                <w:rFonts w:ascii="Liberation Serif" w:hAnsi="Liberation Serif" w:cs="Liberation Serif"/>
                <w:spacing w:val="-6"/>
                <w:vertAlign w:val="subscript"/>
              </w:rPr>
              <w:t xml:space="preserve">17-18 </w:t>
            </w:r>
            <w:r w:rsidRPr="00B55DD5">
              <w:rPr>
                <w:rFonts w:ascii="Liberation Serif" w:hAnsi="Liberation Serif" w:cs="Liberation Serif"/>
                <w:spacing w:val="-6"/>
              </w:rPr>
              <w:t xml:space="preserve">– прогнозная численность людей 17- 18 лет на расчетный период; </w:t>
            </w:r>
          </w:p>
          <w:p w:rsidR="00A72639" w:rsidRPr="00B55DD5" w:rsidRDefault="00A72639" w:rsidP="00A72639">
            <w:pPr>
              <w:widowControl w:val="0"/>
              <w:autoSpaceDE w:val="0"/>
              <w:ind w:firstLine="0"/>
              <w:rPr>
                <w:rFonts w:ascii="Liberation Serif" w:hAnsi="Liberation Serif" w:cs="Liberation Serif"/>
              </w:rPr>
            </w:pPr>
            <w:proofErr w:type="spellStart"/>
            <w:r w:rsidRPr="00B55DD5">
              <w:rPr>
                <w:rFonts w:ascii="Liberation Serif" w:hAnsi="Liberation Serif" w:cs="Liberation Serif"/>
                <w:spacing w:val="-6"/>
              </w:rPr>
              <w:t>N</w:t>
            </w:r>
            <w:r w:rsidRPr="00B55DD5">
              <w:rPr>
                <w:rFonts w:ascii="Liberation Serif" w:hAnsi="Liberation Serif" w:cs="Liberation Serif"/>
                <w:spacing w:val="-6"/>
                <w:vertAlign w:val="subscript"/>
              </w:rPr>
              <w:t>общ</w:t>
            </w:r>
            <w:proofErr w:type="spellEnd"/>
            <w:r w:rsidRPr="00B55DD5">
              <w:rPr>
                <w:rFonts w:ascii="Liberation Serif" w:hAnsi="Liberation Serif" w:cs="Liberation Serif"/>
                <w:spacing w:val="-6"/>
              </w:rPr>
              <w:t xml:space="preserve"> – прогнозная численность населения муниципального образования на расчетный период;</w:t>
            </w:r>
          </w:p>
          <w:p w:rsidR="008652D1" w:rsidRPr="00B55DD5" w:rsidRDefault="00A72639" w:rsidP="008652D1">
            <w:pPr>
              <w:ind w:firstLine="0"/>
              <w:jc w:val="center"/>
              <w:rPr>
                <w:rFonts w:ascii="Liberation Serif" w:hAnsi="Liberation Serif" w:cs="Liberation Serif"/>
                <w:spacing w:val="-6"/>
              </w:rPr>
            </w:pPr>
            <w:r w:rsidRPr="00B55DD5">
              <w:rPr>
                <w:rFonts w:ascii="Liberation Serif" w:hAnsi="Liberation Serif" w:cs="Liberation Serif"/>
                <w:spacing w:val="-6"/>
              </w:rPr>
              <w:t>0,5 – доля людей в возрасте 17-18 лет, получающих общее образование</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rsidP="00A72639">
            <w:pPr>
              <w:ind w:firstLine="0"/>
              <w:jc w:val="center"/>
              <w:rPr>
                <w:rFonts w:ascii="Liberation Serif" w:hAnsi="Liberation Serif" w:cs="Liberation Serif"/>
                <w:spacing w:val="-6"/>
              </w:rPr>
            </w:pPr>
          </w:p>
        </w:tc>
      </w:tr>
      <w:tr w:rsidR="00A72639" w:rsidRPr="00B55DD5" w:rsidTr="00073127">
        <w:trPr>
          <w:trHeight w:val="148"/>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pPr>
              <w:ind w:firstLine="0"/>
              <w:jc w:val="center"/>
              <w:rPr>
                <w:rFonts w:ascii="Liberation Serif" w:hAnsi="Liberation Serif" w:cs="Liberation Serif"/>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639" w:rsidRPr="00B55DD5" w:rsidRDefault="00A72639">
            <w:pPr>
              <w:ind w:firstLine="0"/>
              <w:rPr>
                <w:rFonts w:ascii="Liberation Serif" w:hAnsi="Liberation Serif" w:cs="Liberation Serif"/>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2639" w:rsidRPr="00B55DD5" w:rsidRDefault="00A72639">
            <w:pPr>
              <w:ind w:firstLine="0"/>
              <w:jc w:val="center"/>
              <w:rPr>
                <w:rFonts w:ascii="Liberation Serif" w:hAnsi="Liberation Serif" w:cs="Liberation Serif"/>
                <w:spacing w:val="-6"/>
              </w:rPr>
            </w:pPr>
          </w:p>
        </w:tc>
      </w:tr>
      <w:tr w:rsidR="008652D1" w:rsidRPr="00B55DD5" w:rsidTr="008652D1">
        <w:trPr>
          <w:trHeight w:val="1281"/>
          <w:jc w:val="center"/>
        </w:trPr>
        <w:tc>
          <w:tcPr>
            <w:tcW w:w="7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2D1" w:rsidRPr="00B55DD5" w:rsidRDefault="008652D1" w:rsidP="008652D1">
            <w:pPr>
              <w:ind w:firstLine="0"/>
              <w:jc w:val="center"/>
              <w:rPr>
                <w:rFonts w:ascii="Liberation Serif" w:hAnsi="Liberation Serif" w:cs="Liberation Serif"/>
                <w:spacing w:val="-6"/>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2D1" w:rsidRPr="00B55DD5" w:rsidRDefault="008652D1" w:rsidP="008652D1">
            <w:pPr>
              <w:ind w:firstLine="0"/>
              <w:rPr>
                <w:rFonts w:ascii="Liberation Serif" w:hAnsi="Liberation Serif" w:cs="Liberation Serif"/>
                <w:spacing w:val="-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rPr>
            </w:pPr>
            <w:r w:rsidRPr="00B55DD5">
              <w:rPr>
                <w:rFonts w:ascii="Liberation Serif" w:hAnsi="Liberation Serif" w:cs="Liberation Serif"/>
              </w:rPr>
              <w:t>Предельное значение: Кол-во мест для детей в возрасте 7-18 года на 1000 чел.</w:t>
            </w:r>
            <w:r w:rsidRPr="00B55DD5">
              <w:rPr>
                <w:rFonts w:ascii="Liberation Serif" w:hAnsi="Liberation Serif" w:cs="Liberation Serif"/>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Не менее 1</w:t>
            </w:r>
            <w:r w:rsidR="005904DB" w:rsidRPr="00B55DD5">
              <w:rPr>
                <w:rFonts w:ascii="Liberation Serif" w:hAnsi="Liberation Serif" w:cs="Liberation Serif"/>
                <w:spacing w:val="-6"/>
              </w:rPr>
              <w:t>22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Пешеходная </w:t>
            </w:r>
          </w:p>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доступность, 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500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2D1" w:rsidRPr="00B55DD5" w:rsidRDefault="008652D1" w:rsidP="008652D1">
            <w:pPr>
              <w:ind w:firstLine="0"/>
              <w:jc w:val="center"/>
              <w:rPr>
                <w:rFonts w:ascii="Liberation Serif" w:hAnsi="Liberation Serif" w:cs="Liberation Serif"/>
                <w:spacing w:val="-6"/>
              </w:rPr>
            </w:pPr>
            <w:r w:rsidRPr="00B55DD5">
              <w:rPr>
                <w:rFonts w:ascii="Liberation Serif" w:hAnsi="Liberation Serif" w:cs="Liberation Serif"/>
                <w:spacing w:val="-6"/>
              </w:rPr>
              <w:t>750</w:t>
            </w:r>
          </w:p>
        </w:tc>
      </w:tr>
      <w:tr w:rsidR="001F351E" w:rsidRPr="00B55DD5" w:rsidTr="00A45351">
        <w:trPr>
          <w:trHeight w:val="714"/>
          <w:jc w:val="center"/>
        </w:trPr>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F351E" w:rsidRPr="00B55DD5" w:rsidRDefault="001F351E" w:rsidP="001F351E">
            <w:pPr>
              <w:ind w:firstLine="29"/>
              <w:rPr>
                <w:rFonts w:ascii="Liberation Serif" w:hAnsi="Liberation Serif" w:cs="Liberation Serif"/>
              </w:rPr>
            </w:pPr>
            <w:r w:rsidRPr="00B55DD5">
              <w:rPr>
                <w:rFonts w:ascii="Liberation Serif" w:hAnsi="Liberation Serif" w:cs="Liberation Serif"/>
              </w:rPr>
              <w:t>3</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F351E" w:rsidRPr="00B55DD5" w:rsidRDefault="001F351E" w:rsidP="001F351E">
            <w:pPr>
              <w:ind w:firstLine="29"/>
              <w:rPr>
                <w:rFonts w:ascii="Liberation Serif" w:hAnsi="Liberation Serif" w:cs="Liberation Serif"/>
              </w:rPr>
            </w:pPr>
            <w:r w:rsidRPr="00B55DD5">
              <w:rPr>
                <w:rFonts w:ascii="Liberation Serif" w:hAnsi="Liberation Serif" w:cs="Liberation Serif"/>
              </w:rPr>
              <w:t>Организация</w:t>
            </w:r>
          </w:p>
          <w:p w:rsidR="001F351E" w:rsidRPr="00B55DD5" w:rsidRDefault="001F351E" w:rsidP="001F351E">
            <w:pPr>
              <w:suppressAutoHyphens w:val="0"/>
              <w:ind w:firstLine="28"/>
              <w:rPr>
                <w:rFonts w:ascii="Liberation Serif" w:hAnsi="Liberation Serif" w:cs="Liberation Serif"/>
              </w:rPr>
            </w:pPr>
            <w:r w:rsidRPr="00B55DD5">
              <w:rPr>
                <w:rFonts w:ascii="Liberation Serif" w:hAnsi="Liberation Serif" w:cs="Liberation Serif"/>
              </w:rPr>
              <w:t>дополнител</w:t>
            </w:r>
            <w:r w:rsidRPr="00B55DD5">
              <w:rPr>
                <w:rFonts w:ascii="Liberation Serif" w:hAnsi="Liberation Serif" w:cs="Liberation Serif"/>
              </w:rPr>
              <w:t>ь</w:t>
            </w:r>
            <w:r w:rsidRPr="00B55DD5">
              <w:rPr>
                <w:rFonts w:ascii="Liberation Serif" w:hAnsi="Liberation Serif" w:cs="Liberation Serif"/>
              </w:rPr>
              <w:t xml:space="preserve">ного </w:t>
            </w:r>
          </w:p>
          <w:p w:rsidR="001F351E" w:rsidRPr="00B55DD5" w:rsidRDefault="001F351E" w:rsidP="001F351E">
            <w:pPr>
              <w:ind w:firstLine="29"/>
              <w:rPr>
                <w:rFonts w:ascii="Liberation Serif" w:hAnsi="Liberation Serif" w:cs="Liberation Serif"/>
              </w:rPr>
            </w:pPr>
            <w:r w:rsidRPr="00B55DD5">
              <w:rPr>
                <w:rFonts w:ascii="Liberation Serif" w:hAnsi="Liberation Serif" w:cs="Liberation Serif"/>
              </w:rPr>
              <w:t>образования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rsidP="001F351E">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1F351E" w:rsidRPr="00B55DD5" w:rsidRDefault="001F351E" w:rsidP="001F351E">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1F351E" w:rsidRPr="00B55DD5" w:rsidRDefault="001F351E" w:rsidP="001F351E">
            <w:pPr>
              <w:ind w:firstLine="29"/>
              <w:jc w:val="center"/>
              <w:rPr>
                <w:rFonts w:ascii="Liberation Serif" w:hAnsi="Liberation Serif" w:cs="Liberation Serif"/>
              </w:rPr>
            </w:pPr>
            <w:r w:rsidRPr="00B55DD5">
              <w:rPr>
                <w:rFonts w:ascii="Liberation Serif" w:hAnsi="Liberation Serif" w:cs="Liberation Serif"/>
                <w:color w:val="000000"/>
                <w:spacing w:val="-4"/>
              </w:rPr>
              <w:t>5-18 лет на 1000 чел.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B55DD5" w:rsidRDefault="001F351E" w:rsidP="001F351E">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по формуле:</w:t>
            </w:r>
          </w:p>
          <w:p w:rsidR="001F351E" w:rsidRPr="00B55DD5" w:rsidRDefault="00A62D66" w:rsidP="001F351E">
            <w:pPr>
              <w:ind w:firstLine="0"/>
              <w:jc w:val="center"/>
              <w:rPr>
                <w:rFonts w:ascii="Liberation Serif" w:hAnsi="Liberation Serif" w:cs="Liberation Serif"/>
              </w:rPr>
            </w:pPr>
            <m:oMathPara>
              <m:oMathParaPr>
                <m:jc m:val="center"/>
              </m:oMathParaPr>
              <m:oMath>
                <m:sSub>
                  <m:sSubPr>
                    <m:ctrlPr>
                      <w:rPr>
                        <w:rFonts w:ascii="Cambria Math" w:hAnsi="Cambria Math" w:cs="Liberation Serif"/>
                      </w:rPr>
                    </m:ctrlPr>
                  </m:sSubPr>
                  <m:e>
                    <m:r>
                      <w:rPr>
                        <w:rFonts w:ascii="Cambria Math" w:hAnsi="Cambria Math" w:cs="Liberation Serif"/>
                      </w:rPr>
                      <m:t>Х</m:t>
                    </m:r>
                  </m:e>
                  <m:sub>
                    <m:r>
                      <w:rPr>
                        <w:rFonts w:ascii="Cambria Math" w:hAnsi="Cambria Math" w:cs="Liberation Serif"/>
                      </w:rPr>
                      <m:t>5-18</m:t>
                    </m:r>
                  </m:sub>
                </m:sSub>
                <m:r>
                  <w:rPr>
                    <w:rFonts w:ascii="Cambria Math" w:hAnsi="Cambria Math" w:cs="Liberation Serif"/>
                  </w:rPr>
                  <m:t>=</m:t>
                </m:r>
                <m:f>
                  <m:fPr>
                    <m:ctrlPr>
                      <w:rPr>
                        <w:rFonts w:ascii="Cambria Math" w:hAnsi="Cambria Math" w:cs="Liberation Serif"/>
                      </w:rPr>
                    </m:ctrlPr>
                  </m:fPr>
                  <m:num>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5-18</m:t>
                        </m:r>
                      </m:sub>
                    </m:sSub>
                    <m:r>
                      <w:rPr>
                        <w:rFonts w:ascii="Cambria Math" w:hAnsi="Cambria Math" w:cs="Liberation Serif"/>
                      </w:rPr>
                      <m:t>×</m:t>
                    </m:r>
                    <m:r>
                      <m:rPr>
                        <m:sty m:val="p"/>
                      </m:rPr>
                      <w:rPr>
                        <w:rFonts w:ascii="Cambria Math" w:hAnsi="Cambria Math" w:cs="Liberation Serif"/>
                      </w:rPr>
                      <m:t>0,82</m:t>
                    </m:r>
                    <m:r>
                      <w:rPr>
                        <w:rFonts w:ascii="Cambria Math" w:hAnsi="Cambria Math" w:cs="Liberation Serif"/>
                      </w:rPr>
                      <m:t>×1000</m:t>
                    </m:r>
                  </m:num>
                  <m:den>
                    <m:sSub>
                      <m:sSubPr>
                        <m:ctrlPr>
                          <w:rPr>
                            <w:rFonts w:ascii="Cambria Math" w:hAnsi="Cambria Math" w:cs="Liberation Serif"/>
                          </w:rPr>
                        </m:ctrlPr>
                      </m:sSubPr>
                      <m:e>
                        <m:r>
                          <w:rPr>
                            <w:rFonts w:ascii="Cambria Math" w:hAnsi="Cambria Math" w:cs="Liberation Serif"/>
                          </w:rPr>
                          <m:t>N</m:t>
                        </m:r>
                      </m:e>
                      <m:sub>
                        <m:r>
                          <w:rPr>
                            <w:rFonts w:ascii="Cambria Math" w:hAnsi="Cambria Math" w:cs="Liberation Serif"/>
                          </w:rPr>
                          <m:t>общ</m:t>
                        </m:r>
                      </m:sub>
                    </m:sSub>
                  </m:den>
                </m:f>
              </m:oMath>
            </m:oMathPara>
          </w:p>
          <w:p w:rsidR="001F351E" w:rsidRPr="00B55DD5" w:rsidRDefault="001F351E" w:rsidP="001F351E">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где:</w:t>
            </w:r>
          </w:p>
          <w:p w:rsidR="001F351E" w:rsidRPr="00B55DD5" w:rsidRDefault="001F351E" w:rsidP="001F351E">
            <w:pPr>
              <w:widowControl w:val="0"/>
              <w:autoSpaceDE w:val="0"/>
              <w:ind w:firstLine="0"/>
              <w:rPr>
                <w:rFonts w:ascii="Liberation Serif" w:hAnsi="Liberation Serif" w:cs="Liberation Serif"/>
              </w:rPr>
            </w:pPr>
            <w:r w:rsidRPr="00B55DD5">
              <w:rPr>
                <w:rFonts w:ascii="Liberation Serif" w:hAnsi="Liberation Serif" w:cs="Liberation Serif"/>
                <w:spacing w:val="-6"/>
              </w:rPr>
              <w:t>Х – кол-во мест для населения в возрасте 5- 18 лет на 1000 чел.; N</w:t>
            </w:r>
            <w:r w:rsidRPr="00B55DD5">
              <w:rPr>
                <w:rFonts w:ascii="Liberation Serif" w:hAnsi="Liberation Serif" w:cs="Liberation Serif"/>
                <w:spacing w:val="-6"/>
                <w:vertAlign w:val="subscript"/>
              </w:rPr>
              <w:t>5-18</w:t>
            </w:r>
            <w:r w:rsidRPr="00B55DD5">
              <w:rPr>
                <w:rFonts w:ascii="Liberation Serif" w:hAnsi="Liberation Serif" w:cs="Liberation Serif"/>
                <w:spacing w:val="-6"/>
              </w:rPr>
              <w:t xml:space="preserve"> – прогнозная численность людей 5-18 лет на расчетный период;</w:t>
            </w:r>
          </w:p>
          <w:p w:rsidR="001F351E" w:rsidRPr="00B55DD5" w:rsidRDefault="001F351E" w:rsidP="001F351E">
            <w:pPr>
              <w:widowControl w:val="0"/>
              <w:autoSpaceDE w:val="0"/>
              <w:ind w:firstLine="0"/>
              <w:rPr>
                <w:rFonts w:ascii="Liberation Serif" w:hAnsi="Liberation Serif" w:cs="Liberation Serif"/>
              </w:rPr>
            </w:pPr>
            <w:proofErr w:type="spellStart"/>
            <w:r w:rsidRPr="00B55DD5">
              <w:rPr>
                <w:rFonts w:ascii="Liberation Serif" w:hAnsi="Liberation Serif" w:cs="Liberation Serif"/>
                <w:spacing w:val="-6"/>
              </w:rPr>
              <w:t>N</w:t>
            </w:r>
            <w:r w:rsidRPr="00B55DD5">
              <w:rPr>
                <w:rFonts w:ascii="Liberation Serif" w:hAnsi="Liberation Serif" w:cs="Liberation Serif"/>
                <w:spacing w:val="-6"/>
                <w:vertAlign w:val="subscript"/>
              </w:rPr>
              <w:t>общ</w:t>
            </w:r>
            <w:proofErr w:type="spellEnd"/>
            <w:r w:rsidRPr="00B55DD5">
              <w:rPr>
                <w:rFonts w:ascii="Liberation Serif" w:hAnsi="Liberation Serif" w:cs="Liberation Serif"/>
                <w:spacing w:val="-6"/>
              </w:rPr>
              <w:t xml:space="preserve"> – прогнозная численность населения муниципального образования на расчетный период;</w:t>
            </w:r>
          </w:p>
          <w:p w:rsidR="001F351E" w:rsidRPr="00B55DD5" w:rsidRDefault="001F351E" w:rsidP="001F351E">
            <w:pPr>
              <w:ind w:firstLine="29"/>
              <w:jc w:val="center"/>
              <w:rPr>
                <w:rFonts w:ascii="Liberation Serif" w:hAnsi="Liberation Serif" w:cs="Liberation Serif"/>
                <w:spacing w:val="-6"/>
              </w:rPr>
            </w:pPr>
            <w:r w:rsidRPr="00B55DD5">
              <w:rPr>
                <w:rFonts w:ascii="Liberation Serif" w:hAnsi="Liberation Serif" w:cs="Liberation Serif"/>
                <w:spacing w:val="-6"/>
              </w:rPr>
              <w:t xml:space="preserve">0,82 – доля людей в возрасте 5-18 лет, получающих дополнительное образование в объектах местного значения (согласно Нац. проекту «Образование», Федеральному проекту «Успех каждого ребенка»), отраженного в Едином плане по достижению национальных целей развития РФ на период </w:t>
            </w:r>
            <w:r w:rsidRPr="00B55DD5">
              <w:rPr>
                <w:rFonts w:ascii="Liberation Serif" w:hAnsi="Liberation Serif" w:cs="Liberation Serif"/>
                <w:spacing w:val="-6"/>
              </w:rPr>
              <w:lastRenderedPageBreak/>
              <w:t>до 2024 года и на плановый период до 2030 года (утв. распоряжением Правительства РФ от 01.01.2021 № 2765-р);</w:t>
            </w:r>
          </w:p>
          <w:p w:rsidR="00FF6A55" w:rsidRPr="00B55DD5" w:rsidRDefault="00FF6A55" w:rsidP="001F351E">
            <w:pPr>
              <w:ind w:firstLine="29"/>
              <w:jc w:val="center"/>
              <w:rPr>
                <w:rFonts w:ascii="Liberation Serif" w:hAnsi="Liberation Serif" w:cs="Liberation Serif"/>
                <w:spacing w:val="-6"/>
              </w:rPr>
            </w:pPr>
          </w:p>
          <w:p w:rsidR="00FF6A55" w:rsidRPr="00B55DD5" w:rsidRDefault="00FF6A55" w:rsidP="001F351E">
            <w:pPr>
              <w:ind w:firstLine="29"/>
              <w:jc w:val="center"/>
              <w:rPr>
                <w:rFonts w:ascii="Liberation Serif" w:hAnsi="Liberation Serif" w:cs="Liberation Serif"/>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rsidP="001F351E">
            <w:pPr>
              <w:ind w:firstLine="29"/>
              <w:jc w:val="center"/>
              <w:rPr>
                <w:rFonts w:ascii="Liberation Serif" w:hAnsi="Liberation Serif" w:cs="Liberation Serif"/>
                <w:spacing w:val="-6"/>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rsidP="001F351E">
            <w:pPr>
              <w:ind w:firstLine="29"/>
              <w:jc w:val="center"/>
              <w:rPr>
                <w:rFonts w:ascii="Liberation Serif" w:hAnsi="Liberation Serif" w:cs="Liberation Serif"/>
                <w:spacing w:val="-6"/>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rsidP="001F351E">
            <w:pPr>
              <w:ind w:firstLine="29"/>
              <w:jc w:val="center"/>
              <w:rPr>
                <w:rFonts w:ascii="Liberation Serif" w:hAnsi="Liberation Serif" w:cs="Liberation Serif"/>
                <w:spacing w:val="-6"/>
              </w:rPr>
            </w:pPr>
          </w:p>
        </w:tc>
      </w:tr>
      <w:tr w:rsidR="001F351E" w:rsidRPr="00B55DD5" w:rsidTr="00C472D9">
        <w:trPr>
          <w:trHeight w:val="972"/>
          <w:jc w:val="center"/>
        </w:trPr>
        <w:tc>
          <w:tcPr>
            <w:tcW w:w="7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B55DD5" w:rsidRDefault="001F351E">
            <w:pPr>
              <w:ind w:firstLine="0"/>
              <w:jc w:val="center"/>
              <w:rPr>
                <w:rFonts w:ascii="Liberation Serif" w:hAnsi="Liberation Serif" w:cs="Liberation Serif"/>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1E" w:rsidRPr="00B55DD5" w:rsidRDefault="001F351E">
            <w:pPr>
              <w:ind w:firstLine="29"/>
              <w:rPr>
                <w:rFonts w:ascii="Liberation Serif" w:hAnsi="Liberation Serif" w:cs="Liberation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pPr>
              <w:ind w:firstLine="29"/>
              <w:jc w:val="center"/>
              <w:rPr>
                <w:rFonts w:ascii="Liberation Serif" w:hAnsi="Liberation Serif" w:cs="Liberation Serif"/>
              </w:rPr>
            </w:pPr>
            <w:r w:rsidRPr="00B55DD5">
              <w:rPr>
                <w:rFonts w:ascii="Liberation Serif" w:hAnsi="Liberation Serif" w:cs="Liberation Serif"/>
              </w:rPr>
              <w:t>Предельное значение: Кол-во мест для детей в возрасте 5-18 лет на 1000 чел.</w:t>
            </w:r>
            <w:r w:rsidR="008652D1" w:rsidRPr="00B55DD5">
              <w:rPr>
                <w:rFonts w:ascii="Liberation Serif" w:hAnsi="Liberation Serif" w:cs="Liberation Serif"/>
                <w:vertAlign w:val="superscript"/>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pPr>
              <w:ind w:firstLine="29"/>
              <w:jc w:val="center"/>
              <w:rPr>
                <w:rFonts w:ascii="Liberation Serif" w:hAnsi="Liberation Serif" w:cs="Liberation Serif"/>
                <w:spacing w:val="-6"/>
              </w:rPr>
            </w:pPr>
          </w:p>
          <w:p w:rsidR="001F351E" w:rsidRPr="00B55DD5" w:rsidRDefault="001F351E">
            <w:pPr>
              <w:ind w:firstLine="29"/>
              <w:jc w:val="center"/>
              <w:rPr>
                <w:rFonts w:ascii="Liberation Serif" w:hAnsi="Liberation Serif" w:cs="Liberation Serif"/>
              </w:rPr>
            </w:pPr>
            <w:r w:rsidRPr="00B55DD5">
              <w:rPr>
                <w:rFonts w:ascii="Liberation Serif" w:hAnsi="Liberation Serif" w:cs="Liberation Serif"/>
                <w:spacing w:val="-6"/>
              </w:rPr>
              <w:t xml:space="preserve">Не менее </w:t>
            </w:r>
            <w:r w:rsidR="0047480A" w:rsidRPr="00B55DD5">
              <w:rPr>
                <w:rFonts w:ascii="Liberation Serif" w:hAnsi="Liberation Serif" w:cs="Liberation Serif"/>
                <w:spacing w:val="-6"/>
              </w:rPr>
              <w:t>6</w:t>
            </w:r>
            <w:r w:rsidR="005904DB" w:rsidRPr="00B55DD5">
              <w:rPr>
                <w:rFonts w:ascii="Liberation Serif" w:hAnsi="Liberation Serif" w:cs="Liberation Serif"/>
                <w:spacing w:val="-6"/>
              </w:rPr>
              <w:t>4</w:t>
            </w:r>
          </w:p>
          <w:p w:rsidR="001F351E" w:rsidRPr="00B55DD5" w:rsidRDefault="001F351E">
            <w:pPr>
              <w:ind w:firstLine="29"/>
              <w:rPr>
                <w:rFonts w:ascii="Liberation Serif" w:hAnsi="Liberation Serif" w:cs="Liberation Serif"/>
                <w:spacing w:val="-6"/>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pPr>
              <w:ind w:firstLine="29"/>
              <w:jc w:val="center"/>
              <w:rPr>
                <w:rFonts w:ascii="Liberation Serif" w:hAnsi="Liberation Serif" w:cs="Liberation Serif"/>
                <w:spacing w:val="-6"/>
              </w:rPr>
            </w:pPr>
            <w:r w:rsidRPr="00B55DD5">
              <w:rPr>
                <w:rFonts w:ascii="Liberation Serif" w:hAnsi="Liberation Serif" w:cs="Liberation Serif"/>
                <w:spacing w:val="-6"/>
              </w:rPr>
              <w:t xml:space="preserve">Пешеходная </w:t>
            </w:r>
          </w:p>
          <w:p w:rsidR="001F351E" w:rsidRPr="00B55DD5" w:rsidRDefault="001F351E">
            <w:pPr>
              <w:ind w:firstLine="29"/>
              <w:jc w:val="center"/>
              <w:rPr>
                <w:rFonts w:ascii="Liberation Serif" w:hAnsi="Liberation Serif" w:cs="Liberation Serif"/>
                <w:spacing w:val="-6"/>
              </w:rPr>
            </w:pPr>
            <w:r w:rsidRPr="00B55DD5">
              <w:rPr>
                <w:rFonts w:ascii="Liberation Serif" w:hAnsi="Liberation Serif" w:cs="Liberation Serif"/>
                <w:spacing w:val="-6"/>
              </w:rPr>
              <w:t>доступность, м</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pPr>
              <w:ind w:firstLine="29"/>
              <w:jc w:val="center"/>
              <w:rPr>
                <w:rFonts w:ascii="Liberation Serif" w:hAnsi="Liberation Serif" w:cs="Liberation Serif"/>
                <w:spacing w:val="-6"/>
              </w:rPr>
            </w:pPr>
            <w:r w:rsidRPr="00B55DD5">
              <w:rPr>
                <w:rFonts w:ascii="Liberation Serif" w:hAnsi="Liberation Serif" w:cs="Liberation Serif"/>
                <w:spacing w:val="-6"/>
              </w:rPr>
              <w:t>1500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351E" w:rsidRPr="00B55DD5" w:rsidRDefault="001F351E">
            <w:pPr>
              <w:ind w:firstLine="29"/>
              <w:jc w:val="center"/>
              <w:rPr>
                <w:rFonts w:ascii="Liberation Serif" w:hAnsi="Liberation Serif" w:cs="Liberation Serif"/>
                <w:spacing w:val="-6"/>
              </w:rPr>
            </w:pPr>
            <w:r w:rsidRPr="00B55DD5">
              <w:rPr>
                <w:rFonts w:ascii="Liberation Serif" w:hAnsi="Liberation Serif" w:cs="Liberation Serif"/>
                <w:spacing w:val="-6"/>
              </w:rPr>
              <w:t>-</w:t>
            </w:r>
          </w:p>
        </w:tc>
      </w:tr>
    </w:tbl>
    <w:p w:rsidR="00625B1D" w:rsidRPr="00B55DD5" w:rsidRDefault="00625B1D">
      <w:pPr>
        <w:rPr>
          <w:rFonts w:ascii="Liberation Serif" w:hAnsi="Liberation Serif" w:cs="Liberation Serif"/>
        </w:rPr>
      </w:pPr>
    </w:p>
    <w:p w:rsidR="00625B1D" w:rsidRPr="00B55DD5" w:rsidRDefault="00C472D9">
      <w:pPr>
        <w:rPr>
          <w:rFonts w:ascii="Liberation Serif" w:hAnsi="Liberation Serif" w:cs="Liberation Serif"/>
          <w:b/>
        </w:rPr>
      </w:pPr>
      <w:r w:rsidRPr="00B55DD5">
        <w:rPr>
          <w:rFonts w:ascii="Liberation Serif" w:hAnsi="Liberation Serif" w:cs="Liberation Serif"/>
          <w:b/>
        </w:rPr>
        <w:t>Правила и область применения показателей.</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1. Значени</w:t>
      </w:r>
      <w:r w:rsidR="00F71373" w:rsidRPr="00B55DD5">
        <w:rPr>
          <w:rFonts w:ascii="Liberation Serif" w:hAnsi="Liberation Serif" w:cs="Liberation Serif"/>
          <w:sz w:val="24"/>
          <w:szCs w:val="24"/>
        </w:rPr>
        <w:t>я</w:t>
      </w:r>
      <w:r w:rsidRPr="00B55DD5">
        <w:rPr>
          <w:rFonts w:ascii="Liberation Serif" w:hAnsi="Liberation Serif" w:cs="Liberation Serif"/>
          <w:sz w:val="24"/>
          <w:szCs w:val="24"/>
        </w:rPr>
        <w:t xml:space="preserve"> базов</w:t>
      </w:r>
      <w:r w:rsidR="00F71373" w:rsidRPr="00B55DD5">
        <w:rPr>
          <w:rFonts w:ascii="Liberation Serif" w:hAnsi="Liberation Serif" w:cs="Liberation Serif"/>
          <w:sz w:val="24"/>
          <w:szCs w:val="24"/>
        </w:rPr>
        <w:t>ых</w:t>
      </w:r>
      <w:r w:rsidRPr="00B55DD5">
        <w:rPr>
          <w:rFonts w:ascii="Liberation Serif" w:hAnsi="Liberation Serif" w:cs="Liberation Serif"/>
          <w:sz w:val="24"/>
          <w:szCs w:val="24"/>
        </w:rPr>
        <w:t xml:space="preserve"> показател</w:t>
      </w:r>
      <w:r w:rsidR="00F71373" w:rsidRPr="00B55DD5">
        <w:rPr>
          <w:rFonts w:ascii="Liberation Serif" w:hAnsi="Liberation Serif" w:cs="Liberation Serif"/>
          <w:sz w:val="24"/>
          <w:szCs w:val="24"/>
        </w:rPr>
        <w:t>ей</w:t>
      </w:r>
      <w:r w:rsidRPr="00B55DD5">
        <w:rPr>
          <w:rFonts w:ascii="Liberation Serif" w:hAnsi="Liberation Serif" w:cs="Liberation Serif"/>
          <w:sz w:val="24"/>
          <w:szCs w:val="24"/>
        </w:rPr>
        <w:t xml:space="preserve"> обеспеченности в зависимости от характера территории, к которой он</w:t>
      </w:r>
      <w:r w:rsidR="00F71373" w:rsidRPr="00B55DD5">
        <w:rPr>
          <w:rFonts w:ascii="Liberation Serif" w:hAnsi="Liberation Serif" w:cs="Liberation Serif"/>
          <w:sz w:val="24"/>
          <w:szCs w:val="24"/>
        </w:rPr>
        <w:t>и</w:t>
      </w:r>
      <w:r w:rsidRPr="00B55DD5">
        <w:rPr>
          <w:rFonts w:ascii="Liberation Serif" w:hAnsi="Liberation Serif" w:cs="Liberation Serif"/>
          <w:sz w:val="24"/>
          <w:szCs w:val="24"/>
        </w:rPr>
        <w:t xml:space="preserve"> применя</w:t>
      </w:r>
      <w:r w:rsidR="00F71373" w:rsidRPr="00B55DD5">
        <w:rPr>
          <w:rFonts w:ascii="Liberation Serif" w:hAnsi="Liberation Serif" w:cs="Liberation Serif"/>
          <w:sz w:val="24"/>
          <w:szCs w:val="24"/>
        </w:rPr>
        <w:t>ю</w:t>
      </w:r>
      <w:r w:rsidRPr="00B55DD5">
        <w:rPr>
          <w:rFonts w:ascii="Liberation Serif" w:hAnsi="Liberation Serif" w:cs="Liberation Serif"/>
          <w:sz w:val="24"/>
          <w:szCs w:val="24"/>
        </w:rPr>
        <w:t>тся, умнож</w:t>
      </w:r>
      <w:r w:rsidR="0047480A" w:rsidRPr="00B55DD5">
        <w:rPr>
          <w:rFonts w:ascii="Liberation Serif" w:hAnsi="Liberation Serif" w:cs="Liberation Serif"/>
          <w:sz w:val="24"/>
          <w:szCs w:val="24"/>
        </w:rPr>
        <w:t>ен</w:t>
      </w:r>
      <w:r w:rsidR="00F71373" w:rsidRPr="00B55DD5">
        <w:rPr>
          <w:rFonts w:ascii="Liberation Serif" w:hAnsi="Liberation Serif" w:cs="Liberation Serif"/>
          <w:sz w:val="24"/>
          <w:szCs w:val="24"/>
        </w:rPr>
        <w:t>ы</w:t>
      </w:r>
      <w:r w:rsidRPr="00B55DD5">
        <w:rPr>
          <w:rFonts w:ascii="Liberation Serif" w:hAnsi="Liberation Serif" w:cs="Liberation Serif"/>
          <w:sz w:val="24"/>
          <w:szCs w:val="24"/>
        </w:rPr>
        <w:t xml:space="preserve"> </w:t>
      </w:r>
      <w:r w:rsidRPr="00B55DD5">
        <w:rPr>
          <w:rFonts w:ascii="Liberation Serif" w:hAnsi="Liberation Serif" w:cs="Liberation Serif"/>
          <w:sz w:val="24"/>
          <w:szCs w:val="24"/>
        </w:rPr>
        <w:br/>
        <w:t>на совокупность поправочных коэффициентов</w:t>
      </w:r>
      <w:r w:rsidR="006562B7" w:rsidRPr="00B55DD5">
        <w:rPr>
          <w:rFonts w:ascii="Liberation Serif" w:hAnsi="Liberation Serif" w:cs="Liberation Serif"/>
          <w:sz w:val="24"/>
          <w:szCs w:val="24"/>
        </w:rPr>
        <w:t xml:space="preserve"> РНГП СО</w:t>
      </w:r>
      <w:r w:rsidRPr="00B55DD5">
        <w:rPr>
          <w:rFonts w:ascii="Liberation Serif" w:hAnsi="Liberation Serif" w:cs="Liberation Serif"/>
          <w:sz w:val="24"/>
          <w:szCs w:val="24"/>
        </w:rPr>
        <w:t>:</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eastAsia="Calibri" w:hAnsi="Liberation Serif" w:cs="Liberation Serif"/>
          <w:sz w:val="24"/>
          <w:szCs w:val="24"/>
          <w:lang w:eastAsia="en-US"/>
        </w:rPr>
        <w:t>– </w:t>
      </w:r>
      <w:proofErr w:type="spellStart"/>
      <w:r w:rsidRPr="00B55DD5">
        <w:rPr>
          <w:rFonts w:ascii="Liberation Serif" w:hAnsi="Liberation Serif" w:cs="Liberation Serif"/>
          <w:sz w:val="24"/>
          <w:szCs w:val="24"/>
        </w:rPr>
        <w:t>К</w:t>
      </w:r>
      <w:r w:rsidRPr="00B55DD5">
        <w:rPr>
          <w:rFonts w:ascii="Liberation Serif" w:hAnsi="Liberation Serif" w:cs="Liberation Serif"/>
          <w:sz w:val="24"/>
          <w:szCs w:val="24"/>
          <w:vertAlign w:val="subscript"/>
        </w:rPr>
        <w:t>агл</w:t>
      </w:r>
      <w:proofErr w:type="spellEnd"/>
      <w:r w:rsidRPr="00B55DD5">
        <w:rPr>
          <w:rFonts w:ascii="Liberation Serif" w:hAnsi="Liberation Serif" w:cs="Liberation Serif"/>
          <w:sz w:val="24"/>
          <w:szCs w:val="24"/>
        </w:rPr>
        <w:t xml:space="preserve"> – коэффициент, учитывающий вхождение муниципального образования в состав агломерации (</w:t>
      </w:r>
      <w:r w:rsidR="008016B4" w:rsidRPr="00B55DD5">
        <w:rPr>
          <w:rFonts w:ascii="Liberation Serif" w:hAnsi="Liberation Serif" w:cs="Liberation Serif"/>
          <w:sz w:val="24"/>
          <w:szCs w:val="24"/>
        </w:rPr>
        <w:t>1</w:t>
      </w:r>
      <w:r w:rsidR="00FF4E9A" w:rsidRPr="00B55DD5">
        <w:rPr>
          <w:rFonts w:ascii="Liberation Serif" w:hAnsi="Liberation Serif" w:cs="Liberation Serif"/>
          <w:sz w:val="24"/>
          <w:szCs w:val="24"/>
        </w:rPr>
        <w:t xml:space="preserve"> </w:t>
      </w:r>
      <w:r w:rsidR="008016B4" w:rsidRPr="00B55DD5">
        <w:rPr>
          <w:rFonts w:ascii="Liberation Serif" w:hAnsi="Liberation Serif" w:cs="Liberation Serif"/>
          <w:sz w:val="24"/>
          <w:szCs w:val="24"/>
        </w:rPr>
        <w:t xml:space="preserve">– для МО, </w:t>
      </w:r>
      <w:r w:rsidR="00FF4E9A" w:rsidRPr="00B55DD5">
        <w:rPr>
          <w:rFonts w:ascii="Liberation Serif" w:hAnsi="Liberation Serif" w:cs="Liberation Serif"/>
          <w:sz w:val="24"/>
          <w:szCs w:val="24"/>
        </w:rPr>
        <w:t>не входящих в агломерацию</w:t>
      </w:r>
      <w:r w:rsidRPr="00B55DD5">
        <w:rPr>
          <w:rFonts w:ascii="Liberation Serif" w:hAnsi="Liberation Serif" w:cs="Liberation Serif"/>
          <w:sz w:val="24"/>
          <w:szCs w:val="24"/>
        </w:rPr>
        <w:t>);</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eastAsia="Calibri" w:hAnsi="Liberation Serif" w:cs="Liberation Serif"/>
          <w:sz w:val="24"/>
          <w:szCs w:val="24"/>
          <w:lang w:eastAsia="en-US"/>
        </w:rPr>
        <w:t>– </w:t>
      </w:r>
      <w:proofErr w:type="spellStart"/>
      <w:r w:rsidRPr="00B55DD5">
        <w:rPr>
          <w:rFonts w:ascii="Liberation Serif" w:hAnsi="Liberation Serif" w:cs="Liberation Serif"/>
          <w:sz w:val="24"/>
          <w:szCs w:val="24"/>
        </w:rPr>
        <w:t>К</w:t>
      </w:r>
      <w:r w:rsidRPr="00B55DD5">
        <w:rPr>
          <w:rFonts w:ascii="Liberation Serif" w:hAnsi="Liberation Serif" w:cs="Liberation Serif"/>
          <w:sz w:val="24"/>
          <w:szCs w:val="24"/>
          <w:vertAlign w:val="subscript"/>
        </w:rPr>
        <w:t>демогр</w:t>
      </w:r>
      <w:r w:rsidRPr="00B55DD5">
        <w:rPr>
          <w:rFonts w:ascii="Liberation Serif" w:hAnsi="Liberation Serif" w:cs="Liberation Serif"/>
          <w:sz w:val="24"/>
          <w:szCs w:val="24"/>
          <w:vertAlign w:val="superscript"/>
        </w:rPr>
        <w:t>мл</w:t>
      </w:r>
      <w:proofErr w:type="spellEnd"/>
      <w:r w:rsidRPr="00B55DD5">
        <w:rPr>
          <w:rFonts w:ascii="Liberation Serif" w:hAnsi="Liberation Serif" w:cs="Liberation Serif"/>
          <w:sz w:val="24"/>
          <w:szCs w:val="24"/>
        </w:rPr>
        <w:t xml:space="preserve"> – коэффициент, учитывающий возрастной состав населения – долю населения младше трудоспособного возраста (</w:t>
      </w:r>
      <w:r w:rsidR="00471297" w:rsidRPr="00B55DD5">
        <w:rPr>
          <w:rFonts w:ascii="Liberation Serif" w:hAnsi="Liberation Serif" w:cs="Liberation Serif"/>
          <w:sz w:val="24"/>
          <w:szCs w:val="24"/>
        </w:rPr>
        <w:t>Каменский г</w:t>
      </w:r>
      <w:r w:rsidR="008016B4" w:rsidRPr="00B55DD5">
        <w:rPr>
          <w:rFonts w:ascii="Liberation Serif" w:hAnsi="Liberation Serif" w:cs="Liberation Serif"/>
          <w:sz w:val="24"/>
          <w:szCs w:val="24"/>
        </w:rPr>
        <w:t>ородской округ</w:t>
      </w:r>
      <w:r w:rsidR="00047AE6" w:rsidRPr="00B55DD5">
        <w:rPr>
          <w:rFonts w:ascii="Liberation Serif" w:hAnsi="Liberation Serif" w:cs="Liberation Serif"/>
          <w:sz w:val="24"/>
          <w:szCs w:val="24"/>
        </w:rPr>
        <w:t xml:space="preserve">: </w:t>
      </w:r>
      <w:r w:rsidR="00FF4E9A" w:rsidRPr="00B55DD5">
        <w:rPr>
          <w:rFonts w:ascii="Liberation Serif" w:hAnsi="Liberation Serif" w:cs="Liberation Serif"/>
          <w:sz w:val="24"/>
          <w:szCs w:val="24"/>
        </w:rPr>
        <w:t>1,09</w:t>
      </w:r>
      <w:r w:rsidRPr="00B55DD5">
        <w:rPr>
          <w:rFonts w:ascii="Liberation Serif" w:hAnsi="Liberation Serif" w:cs="Liberation Serif"/>
          <w:sz w:val="24"/>
          <w:szCs w:val="24"/>
        </w:rPr>
        <w:t>).</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sectPr w:rsidR="00625B1D" w:rsidRPr="00B55DD5" w:rsidSect="007B768F">
          <w:headerReference w:type="default" r:id="rId19"/>
          <w:footerReference w:type="default" r:id="rId20"/>
          <w:pgSz w:w="16838" w:h="11906" w:orient="landscape"/>
          <w:pgMar w:top="1701" w:right="1134" w:bottom="850" w:left="1134" w:header="720" w:footer="720" w:gutter="0"/>
          <w:cols w:space="720"/>
        </w:sectPr>
      </w:pPr>
      <w:r w:rsidRPr="00B55DD5">
        <w:rPr>
          <w:rFonts w:ascii="Liberation Serif" w:hAnsi="Liberation Serif" w:cs="Liberation Serif"/>
          <w:sz w:val="24"/>
          <w:szCs w:val="24"/>
        </w:rPr>
        <w:t>2. Для общеобразовательных организаций допускается организация доступности к объектам путем создания маршрутов движения школьных автобусов, оборудованных в установленном порядке. Предельный пешеходный подход учащихся к месту сбора на остановке принимается в соответствии с нормами доступности для общеобразовательных организаций.</w:t>
      </w:r>
    </w:p>
    <w:p w:rsidR="00625B1D" w:rsidRPr="00B55DD5" w:rsidRDefault="00C472D9" w:rsidP="0067162D">
      <w:pPr>
        <w:pStyle w:val="3"/>
        <w:rPr>
          <w:rFonts w:ascii="Liberation Serif" w:hAnsi="Liberation Serif" w:cs="Liberation Serif"/>
          <w:color w:val="auto"/>
        </w:rPr>
      </w:pPr>
      <w:bookmarkStart w:id="48" w:name="_Toc115430364"/>
      <w:bookmarkStart w:id="49" w:name="_Toc152510549"/>
      <w:bookmarkStart w:id="50" w:name="_Toc152510622"/>
      <w:bookmarkStart w:id="51" w:name="_Toc152840784"/>
      <w:bookmarkStart w:id="52" w:name="_Toc163464128"/>
      <w:bookmarkStart w:id="53" w:name="_Toc166535811"/>
      <w:bookmarkStart w:id="54" w:name="_Toc166535842"/>
      <w:r w:rsidRPr="00B55DD5">
        <w:rPr>
          <w:rFonts w:ascii="Liberation Serif" w:hAnsi="Liberation Serif" w:cs="Liberation Serif"/>
          <w:color w:val="auto"/>
        </w:rPr>
        <w:lastRenderedPageBreak/>
        <w:t>2.3. В области физической культуры и массового спорта</w:t>
      </w:r>
      <w:bookmarkEnd w:id="48"/>
      <w:r w:rsidRPr="00B55DD5">
        <w:rPr>
          <w:rFonts w:ascii="Liberation Serif" w:hAnsi="Liberation Serif" w:cs="Liberation Serif"/>
          <w:color w:val="auto"/>
        </w:rPr>
        <w:t>.</w:t>
      </w:r>
      <w:bookmarkEnd w:id="49"/>
      <w:bookmarkEnd w:id="50"/>
      <w:bookmarkEnd w:id="51"/>
      <w:bookmarkEnd w:id="52"/>
      <w:bookmarkEnd w:id="53"/>
      <w:bookmarkEnd w:id="54"/>
      <w:r w:rsidRPr="00B55DD5">
        <w:rPr>
          <w:rFonts w:ascii="Liberation Serif" w:hAnsi="Liberation Serif" w:cs="Liberation Serif"/>
          <w:color w:val="auto"/>
        </w:rPr>
        <w:t xml:space="preserve"> </w:t>
      </w:r>
    </w:p>
    <w:p w:rsidR="00625B1D" w:rsidRPr="00B55DD5" w:rsidRDefault="00625B1D">
      <w:pPr>
        <w:rPr>
          <w:rFonts w:ascii="Liberation Serif" w:hAnsi="Liberation Serif" w:cs="Liberation Serif"/>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10</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физической культуры и массового спорта.</w:t>
      </w:r>
    </w:p>
    <w:p w:rsidR="00625B1D" w:rsidRPr="00B55DD5" w:rsidRDefault="00625B1D">
      <w:pPr>
        <w:autoSpaceDE w:val="0"/>
        <w:ind w:right="-1"/>
        <w:rPr>
          <w:rFonts w:ascii="Liberation Serif" w:eastAsia="TimesNewRomanPSMT" w:hAnsi="Liberation Serif" w:cs="Liberation Serif"/>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3838"/>
        <w:gridCol w:w="1984"/>
        <w:gridCol w:w="1418"/>
        <w:gridCol w:w="2551"/>
        <w:gridCol w:w="1701"/>
        <w:gridCol w:w="1959"/>
      </w:tblGrid>
      <w:tr w:rsidR="00625B1D" w:rsidRPr="00B55DD5">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trPr>
          <w:trHeight w:val="344"/>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trPr>
          <w:trHeight w:val="680"/>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 городской местности</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 сельской местности</w:t>
            </w:r>
          </w:p>
        </w:tc>
      </w:tr>
      <w:tr w:rsidR="00625B1D" w:rsidRPr="00B55DD5" w:rsidTr="00CD289E">
        <w:trPr>
          <w:trHeight w:val="74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Площадки для занятий физической культурой и массовым спортом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кв. м на 1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Пешеходная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доступность, м</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1500</w:t>
            </w:r>
          </w:p>
        </w:tc>
      </w:tr>
    </w:tbl>
    <w:p w:rsidR="00625B1D" w:rsidRPr="00B55DD5" w:rsidRDefault="00625B1D">
      <w:pPr>
        <w:ind w:firstLine="0"/>
        <w:rPr>
          <w:rFonts w:ascii="Liberation Serif" w:hAnsi="Liberation Serif" w:cs="Liberation Serif"/>
        </w:rPr>
      </w:pPr>
    </w:p>
    <w:p w:rsidR="00625B1D" w:rsidRPr="00B55DD5" w:rsidRDefault="00C472D9" w:rsidP="0067162D">
      <w:pPr>
        <w:pStyle w:val="3"/>
        <w:rPr>
          <w:rFonts w:ascii="Liberation Serif" w:hAnsi="Liberation Serif" w:cs="Liberation Serif"/>
          <w:color w:val="auto"/>
        </w:rPr>
      </w:pPr>
      <w:bookmarkStart w:id="55" w:name="_Toc115430365"/>
      <w:bookmarkStart w:id="56" w:name="_Toc152510550"/>
      <w:bookmarkStart w:id="57" w:name="_Toc152510623"/>
      <w:bookmarkStart w:id="58" w:name="_Toc152840785"/>
      <w:bookmarkStart w:id="59" w:name="_Toc163464129"/>
      <w:bookmarkStart w:id="60" w:name="_Toc166535812"/>
      <w:bookmarkStart w:id="61" w:name="_Toc166535843"/>
      <w:r w:rsidRPr="00B55DD5">
        <w:rPr>
          <w:rFonts w:ascii="Liberation Serif" w:hAnsi="Liberation Serif" w:cs="Liberation Serif"/>
          <w:color w:val="auto"/>
        </w:rPr>
        <w:t>2.4. В области инженерной инфраструктуры (электро-, тепло-, газо- и водоснабжения, водоотведения)</w:t>
      </w:r>
      <w:bookmarkEnd w:id="55"/>
      <w:r w:rsidRPr="00B55DD5">
        <w:rPr>
          <w:rFonts w:ascii="Liberation Serif" w:hAnsi="Liberation Serif" w:cs="Liberation Serif"/>
          <w:color w:val="auto"/>
        </w:rPr>
        <w:t>.</w:t>
      </w:r>
      <w:bookmarkEnd w:id="56"/>
      <w:bookmarkEnd w:id="57"/>
      <w:bookmarkEnd w:id="58"/>
      <w:bookmarkEnd w:id="59"/>
      <w:bookmarkEnd w:id="60"/>
      <w:bookmarkEnd w:id="61"/>
      <w:r w:rsidRPr="00B55DD5">
        <w:rPr>
          <w:rFonts w:ascii="Liberation Serif" w:hAnsi="Liberation Serif" w:cs="Liberation Serif"/>
          <w:color w:val="auto"/>
        </w:rPr>
        <w:t xml:space="preserve"> </w:t>
      </w:r>
    </w:p>
    <w:p w:rsidR="00625B1D" w:rsidRPr="00B55DD5" w:rsidRDefault="00625B1D">
      <w:pPr>
        <w:pStyle w:val="a6"/>
        <w:spacing w:after="0" w:line="240" w:lineRule="auto"/>
        <w:ind w:left="1287"/>
        <w:jc w:val="both"/>
        <w:rPr>
          <w:rFonts w:ascii="Liberation Serif" w:hAnsi="Liberation Serif" w:cs="Liberation Serif"/>
          <w:b/>
          <w:sz w:val="24"/>
          <w:szCs w:val="24"/>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11</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bCs w:val="0"/>
          <w:color w:val="auto"/>
          <w:szCs w:val="24"/>
        </w:rPr>
        <w:t xml:space="preserve"> в области </w:t>
      </w:r>
      <w:r w:rsidRPr="00B55DD5">
        <w:rPr>
          <w:rFonts w:ascii="Liberation Serif" w:hAnsi="Liberation Serif" w:cs="Liberation Serif"/>
          <w:color w:val="auto"/>
          <w:szCs w:val="24"/>
        </w:rPr>
        <w:t xml:space="preserve">инженерной инфраструктуры (электро-, тепло-, газо- </w:t>
      </w:r>
      <w:r w:rsidRPr="00B55DD5">
        <w:rPr>
          <w:rFonts w:ascii="Liberation Serif" w:hAnsi="Liberation Serif" w:cs="Liberation Serif"/>
          <w:color w:val="auto"/>
          <w:szCs w:val="24"/>
        </w:rPr>
        <w:br/>
        <w:t>и водоснабжения, водоотведения)</w:t>
      </w:r>
    </w:p>
    <w:p w:rsidR="00625B1D" w:rsidRPr="00B55DD5" w:rsidRDefault="00625B1D">
      <w:pPr>
        <w:ind w:left="1560" w:hanging="1560"/>
        <w:jc w:val="left"/>
        <w:rPr>
          <w:rFonts w:ascii="Liberation Serif" w:eastAsia="TimesNewRomanPSMT" w:hAnsi="Liberation Serif" w:cs="Liberation Serif"/>
          <w:b/>
          <w:bCs/>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2664"/>
        <w:gridCol w:w="2268"/>
        <w:gridCol w:w="3828"/>
        <w:gridCol w:w="2409"/>
        <w:gridCol w:w="2694"/>
      </w:tblGrid>
      <w:tr w:rsidR="00625B1D" w:rsidRPr="00B55DD5">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eastAsia="TimesNewRomanPSMT" w:hAnsi="Liberation Serif" w:cs="Liberation Serif"/>
              </w:rPr>
              <w:t xml:space="preserve"> </w:t>
            </w:r>
            <w:r w:rsidRPr="00B55DD5">
              <w:rPr>
                <w:rFonts w:ascii="Liberation Serif" w:hAnsi="Liberation Serif" w:cs="Liberation Serif"/>
                <w:spacing w:val="-6"/>
              </w:rPr>
              <w:t>№ п/п</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Наименование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ресурса</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Минимально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Максимально допустимый </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trPr>
          <w:trHeight w:val="675"/>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r w:rsidRPr="00B55DD5">
              <w:rPr>
                <w:rFonts w:ascii="Liberation Serif" w:hAnsi="Liberation Serif" w:cs="Liberation Serif"/>
              </w:rPr>
              <w:t>Газоснабжение</w:t>
            </w:r>
          </w:p>
        </w:tc>
        <w:tc>
          <w:tcPr>
            <w:tcW w:w="60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 xml:space="preserve">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 </w:t>
            </w:r>
            <w:r w:rsidRPr="00B55DD5">
              <w:rPr>
                <w:rFonts w:ascii="Liberation Serif" w:hAnsi="Liberation Serif" w:cs="Liberation Serif"/>
              </w:rPr>
              <w:lastRenderedPageBreak/>
              <w:t>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lastRenderedPageBreak/>
              <w:t>Не нормируется</w:t>
            </w:r>
          </w:p>
        </w:tc>
      </w:tr>
      <w:tr w:rsidR="00625B1D" w:rsidRPr="00B55DD5">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ind w:firstLine="0"/>
              <w:rPr>
                <w:rFonts w:ascii="Liberation Serif" w:hAnsi="Liberation Serif" w:cs="Liberation Serif"/>
              </w:rPr>
            </w:pPr>
            <w:r w:rsidRPr="00B55DD5">
              <w:rPr>
                <w:rFonts w:ascii="Liberation Serif" w:hAnsi="Liberation Serif" w:cs="Liberation Serif"/>
              </w:rPr>
              <w:t>Электроснабжение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Не нормируется</w:t>
            </w:r>
          </w:p>
        </w:tc>
      </w:tr>
      <w:tr w:rsidR="00625B1D" w:rsidRPr="00B55DD5">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lastRenderedPageBreak/>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rsidP="005F23E5">
            <w:pPr>
              <w:ind w:firstLine="0"/>
              <w:rPr>
                <w:rFonts w:ascii="Liberation Serif" w:hAnsi="Liberation Serif" w:cs="Liberation Serif"/>
              </w:rPr>
            </w:pPr>
            <w:r w:rsidRPr="00B55DD5">
              <w:rPr>
                <w:rFonts w:ascii="Liberation Serif" w:hAnsi="Liberation Serif" w:cs="Liberation Serif"/>
                <w:spacing w:val="-6"/>
              </w:rPr>
              <w:t>Теплоснабжение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Не нормируется</w:t>
            </w:r>
          </w:p>
        </w:tc>
      </w:tr>
      <w:tr w:rsidR="00625B1D" w:rsidRPr="00B55DD5">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lastRenderedPageBreak/>
              <w:t>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rsidP="005F23E5">
            <w:pPr>
              <w:ind w:firstLine="0"/>
              <w:rPr>
                <w:rFonts w:ascii="Liberation Serif" w:hAnsi="Liberation Serif" w:cs="Liberation Serif"/>
              </w:rPr>
            </w:pPr>
            <w:r w:rsidRPr="00B55DD5">
              <w:rPr>
                <w:rFonts w:ascii="Liberation Serif" w:hAnsi="Liberation Serif" w:cs="Liberation Serif"/>
                <w:spacing w:val="-6"/>
              </w:rPr>
              <w:t>Водоснабжение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Не нормируется</w:t>
            </w:r>
          </w:p>
        </w:tc>
      </w:tr>
      <w:tr w:rsidR="00625B1D" w:rsidRPr="00B55DD5">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5</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rsidP="005F23E5">
            <w:pPr>
              <w:ind w:firstLine="0"/>
              <w:rPr>
                <w:rFonts w:ascii="Liberation Serif" w:hAnsi="Liberation Serif" w:cs="Liberation Serif"/>
              </w:rPr>
            </w:pPr>
            <w:r w:rsidRPr="00B55DD5">
              <w:rPr>
                <w:rFonts w:ascii="Liberation Serif" w:hAnsi="Liberation Serif" w:cs="Liberation Serif"/>
                <w:spacing w:val="-6"/>
              </w:rPr>
              <w:t>Водоотведение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4"/>
              </w:rPr>
            </w:pPr>
            <w:r w:rsidRPr="00B55DD5">
              <w:rPr>
                <w:rFonts w:ascii="Liberation Serif" w:hAnsi="Liberation Serif" w:cs="Liberation Serif"/>
                <w:spacing w:val="-4"/>
              </w:rPr>
              <w:t>Не нормируется</w:t>
            </w:r>
          </w:p>
        </w:tc>
      </w:tr>
    </w:tbl>
    <w:p w:rsidR="00625B1D" w:rsidRPr="00B55DD5" w:rsidRDefault="00625B1D">
      <w:pPr>
        <w:rPr>
          <w:rFonts w:ascii="Liberation Serif" w:hAnsi="Liberation Serif" w:cs="Liberation Serif"/>
        </w:rPr>
      </w:pPr>
    </w:p>
    <w:p w:rsidR="00625B1D" w:rsidRPr="00B55DD5" w:rsidRDefault="00C472D9">
      <w:pPr>
        <w:rPr>
          <w:rFonts w:ascii="Liberation Serif" w:hAnsi="Liberation Serif" w:cs="Liberation Serif"/>
          <w:b/>
        </w:rPr>
      </w:pPr>
      <w:bookmarkStart w:id="62" w:name="_Hlk115407590"/>
      <w:r w:rsidRPr="00B55DD5">
        <w:rPr>
          <w:rFonts w:ascii="Liberation Serif" w:hAnsi="Liberation Serif" w:cs="Liberation Serif"/>
          <w:b/>
        </w:rPr>
        <w:t>Правила и область применения показателей.</w:t>
      </w:r>
    </w:p>
    <w:p w:rsidR="00625B1D" w:rsidRPr="00B55DD5" w:rsidRDefault="00C472D9">
      <w:pPr>
        <w:textAlignment w:val="auto"/>
        <w:rPr>
          <w:rFonts w:ascii="Liberation Serif" w:hAnsi="Liberation Serif" w:cs="Liberation Serif"/>
        </w:rPr>
      </w:pPr>
      <w:r w:rsidRPr="00B55DD5">
        <w:rPr>
          <w:rFonts w:ascii="Liberation Serif" w:hAnsi="Liberation Serif" w:cs="Liberation Serif"/>
        </w:rPr>
        <w:t xml:space="preserve">Итоговые объемы ресурсов согласовываются с ОМСУ и ресурсоснабжающими компаниями в целях корректировки потребности </w:t>
      </w:r>
      <w:r w:rsidRPr="00B55DD5">
        <w:rPr>
          <w:rFonts w:ascii="Liberation Serif" w:hAnsi="Liberation Serif" w:cs="Liberation Serif"/>
        </w:rPr>
        <w:br/>
        <w:t>с учетом местных индивидуальных особенностей территории.</w:t>
      </w:r>
      <w:bookmarkStart w:id="63" w:name="_Toc115430366"/>
      <w:bookmarkEnd w:id="62"/>
    </w:p>
    <w:p w:rsidR="00625B1D" w:rsidRPr="00B55DD5" w:rsidRDefault="00625B1D">
      <w:pPr>
        <w:pStyle w:val="af5"/>
        <w:jc w:val="left"/>
        <w:rPr>
          <w:rFonts w:ascii="Liberation Serif" w:hAnsi="Liberation Serif" w:cs="Liberation Serif"/>
          <w:color w:val="auto"/>
          <w:szCs w:val="24"/>
        </w:rPr>
        <w:sectPr w:rsidR="00625B1D" w:rsidRPr="00B55DD5" w:rsidSect="007B768F">
          <w:headerReference w:type="default" r:id="rId21"/>
          <w:footerReference w:type="default" r:id="rId22"/>
          <w:pgSz w:w="16838" w:h="11906" w:orient="landscape"/>
          <w:pgMar w:top="1701" w:right="1134" w:bottom="850" w:left="1134" w:header="720" w:footer="720" w:gutter="0"/>
          <w:cols w:space="720"/>
        </w:sectPr>
      </w:pPr>
      <w:bookmarkStart w:id="64" w:name="_Toc115430367"/>
      <w:bookmarkEnd w:id="63"/>
    </w:p>
    <w:p w:rsidR="00625B1D" w:rsidRPr="00B55DD5" w:rsidRDefault="00C472D9" w:rsidP="0067162D">
      <w:pPr>
        <w:pStyle w:val="3"/>
        <w:rPr>
          <w:rFonts w:ascii="Liberation Serif" w:hAnsi="Liberation Serif" w:cs="Liberation Serif"/>
          <w:color w:val="auto"/>
        </w:rPr>
      </w:pPr>
      <w:bookmarkStart w:id="65" w:name="_Toc152510551"/>
      <w:bookmarkStart w:id="66" w:name="_Toc152510624"/>
      <w:bookmarkStart w:id="67" w:name="_Toc152840786"/>
      <w:bookmarkStart w:id="68" w:name="_Toc163464130"/>
      <w:bookmarkStart w:id="69" w:name="_Toc166535813"/>
      <w:bookmarkStart w:id="70" w:name="_Toc166535844"/>
      <w:r w:rsidRPr="00B55DD5">
        <w:rPr>
          <w:rFonts w:ascii="Liberation Serif" w:hAnsi="Liberation Serif" w:cs="Liberation Serif"/>
          <w:color w:val="auto"/>
        </w:rPr>
        <w:lastRenderedPageBreak/>
        <w:t>2.5. В области благоустройства территории</w:t>
      </w:r>
      <w:bookmarkEnd w:id="64"/>
      <w:r w:rsidRPr="00B55DD5">
        <w:rPr>
          <w:rFonts w:ascii="Liberation Serif" w:hAnsi="Liberation Serif" w:cs="Liberation Serif"/>
          <w:color w:val="auto"/>
        </w:rPr>
        <w:t>.</w:t>
      </w:r>
      <w:bookmarkEnd w:id="65"/>
      <w:bookmarkEnd w:id="66"/>
      <w:bookmarkEnd w:id="67"/>
      <w:bookmarkEnd w:id="68"/>
      <w:bookmarkEnd w:id="69"/>
      <w:bookmarkEnd w:id="70"/>
      <w:r w:rsidRPr="00B55DD5">
        <w:rPr>
          <w:rFonts w:ascii="Liberation Serif" w:hAnsi="Liberation Serif" w:cs="Liberation Serif"/>
          <w:color w:val="auto"/>
        </w:rPr>
        <w:t xml:space="preserve"> </w:t>
      </w:r>
    </w:p>
    <w:p w:rsidR="00625B1D" w:rsidRPr="00B55DD5" w:rsidRDefault="00625B1D">
      <w:pPr>
        <w:pStyle w:val="a6"/>
        <w:spacing w:after="0" w:line="240" w:lineRule="auto"/>
        <w:ind w:left="0"/>
        <w:rPr>
          <w:rFonts w:ascii="Liberation Serif" w:hAnsi="Liberation Serif" w:cs="Liberation Serif"/>
          <w:sz w:val="24"/>
          <w:szCs w:val="24"/>
        </w:rPr>
      </w:pPr>
    </w:p>
    <w:p w:rsidR="00625B1D" w:rsidRPr="00B55DD5" w:rsidRDefault="00C472D9">
      <w:pPr>
        <w:pStyle w:val="af5"/>
        <w:tabs>
          <w:tab w:val="left" w:pos="1276"/>
        </w:tabs>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12</w:t>
      </w:r>
      <w:r w:rsidRPr="00B55DD5">
        <w:rPr>
          <w:rFonts w:ascii="Liberation Serif"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w:t>
      </w:r>
      <w:r w:rsidRPr="00B55DD5">
        <w:rPr>
          <w:rFonts w:ascii="Liberation Serif" w:hAnsi="Liberation Serif" w:cs="Liberation Serif"/>
          <w:color w:val="auto"/>
          <w:szCs w:val="24"/>
        </w:rPr>
        <w:t>озеленения территории</w:t>
      </w:r>
      <w:r w:rsidRPr="00B55DD5">
        <w:rPr>
          <w:rFonts w:ascii="Liberation Serif" w:hAnsi="Liberation Serif" w:cs="Liberation Serif"/>
          <w:szCs w:val="24"/>
        </w:rPr>
        <w:t>.</w:t>
      </w:r>
    </w:p>
    <w:p w:rsidR="00625B1D" w:rsidRPr="00B55DD5" w:rsidRDefault="00625B1D">
      <w:pPr>
        <w:autoSpaceDE w:val="0"/>
        <w:ind w:left="1560" w:right="-1" w:hanging="1560"/>
        <w:rPr>
          <w:rFonts w:ascii="Liberation Serif" w:eastAsia="TimesNewRomanPSMT" w:hAnsi="Liberation Serif" w:cs="Liberation Serif"/>
          <w:b/>
        </w:rPr>
      </w:pPr>
    </w:p>
    <w:tbl>
      <w:tblPr>
        <w:tblW w:w="0" w:type="auto"/>
        <w:jc w:val="center"/>
        <w:tblCellMar>
          <w:left w:w="10" w:type="dxa"/>
          <w:right w:w="10" w:type="dxa"/>
        </w:tblCellMar>
        <w:tblLook w:val="0000" w:firstRow="0" w:lastRow="0" w:firstColumn="0" w:lastColumn="0" w:noHBand="0" w:noVBand="0"/>
      </w:tblPr>
      <w:tblGrid>
        <w:gridCol w:w="522"/>
        <w:gridCol w:w="5131"/>
        <w:gridCol w:w="1238"/>
        <w:gridCol w:w="1304"/>
        <w:gridCol w:w="1493"/>
        <w:gridCol w:w="2109"/>
        <w:gridCol w:w="2989"/>
      </w:tblGrid>
      <w:tr w:rsidR="00625B1D" w:rsidRPr="00B55DD5" w:rsidTr="00047AE6">
        <w:trPr>
          <w:trHeight w:val="778"/>
          <w:tblHeade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047AE6">
        <w:trPr>
          <w:trHeight w:val="374"/>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spacing w:val="-6"/>
              </w:rPr>
              <w:t>Величина</w:t>
            </w:r>
            <w:r w:rsidRPr="00B55DD5">
              <w:rPr>
                <w:rFonts w:ascii="Liberation Serif" w:hAnsi="Liberation Serif" w:cs="Liberation Serif"/>
                <w:spacing w:val="-6"/>
                <w:vertAlign w:val="superscript"/>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5904DB" w:rsidRPr="00B55DD5" w:rsidTr="00C472D9">
        <w:trPr>
          <w:trHeight w:val="374"/>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r w:rsidRPr="00B55DD5">
              <w:rPr>
                <w:rFonts w:ascii="Liberation Serif" w:hAnsi="Liberation Serif" w:cs="Liberation Serif"/>
                <w:spacing w:val="-6"/>
              </w:rPr>
              <w:t>Малый город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r w:rsidRPr="00B55DD5">
              <w:rPr>
                <w:rFonts w:ascii="Liberation Serif" w:hAnsi="Liberation Serif" w:cs="Liberation Serif"/>
                <w:spacing w:val="-6"/>
              </w:rPr>
              <w:t>Сельские поселения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pPr>
              <w:ind w:firstLine="0"/>
              <w:jc w:val="center"/>
              <w:rPr>
                <w:rFonts w:ascii="Liberation Serif" w:hAnsi="Liberation Serif" w:cs="Liberation Serif"/>
                <w:spacing w:val="-6"/>
              </w:rPr>
            </w:pPr>
          </w:p>
        </w:tc>
      </w:tr>
      <w:tr w:rsidR="005904DB" w:rsidRPr="00B55DD5" w:rsidTr="00C472D9">
        <w:trPr>
          <w:trHeight w:val="374"/>
          <w:tblHeader/>
          <w:jc w:val="center"/>
        </w:trPr>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Озелененные территории общего пользования</w:t>
            </w:r>
            <w:r w:rsidRPr="00B55DD5">
              <w:rPr>
                <w:rFonts w:ascii="Liberation Serif" w:hAnsi="Liberation Serif" w:cs="Liberation Serif"/>
                <w:spacing w:val="-6"/>
                <w:vertAlign w:val="superscript"/>
              </w:rPr>
              <w:t>1</w:t>
            </w:r>
            <w:r w:rsidRPr="00B55DD5">
              <w:rPr>
                <w:rFonts w:ascii="Liberation Serif" w:hAnsi="Liberation Serif" w:cs="Liberation Serif"/>
                <w:spacing w:val="-6"/>
              </w:rPr>
              <w:t xml:space="preserve"> (в т.ч. общегородские и в жилых районах, кроме придомовых озелененных территорий )</w:t>
            </w:r>
            <w:r w:rsidRPr="00B55DD5">
              <w:rPr>
                <w:rFonts w:ascii="Liberation Serif" w:hAnsi="Liberation Serif" w:cs="Liberation Serif"/>
                <w:spacing w:val="-6"/>
                <w:vertAlign w:val="superscript"/>
              </w:rPr>
              <w:t>2</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rPr>
            </w:pPr>
            <w:r w:rsidRPr="00B55DD5">
              <w:rPr>
                <w:rFonts w:ascii="Liberation Serif" w:hAnsi="Liberation Serif" w:cs="Liberation Serif"/>
              </w:rPr>
              <w:t xml:space="preserve">кв. м </w:t>
            </w:r>
          </w:p>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rPr>
              <w:t>на 1 чел.</w:t>
            </w:r>
          </w:p>
        </w:tc>
        <w:tc>
          <w:tcPr>
            <w:tcW w:w="13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8</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4"/>
              </w:rPr>
              <w:t>Транспортная доступность, мин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42.13330.2016</w:t>
            </w:r>
          </w:p>
        </w:tc>
      </w:tr>
      <w:tr w:rsidR="005904DB" w:rsidRPr="00B55DD5" w:rsidTr="00C472D9">
        <w:trPr>
          <w:trHeight w:val="374"/>
          <w:tblHeader/>
          <w:jc w:val="center"/>
        </w:trPr>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p>
        </w:tc>
        <w:tc>
          <w:tcPr>
            <w:tcW w:w="13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p>
        </w:tc>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4"/>
              </w:rPr>
            </w:pPr>
            <w:r w:rsidRPr="00B55DD5">
              <w:rPr>
                <w:rFonts w:ascii="Liberation Serif" w:hAnsi="Liberation Serif" w:cs="Liberation Serif"/>
                <w:spacing w:val="-4"/>
              </w:rPr>
              <w:t xml:space="preserve">Пешеходная </w:t>
            </w:r>
          </w:p>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4"/>
              </w:rPr>
              <w:t>доступность, 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476.1325800.2020</w:t>
            </w:r>
          </w:p>
        </w:tc>
      </w:tr>
      <w:tr w:rsidR="005904DB" w:rsidRPr="00B55DD5" w:rsidTr="00C472D9">
        <w:trPr>
          <w:trHeight w:val="374"/>
          <w:tblHeader/>
          <w:jc w:val="center"/>
        </w:trPr>
        <w:tc>
          <w:tcPr>
            <w:tcW w:w="0" w:type="auto"/>
            <w:vMerge/>
            <w:tcBorders>
              <w:left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Общегородские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p>
        </w:tc>
      </w:tr>
      <w:tr w:rsidR="005904DB" w:rsidRPr="00B55DD5" w:rsidTr="00C472D9">
        <w:trPr>
          <w:trHeight w:val="374"/>
          <w:tblHeader/>
          <w:jc w:val="center"/>
        </w:trPr>
        <w:tc>
          <w:tcPr>
            <w:tcW w:w="0" w:type="auto"/>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Жилых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4DB" w:rsidRPr="00B55DD5" w:rsidRDefault="005904DB" w:rsidP="009F0E98">
            <w:pPr>
              <w:ind w:firstLine="0"/>
              <w:jc w:val="center"/>
              <w:rPr>
                <w:rFonts w:ascii="Liberation Serif" w:hAnsi="Liberation Serif" w:cs="Liberation Serif"/>
                <w:spacing w:val="-6"/>
              </w:rPr>
            </w:pPr>
            <w:r w:rsidRPr="00B55DD5">
              <w:rPr>
                <w:rFonts w:ascii="Liberation Serif" w:hAnsi="Liberation Serif" w:cs="Liberation Serif"/>
                <w:spacing w:val="-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4DB" w:rsidRPr="00B55DD5" w:rsidRDefault="005904DB" w:rsidP="009F0E98">
            <w:pPr>
              <w:ind w:firstLine="0"/>
              <w:jc w:val="center"/>
              <w:rPr>
                <w:rFonts w:ascii="Liberation Serif" w:hAnsi="Liberation Serif" w:cs="Liberation Serif"/>
                <w:spacing w:val="-6"/>
              </w:rPr>
            </w:pPr>
          </w:p>
        </w:tc>
      </w:tr>
    </w:tbl>
    <w:p w:rsidR="00625B1D" w:rsidRPr="00B55DD5" w:rsidRDefault="00625B1D">
      <w:pPr>
        <w:pStyle w:val="a6"/>
        <w:spacing w:after="0" w:line="240" w:lineRule="auto"/>
        <w:ind w:left="1287"/>
        <w:rPr>
          <w:rFonts w:ascii="Liberation Serif" w:hAnsi="Liberation Serif" w:cs="Liberation Serif"/>
          <w:b/>
          <w:sz w:val="24"/>
          <w:szCs w:val="24"/>
        </w:rPr>
      </w:pPr>
    </w:p>
    <w:p w:rsidR="00625B1D" w:rsidRPr="00B55DD5" w:rsidRDefault="00C472D9">
      <w:pPr>
        <w:pStyle w:val="a6"/>
        <w:spacing w:after="0" w:line="240" w:lineRule="auto"/>
        <w:ind w:left="0" w:firstLine="567"/>
        <w:rPr>
          <w:rFonts w:ascii="Liberation Serif" w:hAnsi="Liberation Serif" w:cs="Liberation Serif"/>
          <w:b/>
          <w:sz w:val="24"/>
          <w:szCs w:val="24"/>
        </w:rPr>
      </w:pPr>
      <w:r w:rsidRPr="00B55DD5">
        <w:rPr>
          <w:rFonts w:ascii="Liberation Serif" w:hAnsi="Liberation Serif" w:cs="Liberation Serif"/>
          <w:b/>
          <w:sz w:val="24"/>
          <w:szCs w:val="24"/>
        </w:rPr>
        <w:t>Правила и область применения показателя.</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1. К озелененным территориям общего пользования относятся: лесные парки, парки (городские, районные, тематический), скверы, бульвары, сады, набережные.</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2. </w:t>
      </w:r>
      <w:r w:rsidR="009F0E98" w:rsidRPr="00B55DD5">
        <w:rPr>
          <w:rFonts w:ascii="Liberation Serif" w:hAnsi="Liberation Serif" w:cs="Liberation Serif"/>
          <w:sz w:val="24"/>
          <w:szCs w:val="24"/>
        </w:rPr>
        <w:t>Д</w:t>
      </w:r>
      <w:r w:rsidRPr="00B55DD5">
        <w:rPr>
          <w:rFonts w:ascii="Liberation Serif" w:hAnsi="Liberation Serif" w:cs="Liberation Serif"/>
          <w:sz w:val="24"/>
          <w:szCs w:val="24"/>
        </w:rPr>
        <w:t>оля «озеленения жилых районов» не может быть меньше 20%.</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 xml:space="preserve">3. Классификация городских и сельских поселений в зависимости от проектной численности населения на расчетный срок принимается согласно Правилам и области применения основной части </w:t>
      </w:r>
      <w:r w:rsidR="00565DC5" w:rsidRPr="00B55DD5">
        <w:rPr>
          <w:rFonts w:ascii="Liberation Serif" w:hAnsi="Liberation Serif" w:cs="Liberation Serif"/>
          <w:sz w:val="24"/>
          <w:szCs w:val="24"/>
        </w:rPr>
        <w:t>МНГП</w:t>
      </w:r>
      <w:r w:rsidRPr="00B55DD5">
        <w:rPr>
          <w:rFonts w:ascii="Liberation Serif" w:hAnsi="Liberation Serif" w:cs="Liberation Serif"/>
          <w:sz w:val="24"/>
          <w:szCs w:val="24"/>
        </w:rPr>
        <w:t xml:space="preserve"> </w:t>
      </w:r>
      <w:r w:rsidR="00BB014A" w:rsidRPr="00B55DD5">
        <w:rPr>
          <w:rFonts w:ascii="Liberation Serif" w:hAnsi="Liberation Serif" w:cs="Liberation Serif"/>
          <w:sz w:val="24"/>
          <w:szCs w:val="24"/>
        </w:rPr>
        <w:t>Каменского городского округа</w:t>
      </w:r>
      <w:r w:rsidRPr="00B55DD5">
        <w:rPr>
          <w:rFonts w:ascii="Liberation Serif" w:hAnsi="Liberation Serif" w:cs="Liberation Serif"/>
          <w:sz w:val="24"/>
          <w:szCs w:val="24"/>
        </w:rPr>
        <w:t>.</w:t>
      </w:r>
    </w:p>
    <w:p w:rsidR="00625B1D" w:rsidRPr="00B55DD5" w:rsidRDefault="00625B1D">
      <w:pPr>
        <w:pStyle w:val="a6"/>
        <w:spacing w:after="0" w:line="240" w:lineRule="auto"/>
        <w:ind w:left="0" w:firstLine="709"/>
        <w:textAlignment w:val="auto"/>
        <w:rPr>
          <w:rFonts w:ascii="Liberation Serif" w:hAnsi="Liberation Serif" w:cs="Liberation Serif"/>
          <w:sz w:val="24"/>
          <w:szCs w:val="24"/>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13</w:t>
      </w:r>
      <w:r w:rsidRPr="00B55DD5">
        <w:rPr>
          <w:rFonts w:ascii="Liberation Serif" w:hAnsi="Liberation Serif" w:cs="Liberation Serif"/>
          <w:color w:val="auto"/>
          <w:szCs w:val="24"/>
        </w:rPr>
        <w:t>.</w:t>
      </w:r>
      <w:r w:rsidRPr="00B55DD5">
        <w:rPr>
          <w:rFonts w:ascii="Liberation Serif" w:eastAsia="TimesNewRomanPSMT" w:hAnsi="Liberation Serif" w:cs="Liberation Serif"/>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благоустройства жилых территорий</w:t>
      </w:r>
      <w:r w:rsidRPr="00B55DD5">
        <w:rPr>
          <w:rFonts w:ascii="Liberation Serif" w:hAnsi="Liberation Serif" w:cs="Liberation Serif"/>
          <w:szCs w:val="24"/>
        </w:rPr>
        <w:t>.</w:t>
      </w:r>
    </w:p>
    <w:p w:rsidR="00625B1D" w:rsidRPr="00B55DD5" w:rsidRDefault="00625B1D">
      <w:pPr>
        <w:autoSpaceDE w:val="0"/>
        <w:ind w:left="1560" w:right="-1" w:hanging="1560"/>
        <w:rPr>
          <w:rFonts w:ascii="Liberation Serif" w:eastAsia="TimesNewRomanPSMT" w:hAnsi="Liberation Serif" w:cs="Liberation Serif"/>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4120"/>
        <w:gridCol w:w="2127"/>
        <w:gridCol w:w="2693"/>
        <w:gridCol w:w="2693"/>
        <w:gridCol w:w="1959"/>
      </w:tblGrid>
      <w:tr w:rsidR="00625B1D" w:rsidRPr="00B55DD5">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A01CB5">
        <w:trPr>
          <w:trHeight w:val="6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rPr>
            </w:pPr>
            <w:r w:rsidRPr="00B55DD5">
              <w:rPr>
                <w:rFonts w:ascii="Liberation Serif" w:hAnsi="Liberation Serif" w:cs="Liberation Serif"/>
                <w:spacing w:val="-6"/>
              </w:rPr>
              <w:t>Площадки для игр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0,4</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Не нормируется</w:t>
            </w:r>
          </w:p>
        </w:tc>
      </w:tr>
      <w:tr w:rsidR="00625B1D" w:rsidRPr="00B55DD5" w:rsidTr="00A01CB5">
        <w:trPr>
          <w:trHeight w:val="7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Площадки отдыха взрослого населения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0,1</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Не нормируется</w:t>
            </w:r>
          </w:p>
        </w:tc>
      </w:tr>
    </w:tbl>
    <w:p w:rsidR="00625B1D" w:rsidRPr="00B55DD5" w:rsidRDefault="00625B1D">
      <w:pPr>
        <w:rPr>
          <w:rFonts w:ascii="Liberation Serif" w:eastAsia="Calibri" w:hAnsi="Liberation Serif" w:cs="Liberation Serif"/>
          <w:lang w:eastAsia="en-US"/>
        </w:rPr>
      </w:pPr>
    </w:p>
    <w:p w:rsidR="00625B1D" w:rsidRPr="00B55DD5" w:rsidRDefault="00C472D9" w:rsidP="0067162D">
      <w:pPr>
        <w:pStyle w:val="3"/>
        <w:rPr>
          <w:rFonts w:ascii="Liberation Serif" w:hAnsi="Liberation Serif" w:cs="Liberation Serif"/>
          <w:color w:val="auto"/>
        </w:rPr>
      </w:pPr>
      <w:bookmarkStart w:id="71" w:name="_Toc115430368"/>
      <w:bookmarkStart w:id="72" w:name="_Toc152510552"/>
      <w:bookmarkStart w:id="73" w:name="_Toc152510625"/>
      <w:bookmarkStart w:id="74" w:name="_Toc152840787"/>
      <w:bookmarkStart w:id="75" w:name="_Toc163464131"/>
      <w:bookmarkStart w:id="76" w:name="_Toc166535814"/>
      <w:bookmarkStart w:id="77" w:name="_Toc166535845"/>
      <w:r w:rsidRPr="00B55DD5">
        <w:rPr>
          <w:rFonts w:ascii="Liberation Serif" w:hAnsi="Liberation Serif" w:cs="Liberation Serif"/>
          <w:color w:val="auto"/>
        </w:rPr>
        <w:t>2.6. В области отдыха и обустройства мест массового отдыха населения</w:t>
      </w:r>
      <w:bookmarkEnd w:id="71"/>
      <w:r w:rsidRPr="00B55DD5">
        <w:rPr>
          <w:rFonts w:ascii="Liberation Serif" w:hAnsi="Liberation Serif" w:cs="Liberation Serif"/>
          <w:color w:val="auto"/>
        </w:rPr>
        <w:t>.</w:t>
      </w:r>
      <w:bookmarkEnd w:id="72"/>
      <w:bookmarkEnd w:id="73"/>
      <w:bookmarkEnd w:id="74"/>
      <w:bookmarkEnd w:id="75"/>
      <w:bookmarkEnd w:id="76"/>
      <w:bookmarkEnd w:id="77"/>
      <w:r w:rsidRPr="00B55DD5">
        <w:rPr>
          <w:rFonts w:ascii="Liberation Serif" w:hAnsi="Liberation Serif" w:cs="Liberation Serif"/>
          <w:color w:val="auto"/>
        </w:rPr>
        <w:t xml:space="preserve"> </w:t>
      </w:r>
    </w:p>
    <w:p w:rsidR="00625B1D" w:rsidRPr="00B55DD5" w:rsidRDefault="00625B1D">
      <w:pPr>
        <w:jc w:val="left"/>
        <w:rPr>
          <w:rFonts w:ascii="Liberation Serif" w:hAnsi="Liberation Serif" w:cs="Liberation Serif"/>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14</w:t>
      </w:r>
      <w:r w:rsidRPr="00B55DD5">
        <w:rPr>
          <w:rFonts w:ascii="Liberation Serif"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отдыха и обустройства мест массового отдыха населения.</w:t>
      </w:r>
    </w:p>
    <w:p w:rsidR="00625B1D" w:rsidRPr="00B55DD5" w:rsidRDefault="00625B1D">
      <w:pPr>
        <w:autoSpaceDE w:val="0"/>
        <w:ind w:left="1560" w:right="-1" w:hanging="1560"/>
        <w:rPr>
          <w:rFonts w:ascii="Liberation Serif" w:eastAsia="TimesNewRomanPSMT" w:hAnsi="Liberation Serif" w:cs="Liberation Serif"/>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2562"/>
        <w:gridCol w:w="3544"/>
        <w:gridCol w:w="1701"/>
        <w:gridCol w:w="3685"/>
        <w:gridCol w:w="1959"/>
      </w:tblGrid>
      <w:tr w:rsidR="00625B1D" w:rsidRPr="00B55DD5">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24"/>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trPr>
          <w:trHeight w:val="5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Общественная уборная в местах массового пребывания людей</w:t>
            </w:r>
          </w:p>
        </w:tc>
        <w:tc>
          <w:tcPr>
            <w:tcW w:w="10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spacing w:val="-4"/>
              </w:rPr>
              <w:t xml:space="preserve">Нормы обеспеченности и доступности к объектам устанавливать в правилах благоустройства территории </w:t>
            </w:r>
            <w:r w:rsidR="00BB014A" w:rsidRPr="00B55DD5">
              <w:rPr>
                <w:rFonts w:ascii="Liberation Serif" w:hAnsi="Liberation Serif" w:cs="Liberation Serif"/>
                <w:spacing w:val="-4"/>
              </w:rPr>
              <w:t>Каменского городского округа</w:t>
            </w:r>
            <w:r w:rsidR="00774EAD" w:rsidRPr="00B55DD5">
              <w:rPr>
                <w:rFonts w:ascii="Liberation Serif" w:hAnsi="Liberation Serif" w:cs="Liberation Serif"/>
                <w:spacing w:val="-4"/>
              </w:rPr>
              <w:t xml:space="preserve"> </w:t>
            </w:r>
            <w:r w:rsidRPr="00B55DD5">
              <w:rPr>
                <w:rFonts w:ascii="Liberation Serif" w:hAnsi="Liberation Serif" w:cs="Liberation Serif"/>
                <w:spacing w:val="-4"/>
              </w:rPr>
              <w:t>или иных стандартах и правилах, утверждаемых органом местного самоуправления</w:t>
            </w:r>
          </w:p>
        </w:tc>
      </w:tr>
    </w:tbl>
    <w:p w:rsidR="00625B1D" w:rsidRPr="00B55DD5" w:rsidRDefault="00625B1D">
      <w:pPr>
        <w:pStyle w:val="a6"/>
        <w:spacing w:after="0" w:line="240" w:lineRule="auto"/>
        <w:ind w:left="1287"/>
        <w:rPr>
          <w:rFonts w:ascii="Liberation Serif" w:hAnsi="Liberation Serif" w:cs="Liberation Serif"/>
          <w:sz w:val="24"/>
          <w:szCs w:val="24"/>
        </w:rPr>
      </w:pPr>
    </w:p>
    <w:p w:rsidR="00625B1D" w:rsidRPr="00B55DD5" w:rsidRDefault="00625B1D">
      <w:pPr>
        <w:pStyle w:val="af5"/>
        <w:ind w:firstLine="709"/>
        <w:jc w:val="left"/>
        <w:rPr>
          <w:rFonts w:ascii="Liberation Serif" w:hAnsi="Liberation Serif" w:cs="Liberation Serif"/>
          <w:color w:val="auto"/>
          <w:szCs w:val="24"/>
        </w:rPr>
        <w:sectPr w:rsidR="00625B1D" w:rsidRPr="00B55DD5" w:rsidSect="007B768F">
          <w:headerReference w:type="default" r:id="rId23"/>
          <w:footerReference w:type="default" r:id="rId24"/>
          <w:pgSz w:w="16838" w:h="11906" w:orient="landscape"/>
          <w:pgMar w:top="1701" w:right="1134" w:bottom="850" w:left="1134" w:header="720" w:footer="720" w:gutter="0"/>
          <w:cols w:space="720"/>
        </w:sectPr>
      </w:pPr>
      <w:bookmarkStart w:id="78" w:name="_Toc115430369"/>
    </w:p>
    <w:p w:rsidR="00625B1D" w:rsidRPr="00B55DD5" w:rsidRDefault="00C472D9" w:rsidP="0067162D">
      <w:pPr>
        <w:pStyle w:val="3"/>
        <w:rPr>
          <w:rFonts w:ascii="Liberation Serif" w:hAnsi="Liberation Serif" w:cs="Liberation Serif"/>
          <w:color w:val="auto"/>
        </w:rPr>
      </w:pPr>
      <w:bookmarkStart w:id="79" w:name="_Toc152510553"/>
      <w:bookmarkStart w:id="80" w:name="_Toc152510626"/>
      <w:bookmarkStart w:id="81" w:name="_Toc152840788"/>
      <w:bookmarkStart w:id="82" w:name="_Toc163464132"/>
      <w:bookmarkStart w:id="83" w:name="_Toc166535815"/>
      <w:bookmarkStart w:id="84" w:name="_Toc166535846"/>
      <w:r w:rsidRPr="00B55DD5">
        <w:rPr>
          <w:rFonts w:ascii="Liberation Serif" w:hAnsi="Liberation Serif" w:cs="Liberation Serif"/>
          <w:color w:val="auto"/>
        </w:rPr>
        <w:lastRenderedPageBreak/>
        <w:t>2.7. В области культуры и искусства</w:t>
      </w:r>
      <w:bookmarkEnd w:id="78"/>
      <w:r w:rsidRPr="00B55DD5">
        <w:rPr>
          <w:rFonts w:ascii="Liberation Serif" w:hAnsi="Liberation Serif" w:cs="Liberation Serif"/>
          <w:color w:val="auto"/>
        </w:rPr>
        <w:t>.</w:t>
      </w:r>
      <w:bookmarkEnd w:id="79"/>
      <w:bookmarkEnd w:id="80"/>
      <w:bookmarkEnd w:id="81"/>
      <w:bookmarkEnd w:id="82"/>
      <w:bookmarkEnd w:id="83"/>
      <w:bookmarkEnd w:id="84"/>
      <w:r w:rsidRPr="00B55DD5">
        <w:rPr>
          <w:rFonts w:ascii="Liberation Serif" w:hAnsi="Liberation Serif" w:cs="Liberation Serif"/>
          <w:color w:val="auto"/>
        </w:rPr>
        <w:t xml:space="preserve"> </w:t>
      </w:r>
    </w:p>
    <w:p w:rsidR="00625B1D" w:rsidRPr="00B55DD5" w:rsidRDefault="00625B1D">
      <w:pPr>
        <w:pStyle w:val="a6"/>
        <w:spacing w:after="0" w:line="240" w:lineRule="auto"/>
        <w:ind w:left="1435" w:firstLine="709"/>
        <w:rPr>
          <w:rFonts w:ascii="Liberation Serif" w:hAnsi="Liberation Serif" w:cs="Liberation Serif"/>
          <w:sz w:val="24"/>
          <w:szCs w:val="24"/>
        </w:rPr>
      </w:pPr>
    </w:p>
    <w:p w:rsidR="00625B1D" w:rsidRPr="00B55DD5" w:rsidRDefault="00C472D9">
      <w:pPr>
        <w:pStyle w:val="af5"/>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15</w:t>
      </w:r>
      <w:r w:rsidRPr="00B55DD5">
        <w:rPr>
          <w:rFonts w:ascii="Liberation Serif" w:eastAsia="TimesNewRomanPSMT"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культуры и искусства</w:t>
      </w:r>
      <w:r w:rsidRPr="00B55DD5">
        <w:rPr>
          <w:rFonts w:ascii="Liberation Serif" w:hAnsi="Liberation Serif" w:cs="Liberation Serif"/>
          <w:szCs w:val="24"/>
        </w:rPr>
        <w:t>.</w:t>
      </w:r>
    </w:p>
    <w:p w:rsidR="00625B1D" w:rsidRPr="00B55DD5" w:rsidRDefault="00625B1D">
      <w:pPr>
        <w:rPr>
          <w:rFonts w:ascii="Liberation Serif" w:eastAsia="TimesNewRomanPSMT" w:hAnsi="Liberation Serif" w:cs="Liberation Serif"/>
        </w:rPr>
      </w:pPr>
    </w:p>
    <w:tbl>
      <w:tblPr>
        <w:tblW w:w="14514" w:type="dxa"/>
        <w:jc w:val="center"/>
        <w:tblLayout w:type="fixed"/>
        <w:tblCellMar>
          <w:left w:w="10" w:type="dxa"/>
          <w:right w:w="10" w:type="dxa"/>
        </w:tblCellMar>
        <w:tblLook w:val="0000" w:firstRow="0" w:lastRow="0" w:firstColumn="0" w:lastColumn="0" w:noHBand="0" w:noVBand="0"/>
      </w:tblPr>
      <w:tblGrid>
        <w:gridCol w:w="1129"/>
        <w:gridCol w:w="1843"/>
        <w:gridCol w:w="2126"/>
        <w:gridCol w:w="2127"/>
        <w:gridCol w:w="1842"/>
        <w:gridCol w:w="1253"/>
        <w:gridCol w:w="2677"/>
        <w:gridCol w:w="1517"/>
      </w:tblGrid>
      <w:tr w:rsidR="00625B1D" w:rsidRPr="00B55DD5" w:rsidTr="00A01CB5">
        <w:trPr>
          <w:trHeight w:val="778"/>
          <w:tblHeade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объекта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Административно-территориальный уровень</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4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A01CB5">
        <w:trPr>
          <w:trHeight w:val="758"/>
          <w:tblHeade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измерения</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047AE6" w:rsidRPr="00B55DD5" w:rsidTr="00A01CB5">
        <w:trPr>
          <w:trHeight w:val="44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C472D9">
            <w:pPr>
              <w:ind w:firstLine="0"/>
              <w:rPr>
                <w:rFonts w:ascii="Liberation Serif" w:hAnsi="Liberation Serif" w:cs="Liberation Serif"/>
                <w:spacing w:val="-6"/>
              </w:rPr>
            </w:pPr>
            <w:r w:rsidRPr="00B55DD5">
              <w:rPr>
                <w:rFonts w:ascii="Liberation Serif" w:hAnsi="Liberation Serif" w:cs="Liberation Serif"/>
                <w:spacing w:val="-6"/>
              </w:rPr>
              <w:t xml:space="preserve">Библиотека, </w:t>
            </w:r>
            <w:r w:rsidRPr="00B55DD5">
              <w:rPr>
                <w:rFonts w:ascii="Liberation Serif" w:hAnsi="Liberation Serif" w:cs="Liberation Serif"/>
                <w:spacing w:val="-6"/>
              </w:rPr>
              <w:br/>
              <w:t xml:space="preserve">ее филиал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C472D9">
            <w:pPr>
              <w:ind w:firstLine="0"/>
              <w:jc w:val="center"/>
              <w:rPr>
                <w:rFonts w:ascii="Liberation Serif" w:hAnsi="Liberation Serif" w:cs="Liberation Serif"/>
              </w:rPr>
            </w:pPr>
            <w:r w:rsidRPr="00B55DD5">
              <w:rPr>
                <w:rFonts w:ascii="Liberation Serif" w:hAnsi="Liberation Serif" w:cs="Liberation Serif"/>
              </w:rPr>
              <w:t>Городской округ</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C472D9">
            <w:pPr>
              <w:ind w:firstLine="0"/>
              <w:jc w:val="center"/>
              <w:rPr>
                <w:rFonts w:ascii="Liberation Serif" w:hAnsi="Liberation Serif" w:cs="Liberation Serif"/>
              </w:rPr>
            </w:pPr>
            <w:r w:rsidRPr="00B55DD5">
              <w:rPr>
                <w:rFonts w:ascii="Liberation Serif" w:hAnsi="Liberation Serif" w:cs="Liberation Serif"/>
              </w:rPr>
              <w:t xml:space="preserve">Кол-во объектов на </w:t>
            </w:r>
          </w:p>
          <w:p w:rsidR="00047AE6" w:rsidRPr="00B55DD5" w:rsidRDefault="00047AE6" w:rsidP="00C472D9">
            <w:pPr>
              <w:ind w:firstLine="0"/>
              <w:jc w:val="center"/>
              <w:rPr>
                <w:rFonts w:ascii="Liberation Serif" w:hAnsi="Liberation Serif" w:cs="Liberation Serif"/>
              </w:rPr>
            </w:pPr>
            <w:r w:rsidRPr="00B55DD5">
              <w:rPr>
                <w:rFonts w:ascii="Liberation Serif" w:hAnsi="Liberation Serif" w:cs="Liberation Serif"/>
              </w:rPr>
              <w:t>20 тыс.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C472D9">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C472D9">
            <w:pPr>
              <w:ind w:firstLine="0"/>
              <w:jc w:val="center"/>
              <w:rPr>
                <w:rFonts w:ascii="Liberation Serif" w:hAnsi="Liberation Serif" w:cs="Liberation Serif"/>
                <w:spacing w:val="-6"/>
              </w:rPr>
            </w:pPr>
            <w:r w:rsidRPr="00B55DD5">
              <w:rPr>
                <w:rFonts w:ascii="Liberation Serif" w:hAnsi="Liberation Serif" w:cs="Liberation Serif"/>
                <w:spacing w:val="-6"/>
              </w:rPr>
              <w:t>40</w:t>
            </w:r>
          </w:p>
        </w:tc>
      </w:tr>
      <w:tr w:rsidR="00047AE6" w:rsidRPr="00B55DD5" w:rsidTr="00A01CB5">
        <w:trPr>
          <w:trHeight w:val="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047AE6">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047AE6">
            <w:pPr>
              <w:ind w:firstLine="0"/>
              <w:rPr>
                <w:rFonts w:ascii="Liberation Serif" w:hAnsi="Liberation Serif" w:cs="Liberation Serif"/>
              </w:rPr>
            </w:pPr>
            <w:r w:rsidRPr="00B55DD5">
              <w:rPr>
                <w:rFonts w:ascii="Liberation Serif" w:hAnsi="Liberation Serif" w:cs="Liberation Serif"/>
                <w:spacing w:val="-6"/>
              </w:rPr>
              <w:t>Объект культурно-досугового (клубного)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AE6" w:rsidRPr="00B55DD5" w:rsidRDefault="00047AE6" w:rsidP="00047AE6">
            <w:pPr>
              <w:ind w:firstLine="0"/>
              <w:jc w:val="center"/>
              <w:rPr>
                <w:rFonts w:ascii="Liberation Serif" w:hAnsi="Liberation Serif" w:cs="Liberation Serif"/>
                <w:spacing w:val="-6"/>
              </w:rPr>
            </w:pPr>
            <w:r w:rsidRPr="00B55DD5">
              <w:rPr>
                <w:rFonts w:ascii="Liberation Serif" w:hAnsi="Liberation Serif" w:cs="Liberation Serif"/>
                <w:spacing w:val="-6"/>
              </w:rPr>
              <w:t>Городской округ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047AE6">
            <w:pPr>
              <w:ind w:firstLine="0"/>
              <w:jc w:val="center"/>
              <w:rPr>
                <w:rFonts w:ascii="Liberation Serif" w:hAnsi="Liberation Serif" w:cs="Liberation Serif"/>
              </w:rPr>
            </w:pPr>
            <w:r w:rsidRPr="00B55DD5">
              <w:rPr>
                <w:rFonts w:ascii="Liberation Serif" w:hAnsi="Liberation Serif" w:cs="Liberation Serif"/>
              </w:rPr>
              <w:t>При населении от 10 до 100 тыс. чел.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047AE6">
            <w:pPr>
              <w:ind w:firstLine="0"/>
              <w:jc w:val="center"/>
              <w:rPr>
                <w:rFonts w:ascii="Liberation Serif" w:hAnsi="Liberation Serif" w:cs="Liberation Serif"/>
              </w:rPr>
            </w:pPr>
            <w:r w:rsidRPr="00B55DD5">
              <w:rPr>
                <w:rFonts w:ascii="Liberation Serif" w:hAnsi="Liberation Serif" w:cs="Liberation Serif"/>
              </w:rPr>
              <w:t>Кол-во объектов на 20 тыс.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047AE6">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047AE6">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AE6" w:rsidRPr="00B55DD5" w:rsidRDefault="00047AE6" w:rsidP="00047AE6">
            <w:pPr>
              <w:ind w:firstLine="0"/>
              <w:jc w:val="center"/>
              <w:rPr>
                <w:rFonts w:ascii="Liberation Serif" w:hAnsi="Liberation Serif" w:cs="Liberation Serif"/>
                <w:spacing w:val="-6"/>
              </w:rPr>
            </w:pPr>
            <w:r w:rsidRPr="00B55DD5">
              <w:rPr>
                <w:rFonts w:ascii="Liberation Serif" w:hAnsi="Liberation Serif" w:cs="Liberation Serif"/>
                <w:spacing w:val="-6"/>
              </w:rPr>
              <w:t>40</w:t>
            </w:r>
          </w:p>
        </w:tc>
      </w:tr>
    </w:tbl>
    <w:p w:rsidR="00625B1D" w:rsidRPr="00B55DD5" w:rsidRDefault="00625B1D">
      <w:pPr>
        <w:autoSpaceDE w:val="0"/>
        <w:ind w:left="1560" w:right="-1" w:hanging="1560"/>
        <w:rPr>
          <w:rFonts w:ascii="Liberation Serif" w:eastAsia="TimesNewRomanPSMT" w:hAnsi="Liberation Serif" w:cs="Liberation Serif"/>
          <w:b/>
        </w:rPr>
      </w:pPr>
    </w:p>
    <w:p w:rsidR="00625B1D" w:rsidRPr="00B55DD5" w:rsidRDefault="00625B1D">
      <w:pPr>
        <w:pStyle w:val="a6"/>
        <w:spacing w:after="0" w:line="240" w:lineRule="auto"/>
        <w:ind w:left="0"/>
        <w:rPr>
          <w:rFonts w:ascii="Liberation Serif" w:hAnsi="Liberation Serif" w:cs="Liberation Serif"/>
          <w:sz w:val="24"/>
          <w:szCs w:val="24"/>
        </w:rPr>
      </w:pPr>
    </w:p>
    <w:p w:rsidR="00625B1D" w:rsidRPr="00B55DD5" w:rsidRDefault="00C472D9">
      <w:pPr>
        <w:pStyle w:val="a6"/>
        <w:spacing w:after="0" w:line="240" w:lineRule="auto"/>
        <w:ind w:left="0" w:firstLine="709"/>
        <w:jc w:val="both"/>
        <w:rPr>
          <w:rFonts w:ascii="Liberation Serif" w:hAnsi="Liberation Serif" w:cs="Liberation Serif"/>
          <w:b/>
          <w:sz w:val="24"/>
          <w:szCs w:val="24"/>
        </w:rPr>
      </w:pPr>
      <w:r w:rsidRPr="00B55DD5">
        <w:rPr>
          <w:rFonts w:ascii="Liberation Serif" w:hAnsi="Liberation Serif" w:cs="Liberation Serif"/>
          <w:b/>
          <w:sz w:val="24"/>
          <w:szCs w:val="24"/>
        </w:rPr>
        <w:t>Правила и область применения показателей.</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 xml:space="preserve">1. Нормы размещения общедоступных муниципальных библиотек осуществляются в рамках полномочий ОМСУ </w:t>
      </w:r>
      <w:r w:rsidR="00BB014A" w:rsidRPr="00B55DD5">
        <w:rPr>
          <w:rFonts w:ascii="Liberation Serif" w:hAnsi="Liberation Serif" w:cs="Liberation Serif"/>
          <w:sz w:val="24"/>
          <w:szCs w:val="24"/>
        </w:rPr>
        <w:t>Каменского городского округа</w:t>
      </w:r>
      <w:r w:rsidR="00774EAD" w:rsidRPr="00B55DD5">
        <w:rPr>
          <w:rFonts w:ascii="Liberation Serif" w:hAnsi="Liberation Serif" w:cs="Liberation Serif"/>
          <w:sz w:val="24"/>
          <w:szCs w:val="24"/>
        </w:rPr>
        <w:t xml:space="preserve"> </w:t>
      </w:r>
      <w:r w:rsidRPr="00B55DD5">
        <w:rPr>
          <w:rFonts w:ascii="Liberation Serif" w:hAnsi="Liberation Serif" w:cs="Liberation Serif"/>
          <w:sz w:val="24"/>
          <w:szCs w:val="24"/>
        </w:rPr>
        <w:t>по организации библиотечного обслуживания населения, комплектованию и обеспечению сохранности библиотечных фондов с учетом Постановления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r w:rsidR="004305BB" w:rsidRPr="00B55DD5">
        <w:rPr>
          <w:rFonts w:ascii="Liberation Serif" w:hAnsi="Liberation Serif" w:cs="Liberation Serif"/>
          <w:sz w:val="24"/>
          <w:szCs w:val="24"/>
        </w:rPr>
        <w:t xml:space="preserve"> </w:t>
      </w:r>
      <w:proofErr w:type="gramStart"/>
      <w:r w:rsidR="006562B7" w:rsidRPr="00B55DD5">
        <w:rPr>
          <w:rFonts w:ascii="Liberation Serif" w:hAnsi="Liberation Serif" w:cs="Liberation Serif"/>
          <w:sz w:val="24"/>
          <w:szCs w:val="24"/>
        </w:rPr>
        <w:t>(</w:t>
      </w:r>
      <w:r w:rsidR="004305BB" w:rsidRPr="00B55DD5">
        <w:rPr>
          <w:rFonts w:ascii="Liberation Serif" w:hAnsi="Liberation Serif" w:cs="Liberation Serif"/>
          <w:sz w:val="24"/>
          <w:szCs w:val="24"/>
        </w:rPr>
        <w:t>В городском округе должна быть создана общедоступная библиотека.</w:t>
      </w:r>
      <w:proofErr w:type="gramEnd"/>
      <w:r w:rsidR="004305BB" w:rsidRPr="00B55DD5">
        <w:rPr>
          <w:rFonts w:ascii="Liberation Serif" w:hAnsi="Liberation Serif" w:cs="Liberation Serif"/>
          <w:sz w:val="24"/>
          <w:szCs w:val="24"/>
        </w:rPr>
        <w:t xml:space="preserve"> В жилых районах городского округа должны быть созданы филиалы центральной библиотеки или ее структурные подразделения.</w:t>
      </w:r>
      <w:r w:rsidR="006562B7" w:rsidRPr="00B55DD5">
        <w:rPr>
          <w:rFonts w:ascii="Liberation Serif" w:hAnsi="Liberation Serif" w:cs="Liberation Serif"/>
          <w:sz w:val="24"/>
          <w:szCs w:val="24"/>
        </w:rPr>
        <w:t>)</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pPr>
      <w:r w:rsidRPr="00B55DD5">
        <w:rPr>
          <w:rFonts w:ascii="Liberation Serif" w:hAnsi="Liberation Serif" w:cs="Liberation Serif"/>
          <w:sz w:val="24"/>
          <w:szCs w:val="24"/>
        </w:rPr>
        <w:t>2. Строительство «Учреждений клубного типа» необходимо реализовывать по принципу «Многофункциональных центров» культуры и искусства.</w:t>
      </w:r>
    </w:p>
    <w:p w:rsidR="00625B1D" w:rsidRPr="00B55DD5" w:rsidRDefault="00625B1D">
      <w:pPr>
        <w:pStyle w:val="a6"/>
        <w:spacing w:after="0" w:line="240" w:lineRule="auto"/>
        <w:ind w:left="0" w:firstLine="709"/>
        <w:jc w:val="both"/>
        <w:textAlignment w:val="auto"/>
        <w:rPr>
          <w:rFonts w:ascii="Liberation Serif" w:hAnsi="Liberation Serif" w:cs="Liberation Serif"/>
          <w:sz w:val="24"/>
          <w:szCs w:val="24"/>
        </w:rPr>
      </w:pPr>
      <w:bookmarkStart w:id="85" w:name="_Toc115430370"/>
    </w:p>
    <w:p w:rsidR="00625B1D" w:rsidRPr="00B55DD5" w:rsidRDefault="00C472D9" w:rsidP="006562B7">
      <w:pPr>
        <w:pStyle w:val="3"/>
        <w:pageBreakBefore/>
        <w:rPr>
          <w:rFonts w:ascii="Liberation Serif" w:hAnsi="Liberation Serif" w:cs="Liberation Serif"/>
          <w:color w:val="auto"/>
        </w:rPr>
      </w:pPr>
      <w:bookmarkStart w:id="86" w:name="_Toc115430371"/>
      <w:bookmarkStart w:id="87" w:name="_Toc152510555"/>
      <w:bookmarkStart w:id="88" w:name="_Toc152510628"/>
      <w:bookmarkStart w:id="89" w:name="_Toc152840789"/>
      <w:bookmarkStart w:id="90" w:name="_Toc163464133"/>
      <w:bookmarkStart w:id="91" w:name="_Toc166535816"/>
      <w:bookmarkStart w:id="92" w:name="_Toc166535847"/>
      <w:bookmarkEnd w:id="85"/>
      <w:r w:rsidRPr="00B55DD5">
        <w:rPr>
          <w:rFonts w:ascii="Liberation Serif" w:hAnsi="Liberation Serif" w:cs="Liberation Serif"/>
          <w:color w:val="auto"/>
        </w:rPr>
        <w:lastRenderedPageBreak/>
        <w:t>2.</w:t>
      </w:r>
      <w:r w:rsidR="00C91482" w:rsidRPr="00B55DD5">
        <w:rPr>
          <w:rFonts w:ascii="Liberation Serif" w:hAnsi="Liberation Serif" w:cs="Liberation Serif"/>
          <w:color w:val="auto"/>
        </w:rPr>
        <w:t>8</w:t>
      </w:r>
      <w:r w:rsidRPr="00B55DD5">
        <w:rPr>
          <w:rFonts w:ascii="Liberation Serif" w:hAnsi="Liberation Serif" w:cs="Liberation Serif"/>
          <w:color w:val="auto"/>
        </w:rPr>
        <w:t>. В области содержания мест захоронения, организации ритуальных услуг</w:t>
      </w:r>
      <w:bookmarkEnd w:id="86"/>
      <w:r w:rsidRPr="00B55DD5">
        <w:rPr>
          <w:rFonts w:ascii="Liberation Serif" w:hAnsi="Liberation Serif" w:cs="Liberation Serif"/>
          <w:color w:val="auto"/>
        </w:rPr>
        <w:t>.</w:t>
      </w:r>
      <w:bookmarkEnd w:id="87"/>
      <w:bookmarkEnd w:id="88"/>
      <w:bookmarkEnd w:id="89"/>
      <w:bookmarkEnd w:id="90"/>
      <w:bookmarkEnd w:id="91"/>
      <w:bookmarkEnd w:id="92"/>
      <w:r w:rsidRPr="00B55DD5">
        <w:rPr>
          <w:rFonts w:ascii="Liberation Serif" w:hAnsi="Liberation Serif" w:cs="Liberation Serif"/>
          <w:color w:val="auto"/>
        </w:rPr>
        <w:t xml:space="preserve"> </w:t>
      </w:r>
    </w:p>
    <w:p w:rsidR="00625B1D" w:rsidRPr="00B55DD5" w:rsidRDefault="00625B1D">
      <w:pPr>
        <w:pStyle w:val="af5"/>
        <w:ind w:firstLine="709"/>
        <w:jc w:val="left"/>
        <w:rPr>
          <w:rFonts w:ascii="Liberation Serif" w:hAnsi="Liberation Serif" w:cs="Liberation Serif"/>
          <w:color w:val="auto"/>
          <w:szCs w:val="24"/>
        </w:rPr>
      </w:pPr>
    </w:p>
    <w:p w:rsidR="00625B1D" w:rsidRPr="00B55DD5" w:rsidRDefault="00C472D9">
      <w:pPr>
        <w:pStyle w:val="af5"/>
        <w:ind w:left="709" w:hanging="709"/>
        <w:jc w:val="left"/>
        <w:rPr>
          <w:rFonts w:ascii="Liberation Serif" w:hAnsi="Liberation Serif" w:cs="Liberation Serif"/>
          <w:szCs w:val="24"/>
        </w:rPr>
      </w:pPr>
      <w:r w:rsidRPr="00B55DD5">
        <w:rPr>
          <w:rFonts w:ascii="Liberation Serif" w:hAnsi="Liberation Serif" w:cs="Liberation Serif"/>
          <w:color w:val="auto"/>
          <w:szCs w:val="24"/>
        </w:rPr>
        <w:t xml:space="preserve">Таблица </w:t>
      </w:r>
      <w:r w:rsidR="005B07AD" w:rsidRPr="00B55DD5">
        <w:rPr>
          <w:rFonts w:ascii="Liberation Serif" w:hAnsi="Liberation Serif" w:cs="Liberation Serif"/>
          <w:color w:val="auto"/>
          <w:szCs w:val="24"/>
        </w:rPr>
        <w:t>16</w:t>
      </w:r>
      <w:r w:rsidRPr="00B55DD5">
        <w:rPr>
          <w:rFonts w:ascii="Liberation Serif"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w:t>
      </w:r>
      <w:r w:rsidRPr="00B55DD5">
        <w:rPr>
          <w:rFonts w:ascii="Liberation Serif" w:hAnsi="Liberation Serif" w:cs="Liberation Serif"/>
          <w:color w:val="auto"/>
          <w:szCs w:val="24"/>
        </w:rPr>
        <w:t>содержания мест захоронения, организации ритуальных услуг</w:t>
      </w:r>
      <w:r w:rsidRPr="00B55DD5">
        <w:rPr>
          <w:rFonts w:ascii="Liberation Serif" w:hAnsi="Liberation Serif" w:cs="Liberation Serif"/>
          <w:szCs w:val="24"/>
        </w:rPr>
        <w:t>.</w:t>
      </w:r>
    </w:p>
    <w:p w:rsidR="00625B1D" w:rsidRPr="00B55DD5" w:rsidRDefault="00625B1D">
      <w:pPr>
        <w:autoSpaceDE w:val="0"/>
        <w:ind w:left="1701" w:hanging="1701"/>
        <w:rPr>
          <w:rFonts w:ascii="Liberation Serif" w:eastAsia="TimesNewRomanPSMT" w:hAnsi="Liberation Serif" w:cs="Liberation Serif"/>
          <w:b/>
        </w:rPr>
      </w:pPr>
    </w:p>
    <w:tbl>
      <w:tblPr>
        <w:tblW w:w="14296" w:type="dxa"/>
        <w:jc w:val="center"/>
        <w:tblLayout w:type="fixed"/>
        <w:tblCellMar>
          <w:left w:w="10" w:type="dxa"/>
          <w:right w:w="10" w:type="dxa"/>
        </w:tblCellMar>
        <w:tblLook w:val="0000" w:firstRow="0" w:lastRow="0" w:firstColumn="0" w:lastColumn="0" w:noHBand="0" w:noVBand="0"/>
      </w:tblPr>
      <w:tblGrid>
        <w:gridCol w:w="704"/>
        <w:gridCol w:w="3119"/>
        <w:gridCol w:w="4394"/>
        <w:gridCol w:w="1559"/>
        <w:gridCol w:w="2561"/>
        <w:gridCol w:w="1959"/>
      </w:tblGrid>
      <w:tr w:rsidR="00625B1D" w:rsidRPr="00B55DD5" w:rsidTr="00A01CB5">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rsidTr="00A01CB5">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rsidTr="00A01CB5">
        <w:trPr>
          <w:trHeight w:val="8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rPr>
            </w:pPr>
            <w:r w:rsidRPr="00B55DD5">
              <w:rPr>
                <w:rFonts w:ascii="Liberation Serif" w:hAnsi="Liberation Serif" w:cs="Liberation Serif"/>
                <w:spacing w:val="-6"/>
              </w:rPr>
              <w:t>Кладбище традиционного и смешанного захоронения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га на 1000 умерших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0,5</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D9"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Не нормируется</w:t>
            </w:r>
            <w:r w:rsidR="00BA30D9" w:rsidRPr="00B55DD5">
              <w:rPr>
                <w:rFonts w:ascii="Liberation Serif" w:hAnsi="Liberation Serif" w:cs="Liberation Serif"/>
                <w:spacing w:val="-6"/>
              </w:rPr>
              <w:t xml:space="preserve">, </w:t>
            </w:r>
          </w:p>
          <w:p w:rsidR="00625B1D" w:rsidRPr="00B55DD5" w:rsidRDefault="00BA30D9">
            <w:pPr>
              <w:ind w:firstLine="0"/>
              <w:jc w:val="center"/>
              <w:rPr>
                <w:rFonts w:ascii="Liberation Serif" w:hAnsi="Liberation Serif" w:cs="Liberation Serif"/>
                <w:spacing w:val="-6"/>
              </w:rPr>
            </w:pPr>
            <w:r w:rsidRPr="00B55DD5">
              <w:rPr>
                <w:rFonts w:ascii="Liberation Serif" w:hAnsi="Liberation Serif" w:cs="Liberation Serif"/>
                <w:spacing w:val="-6"/>
              </w:rPr>
              <w:t>рекомендуется не более 45 мин</w:t>
            </w:r>
          </w:p>
        </w:tc>
      </w:tr>
    </w:tbl>
    <w:p w:rsidR="00625B1D" w:rsidRPr="00B55DD5" w:rsidRDefault="00625B1D">
      <w:pPr>
        <w:pStyle w:val="af5"/>
        <w:ind w:firstLine="709"/>
        <w:jc w:val="left"/>
        <w:rPr>
          <w:rFonts w:ascii="Liberation Serif" w:hAnsi="Liberation Serif" w:cs="Liberation Serif"/>
          <w:color w:val="auto"/>
          <w:szCs w:val="24"/>
        </w:rPr>
      </w:pPr>
    </w:p>
    <w:p w:rsidR="00625B1D" w:rsidRPr="00B55DD5" w:rsidRDefault="00C472D9" w:rsidP="0067162D">
      <w:pPr>
        <w:pStyle w:val="3"/>
        <w:rPr>
          <w:rFonts w:ascii="Liberation Serif" w:hAnsi="Liberation Serif" w:cs="Liberation Serif"/>
          <w:color w:val="auto"/>
        </w:rPr>
      </w:pPr>
      <w:bookmarkStart w:id="93" w:name="_Toc115430372"/>
      <w:bookmarkStart w:id="94" w:name="_Toc152510556"/>
      <w:bookmarkStart w:id="95" w:name="_Toc152510629"/>
      <w:bookmarkStart w:id="96" w:name="_Toc152840790"/>
      <w:bookmarkStart w:id="97" w:name="_Toc163464134"/>
      <w:bookmarkStart w:id="98" w:name="_Toc166535817"/>
      <w:bookmarkStart w:id="99" w:name="_Toc166535848"/>
      <w:r w:rsidRPr="00B55DD5">
        <w:rPr>
          <w:rFonts w:ascii="Liberation Serif" w:hAnsi="Liberation Serif" w:cs="Liberation Serif"/>
          <w:color w:val="auto"/>
        </w:rPr>
        <w:t>2.</w:t>
      </w:r>
      <w:r w:rsidR="00C91482" w:rsidRPr="00B55DD5">
        <w:rPr>
          <w:rFonts w:ascii="Liberation Serif" w:hAnsi="Liberation Serif" w:cs="Liberation Serif"/>
          <w:color w:val="auto"/>
        </w:rPr>
        <w:t>9</w:t>
      </w:r>
      <w:r w:rsidRPr="00B55DD5">
        <w:rPr>
          <w:rFonts w:ascii="Liberation Serif" w:hAnsi="Liberation Serif" w:cs="Liberation Serif"/>
          <w:color w:val="auto"/>
        </w:rPr>
        <w:t>. В области комплексного развития территорий</w:t>
      </w:r>
      <w:bookmarkEnd w:id="93"/>
      <w:r w:rsidRPr="00B55DD5">
        <w:rPr>
          <w:rFonts w:ascii="Liberation Serif" w:hAnsi="Liberation Serif" w:cs="Liberation Serif"/>
          <w:color w:val="auto"/>
        </w:rPr>
        <w:t>.</w:t>
      </w:r>
      <w:bookmarkEnd w:id="94"/>
      <w:bookmarkEnd w:id="95"/>
      <w:bookmarkEnd w:id="96"/>
      <w:bookmarkEnd w:id="97"/>
      <w:bookmarkEnd w:id="98"/>
      <w:bookmarkEnd w:id="99"/>
      <w:r w:rsidRPr="00B55DD5">
        <w:rPr>
          <w:rFonts w:ascii="Liberation Serif" w:hAnsi="Liberation Serif" w:cs="Liberation Serif"/>
          <w:color w:val="auto"/>
        </w:rPr>
        <w:t xml:space="preserve"> </w:t>
      </w:r>
    </w:p>
    <w:p w:rsidR="00625B1D" w:rsidRPr="00B55DD5" w:rsidRDefault="00C472D9">
      <w:pPr>
        <w:pStyle w:val="a6"/>
        <w:spacing w:after="0" w:line="240" w:lineRule="auto"/>
        <w:ind w:left="0" w:firstLine="709"/>
        <w:jc w:val="both"/>
        <w:rPr>
          <w:rFonts w:ascii="Liberation Serif" w:hAnsi="Liberation Serif" w:cs="Liberation Serif"/>
          <w:sz w:val="24"/>
          <w:szCs w:val="24"/>
        </w:rPr>
      </w:pPr>
      <w:r w:rsidRPr="00B55DD5">
        <w:rPr>
          <w:rFonts w:ascii="Liberation Serif" w:hAnsi="Liberation Serif" w:cs="Liberation Serif"/>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625B1D" w:rsidRPr="00B55DD5" w:rsidRDefault="00C472D9">
      <w:pPr>
        <w:pStyle w:val="a6"/>
        <w:spacing w:after="0" w:line="240" w:lineRule="auto"/>
        <w:ind w:left="0" w:firstLine="709"/>
        <w:jc w:val="both"/>
        <w:rPr>
          <w:rFonts w:ascii="Liberation Serif" w:hAnsi="Liberation Serif" w:cs="Liberation Serif"/>
          <w:sz w:val="24"/>
          <w:szCs w:val="24"/>
        </w:rPr>
        <w:sectPr w:rsidR="00625B1D" w:rsidRPr="00B55DD5" w:rsidSect="007B768F">
          <w:headerReference w:type="default" r:id="rId25"/>
          <w:footerReference w:type="default" r:id="rId26"/>
          <w:pgSz w:w="16838" w:h="11906" w:orient="landscape"/>
          <w:pgMar w:top="1701" w:right="1134" w:bottom="850" w:left="1134" w:header="720" w:footer="720" w:gutter="0"/>
          <w:cols w:space="720"/>
        </w:sectPr>
      </w:pPr>
      <w:r w:rsidRPr="00B55DD5">
        <w:rPr>
          <w:rFonts w:ascii="Liberation Serif" w:hAnsi="Liberation Serif" w:cs="Liberation Serif"/>
          <w:sz w:val="24"/>
          <w:szCs w:val="24"/>
        </w:rPr>
        <w:t>При разработке проекта комплексного развития территории</w:t>
      </w:r>
      <w:r w:rsidRPr="00B55DD5">
        <w:rPr>
          <w:rFonts w:ascii="Liberation Serif" w:hAnsi="Liberation Serif" w:cs="Liberation Serif"/>
          <w:sz w:val="24"/>
          <w:szCs w:val="24"/>
        </w:rPr>
        <w:tab/>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B55DD5" w:rsidRDefault="00C472D9" w:rsidP="0067162D">
      <w:pPr>
        <w:pStyle w:val="3"/>
        <w:rPr>
          <w:rFonts w:ascii="Liberation Serif" w:hAnsi="Liberation Serif" w:cs="Liberation Serif"/>
          <w:color w:val="auto"/>
        </w:rPr>
      </w:pPr>
      <w:bookmarkStart w:id="100" w:name="_Toc115430373"/>
      <w:bookmarkStart w:id="101" w:name="_Toc152510557"/>
      <w:bookmarkStart w:id="102" w:name="_Toc152510630"/>
      <w:bookmarkStart w:id="103" w:name="_Toc152840791"/>
      <w:bookmarkStart w:id="104" w:name="_Toc163464135"/>
      <w:bookmarkStart w:id="105" w:name="_Toc166535818"/>
      <w:bookmarkStart w:id="106" w:name="_Toc166535849"/>
      <w:r w:rsidRPr="00B55DD5">
        <w:rPr>
          <w:rFonts w:ascii="Liberation Serif" w:hAnsi="Liberation Serif" w:cs="Liberation Serif"/>
          <w:color w:val="auto"/>
        </w:rPr>
        <w:lastRenderedPageBreak/>
        <w:t>2.1</w:t>
      </w:r>
      <w:r w:rsidR="00C91482" w:rsidRPr="00B55DD5">
        <w:rPr>
          <w:rFonts w:ascii="Liberation Serif" w:hAnsi="Liberation Serif" w:cs="Liberation Serif"/>
          <w:color w:val="auto"/>
        </w:rPr>
        <w:t>0</w:t>
      </w:r>
      <w:r w:rsidRPr="00B55DD5">
        <w:rPr>
          <w:rFonts w:ascii="Liberation Serif" w:hAnsi="Liberation Serif" w:cs="Liberation Serif"/>
          <w:color w:val="auto"/>
        </w:rPr>
        <w:t>. В области услуг связи, общественного питания, торговли и бытового обслуживания</w:t>
      </w:r>
      <w:bookmarkEnd w:id="100"/>
      <w:r w:rsidRPr="00B55DD5">
        <w:rPr>
          <w:rFonts w:ascii="Liberation Serif" w:hAnsi="Liberation Serif" w:cs="Liberation Serif"/>
          <w:color w:val="auto"/>
        </w:rPr>
        <w:t>.</w:t>
      </w:r>
      <w:bookmarkEnd w:id="101"/>
      <w:bookmarkEnd w:id="102"/>
      <w:bookmarkEnd w:id="103"/>
      <w:bookmarkEnd w:id="104"/>
      <w:bookmarkEnd w:id="105"/>
      <w:bookmarkEnd w:id="106"/>
      <w:r w:rsidRPr="00B55DD5">
        <w:rPr>
          <w:rFonts w:ascii="Liberation Serif" w:hAnsi="Liberation Serif" w:cs="Liberation Serif"/>
          <w:color w:val="auto"/>
        </w:rPr>
        <w:t xml:space="preserve"> </w:t>
      </w:r>
    </w:p>
    <w:p w:rsidR="00625B1D" w:rsidRPr="00B55DD5" w:rsidRDefault="00625B1D">
      <w:pPr>
        <w:pStyle w:val="af5"/>
        <w:ind w:firstLine="709"/>
        <w:jc w:val="left"/>
        <w:rPr>
          <w:rFonts w:ascii="Liberation Serif" w:hAnsi="Liberation Serif" w:cs="Liberation Serif"/>
          <w:color w:val="auto"/>
          <w:szCs w:val="24"/>
        </w:rPr>
      </w:pPr>
    </w:p>
    <w:p w:rsidR="00625B1D" w:rsidRPr="00B55DD5" w:rsidRDefault="00C472D9">
      <w:pPr>
        <w:pStyle w:val="af5"/>
        <w:jc w:val="left"/>
        <w:rPr>
          <w:rFonts w:ascii="Liberation Serif" w:hAnsi="Liberation Serif" w:cs="Liberation Serif"/>
          <w:szCs w:val="24"/>
        </w:rPr>
      </w:pPr>
      <w:bookmarkStart w:id="107" w:name="_Ref107324528"/>
      <w:r w:rsidRPr="00B55DD5">
        <w:rPr>
          <w:rFonts w:ascii="Liberation Serif" w:hAnsi="Liberation Serif" w:cs="Liberation Serif"/>
          <w:color w:val="auto"/>
          <w:szCs w:val="24"/>
        </w:rPr>
        <w:t xml:space="preserve">Таблица </w:t>
      </w:r>
      <w:bookmarkEnd w:id="107"/>
      <w:r w:rsidR="005B07AD" w:rsidRPr="00B55DD5">
        <w:rPr>
          <w:rFonts w:ascii="Liberation Serif" w:hAnsi="Liberation Serif" w:cs="Liberation Serif"/>
          <w:color w:val="auto"/>
          <w:szCs w:val="24"/>
        </w:rPr>
        <w:t>17</w:t>
      </w:r>
      <w:r w:rsidRPr="00B55DD5">
        <w:rPr>
          <w:rFonts w:ascii="Liberation Serif" w:hAnsi="Liberation Serif" w:cs="Liberation Serif"/>
          <w:color w:val="auto"/>
          <w:szCs w:val="24"/>
        </w:rPr>
        <w:t>.</w:t>
      </w:r>
      <w:r w:rsidRPr="00B55DD5">
        <w:rPr>
          <w:rFonts w:ascii="Liberation Serif" w:eastAsia="TimesNewRomanPSMT" w:hAnsi="Liberation Serif" w:cs="Liberation Serif"/>
          <w:b w:val="0"/>
          <w:color w:val="auto"/>
          <w:szCs w:val="24"/>
        </w:rPr>
        <w:t xml:space="preserve"> </w:t>
      </w:r>
      <w:r w:rsidR="00CE0991" w:rsidRPr="00B55DD5">
        <w:rPr>
          <w:rFonts w:ascii="Liberation Serif" w:eastAsia="TimesNewRomanPSMT" w:hAnsi="Liberation Serif" w:cs="Liberation Serif"/>
          <w:color w:val="auto"/>
          <w:szCs w:val="24"/>
        </w:rPr>
        <w:t>Расчетные показатели</w:t>
      </w:r>
      <w:r w:rsidRPr="00B55DD5">
        <w:rPr>
          <w:rFonts w:ascii="Liberation Serif" w:eastAsia="TimesNewRomanPSMT" w:hAnsi="Liberation Serif" w:cs="Liberation Serif"/>
          <w:color w:val="auto"/>
          <w:szCs w:val="24"/>
        </w:rPr>
        <w:t xml:space="preserve"> в области </w:t>
      </w:r>
      <w:r w:rsidRPr="00B55DD5">
        <w:rPr>
          <w:rFonts w:ascii="Liberation Serif" w:hAnsi="Liberation Serif" w:cs="Liberation Serif"/>
          <w:color w:val="auto"/>
          <w:szCs w:val="24"/>
        </w:rPr>
        <w:t>услуг связи, общественного питания, торговли и бытового обслуживания</w:t>
      </w:r>
      <w:r w:rsidRPr="00B55DD5">
        <w:rPr>
          <w:rFonts w:ascii="Liberation Serif" w:hAnsi="Liberation Serif" w:cs="Liberation Serif"/>
          <w:szCs w:val="24"/>
        </w:rPr>
        <w:t>.</w:t>
      </w:r>
    </w:p>
    <w:p w:rsidR="00625B1D" w:rsidRPr="00B55DD5" w:rsidRDefault="00625B1D">
      <w:pPr>
        <w:autoSpaceDE w:val="0"/>
        <w:ind w:firstLine="0"/>
        <w:rPr>
          <w:rFonts w:ascii="Liberation Serif" w:eastAsia="TimesNewRomanPSMT" w:hAnsi="Liberation Serif" w:cs="Liberation Serif"/>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2136"/>
        <w:gridCol w:w="2268"/>
        <w:gridCol w:w="2977"/>
        <w:gridCol w:w="3260"/>
        <w:gridCol w:w="2951"/>
      </w:tblGrid>
      <w:tr w:rsidR="00625B1D" w:rsidRPr="00B55DD5">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п/п</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Наименование</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Минимально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Максимально допустимый</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уровень территориальной доступности</w:t>
            </w:r>
          </w:p>
        </w:tc>
      </w:tr>
      <w:tr w:rsidR="00625B1D" w:rsidRPr="00B55DD5">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Единица</w:t>
            </w:r>
          </w:p>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измерения</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Величина</w:t>
            </w:r>
          </w:p>
        </w:tc>
      </w:tr>
      <w:tr w:rsidR="00625B1D" w:rsidRPr="00B55DD5">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1</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rPr>
            </w:pPr>
            <w:r w:rsidRPr="00B55DD5">
              <w:rPr>
                <w:rFonts w:ascii="Liberation Serif" w:hAnsi="Liberation Serif" w:cs="Liberation Serif"/>
                <w:spacing w:val="-6"/>
              </w:rPr>
              <w:t>Магазины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r>
      <w:tr w:rsidR="00625B1D" w:rsidRPr="00B55DD5">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r>
      <w:tr w:rsidR="00625B1D" w:rsidRPr="00B55DD5">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2</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Рыночные комплексы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r>
      <w:tr w:rsidR="00625B1D" w:rsidRPr="00B55DD5">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r>
      <w:tr w:rsidR="00625B1D" w:rsidRPr="00B55DD5">
        <w:trPr>
          <w:trHeight w:val="33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3</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Предприятия общественного питания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 xml:space="preserve">Кол-во мест </w:t>
            </w:r>
          </w:p>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r>
      <w:tr w:rsidR="00625B1D" w:rsidRPr="00B55DD5">
        <w:trPr>
          <w:trHeight w:val="33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625B1D">
            <w:pPr>
              <w:ind w:firstLine="0"/>
              <w:jc w:val="center"/>
              <w:rPr>
                <w:rFonts w:ascii="Liberation Serif" w:hAnsi="Liberation Serif" w:cs="Liberation Serif"/>
                <w:spacing w:val="-6"/>
              </w:rPr>
            </w:pPr>
          </w:p>
        </w:tc>
      </w:tr>
      <w:tr w:rsidR="00625B1D" w:rsidRPr="00B55DD5">
        <w:trPr>
          <w:trHeight w:val="5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4</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B55DD5" w:rsidRDefault="00C472D9">
            <w:pPr>
              <w:ind w:firstLine="0"/>
              <w:rPr>
                <w:rFonts w:ascii="Liberation Serif" w:hAnsi="Liberation Serif" w:cs="Liberation Serif"/>
                <w:spacing w:val="-6"/>
              </w:rPr>
            </w:pPr>
            <w:r w:rsidRPr="00B55DD5">
              <w:rPr>
                <w:rFonts w:ascii="Liberation Serif" w:hAnsi="Liberation Serif" w:cs="Liberation Serif"/>
                <w:spacing w:val="-6"/>
              </w:rPr>
              <w:t>Объекты экстренной телефонной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 xml:space="preserve">Кол-во объектов </w:t>
            </w:r>
          </w:p>
          <w:p w:rsidR="00625B1D" w:rsidRPr="00B55DD5" w:rsidRDefault="00C472D9">
            <w:pPr>
              <w:ind w:firstLine="0"/>
              <w:jc w:val="center"/>
              <w:rPr>
                <w:rFonts w:ascii="Liberation Serif" w:hAnsi="Liberation Serif" w:cs="Liberation Serif"/>
              </w:rPr>
            </w:pPr>
            <w:r w:rsidRPr="00B55DD5">
              <w:rPr>
                <w:rFonts w:ascii="Liberation Serif" w:hAnsi="Liberation Serif" w:cs="Liberation Serif"/>
              </w:rPr>
              <w:t>на 1000 кв. км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spacing w:val="-6"/>
              </w:rPr>
            </w:pPr>
            <w:r w:rsidRPr="00B55DD5">
              <w:rPr>
                <w:rFonts w:ascii="Liberation Serif" w:hAnsi="Liberation Serif" w:cs="Liberation Serif"/>
                <w:spacing w:val="-6"/>
              </w:rPr>
              <w:t xml:space="preserve">Не устанавливается </w:t>
            </w:r>
            <w:r w:rsidR="00565DC5" w:rsidRPr="00B55DD5">
              <w:rPr>
                <w:rFonts w:ascii="Liberation Serif" w:hAnsi="Liberation Serif" w:cs="Liberation Serif"/>
                <w:spacing w:val="-6"/>
              </w:rPr>
              <w:t>МНГП</w:t>
            </w:r>
            <w:r w:rsidRPr="00B55DD5">
              <w:rPr>
                <w:rFonts w:ascii="Liberation Serif" w:hAnsi="Liberation Serif" w:cs="Liberation Serif"/>
                <w:spacing w:val="-6"/>
              </w:rPr>
              <w:t xml:space="preserve"> </w:t>
            </w:r>
            <w:r w:rsidR="00BB014A" w:rsidRPr="00B55DD5">
              <w:rPr>
                <w:rFonts w:ascii="Liberation Serif" w:hAnsi="Liberation Serif" w:cs="Liberation Serif"/>
                <w:spacing w:val="-6"/>
              </w:rPr>
              <w:t>Каменского городского округа</w:t>
            </w:r>
          </w:p>
        </w:tc>
      </w:tr>
    </w:tbl>
    <w:p w:rsidR="00625B1D" w:rsidRPr="00B55DD5" w:rsidRDefault="00625B1D">
      <w:pPr>
        <w:pStyle w:val="a6"/>
        <w:spacing w:after="0" w:line="240" w:lineRule="auto"/>
        <w:ind w:left="0"/>
        <w:rPr>
          <w:rFonts w:ascii="Liberation Serif" w:hAnsi="Liberation Serif" w:cs="Liberation Serif"/>
          <w:sz w:val="24"/>
          <w:szCs w:val="24"/>
        </w:rPr>
      </w:pPr>
    </w:p>
    <w:p w:rsidR="00625B1D" w:rsidRPr="00B55DD5" w:rsidRDefault="00C472D9">
      <w:pPr>
        <w:pStyle w:val="a6"/>
        <w:spacing w:after="0" w:line="240" w:lineRule="auto"/>
        <w:ind w:left="0" w:firstLine="709"/>
        <w:jc w:val="both"/>
        <w:rPr>
          <w:rFonts w:ascii="Liberation Serif" w:hAnsi="Liberation Serif" w:cs="Liberation Serif"/>
          <w:b/>
          <w:sz w:val="24"/>
          <w:szCs w:val="24"/>
        </w:rPr>
      </w:pPr>
      <w:r w:rsidRPr="00B55DD5">
        <w:rPr>
          <w:rFonts w:ascii="Liberation Serif" w:hAnsi="Liberation Serif" w:cs="Liberation Serif"/>
          <w:b/>
          <w:sz w:val="24"/>
          <w:szCs w:val="24"/>
        </w:rPr>
        <w:t>Правила и область применения показателей.</w:t>
      </w:r>
    </w:p>
    <w:p w:rsidR="00625B1D" w:rsidRPr="00B55DD5" w:rsidRDefault="00C472D9">
      <w:pPr>
        <w:pStyle w:val="a6"/>
        <w:spacing w:after="0" w:line="240" w:lineRule="auto"/>
        <w:ind w:left="0" w:firstLine="709"/>
        <w:jc w:val="both"/>
        <w:textAlignment w:val="auto"/>
        <w:rPr>
          <w:rFonts w:ascii="Liberation Serif" w:hAnsi="Liberation Serif" w:cs="Liberation Serif"/>
          <w:sz w:val="24"/>
          <w:szCs w:val="24"/>
        </w:rPr>
        <w:sectPr w:rsidR="00625B1D" w:rsidRPr="00B55DD5" w:rsidSect="007B768F">
          <w:headerReference w:type="default" r:id="rId27"/>
          <w:footerReference w:type="default" r:id="rId28"/>
          <w:pgSz w:w="16838" w:h="11906" w:orient="landscape"/>
          <w:pgMar w:top="1701" w:right="1134" w:bottom="850" w:left="1134" w:header="720" w:footer="720" w:gutter="0"/>
          <w:cols w:space="720"/>
        </w:sectPr>
      </w:pPr>
      <w:r w:rsidRPr="00B55DD5">
        <w:rPr>
          <w:rFonts w:ascii="Liberation Serif" w:hAnsi="Liberation Serif" w:cs="Liberation Serif"/>
          <w:sz w:val="24"/>
          <w:szCs w:val="24"/>
        </w:rPr>
        <w:t xml:space="preserve">Определение показателей обеспеченности и территориальной доступности возможно в местных нормативах градостроительного проектирования </w:t>
      </w:r>
      <w:r w:rsidR="00BB014A" w:rsidRPr="00B55DD5">
        <w:rPr>
          <w:rFonts w:ascii="Liberation Serif" w:hAnsi="Liberation Serif" w:cs="Liberation Serif"/>
          <w:sz w:val="24"/>
          <w:szCs w:val="24"/>
        </w:rPr>
        <w:t>Каменского городского округа</w:t>
      </w:r>
      <w:r w:rsidR="00774EAD" w:rsidRPr="00B55DD5">
        <w:rPr>
          <w:rFonts w:ascii="Liberation Serif" w:hAnsi="Liberation Serif" w:cs="Liberation Serif"/>
          <w:sz w:val="24"/>
          <w:szCs w:val="24"/>
        </w:rPr>
        <w:t xml:space="preserve"> </w:t>
      </w:r>
      <w:r w:rsidRPr="00B55DD5">
        <w:rPr>
          <w:rFonts w:ascii="Liberation Serif" w:hAnsi="Liberation Serif" w:cs="Liberation Serif"/>
          <w:sz w:val="24"/>
          <w:szCs w:val="24"/>
        </w:rPr>
        <w:t>в соответствии со стратеги</w:t>
      </w:r>
      <w:r w:rsidR="00774EAD" w:rsidRPr="00B55DD5">
        <w:rPr>
          <w:rFonts w:ascii="Liberation Serif" w:hAnsi="Liberation Serif" w:cs="Liberation Serif"/>
          <w:sz w:val="24"/>
          <w:szCs w:val="24"/>
        </w:rPr>
        <w:t>е</w:t>
      </w:r>
      <w:r w:rsidRPr="00B55DD5">
        <w:rPr>
          <w:rFonts w:ascii="Liberation Serif" w:hAnsi="Liberation Serif" w:cs="Liberation Serif"/>
          <w:sz w:val="24"/>
          <w:szCs w:val="24"/>
        </w:rPr>
        <w:t>й социально-экономического развития муниципального образования, в целях возможности внедрения «стимулирующих» норм по решению ОМСУ.</w:t>
      </w:r>
    </w:p>
    <w:p w:rsidR="00625B1D" w:rsidRPr="00B55DD5" w:rsidRDefault="00C472D9" w:rsidP="0067162D">
      <w:pPr>
        <w:pStyle w:val="3"/>
        <w:jc w:val="right"/>
        <w:rPr>
          <w:rFonts w:ascii="Liberation Serif" w:hAnsi="Liberation Serif" w:cs="Liberation Serif"/>
          <w:color w:val="auto"/>
        </w:rPr>
      </w:pPr>
      <w:bookmarkStart w:id="108" w:name="_Toc47964067"/>
      <w:bookmarkStart w:id="109" w:name="_Toc47969355"/>
      <w:bookmarkStart w:id="110" w:name="_Toc48126960"/>
      <w:bookmarkStart w:id="111" w:name="_Toc80750377"/>
      <w:bookmarkStart w:id="112" w:name="_Toc97206672"/>
      <w:bookmarkStart w:id="113" w:name="_Toc115430374"/>
      <w:bookmarkStart w:id="114" w:name="_Toc152510558"/>
      <w:bookmarkStart w:id="115" w:name="_Toc152510631"/>
      <w:bookmarkStart w:id="116" w:name="_Toc152840792"/>
      <w:bookmarkStart w:id="117" w:name="_Toc163464136"/>
      <w:bookmarkStart w:id="118" w:name="_Toc166535819"/>
      <w:bookmarkStart w:id="119" w:name="_Toc166535850"/>
      <w:r w:rsidRPr="00B55DD5">
        <w:rPr>
          <w:rFonts w:ascii="Liberation Serif" w:hAnsi="Liberation Serif" w:cs="Liberation Serif"/>
          <w:color w:val="auto"/>
        </w:rPr>
        <w:lastRenderedPageBreak/>
        <w:t xml:space="preserve">Приложение </w:t>
      </w:r>
      <w:bookmarkEnd w:id="108"/>
      <w:bookmarkEnd w:id="109"/>
      <w:bookmarkEnd w:id="110"/>
      <w:bookmarkEnd w:id="111"/>
      <w:r w:rsidRPr="00B55DD5">
        <w:rPr>
          <w:rFonts w:ascii="Liberation Serif" w:hAnsi="Liberation Serif" w:cs="Liberation Serif"/>
          <w:color w:val="auto"/>
        </w:rPr>
        <w:t>А</w:t>
      </w:r>
      <w:bookmarkEnd w:id="112"/>
      <w:bookmarkEnd w:id="113"/>
      <w:bookmarkEnd w:id="114"/>
      <w:bookmarkEnd w:id="115"/>
      <w:bookmarkEnd w:id="116"/>
      <w:bookmarkEnd w:id="117"/>
      <w:bookmarkEnd w:id="118"/>
      <w:bookmarkEnd w:id="119"/>
    </w:p>
    <w:p w:rsidR="00625B1D" w:rsidRPr="00B55DD5" w:rsidRDefault="00C472D9">
      <w:pPr>
        <w:autoSpaceDE w:val="0"/>
        <w:ind w:left="-567" w:firstLine="567"/>
        <w:jc w:val="right"/>
        <w:rPr>
          <w:rFonts w:ascii="Liberation Serif" w:hAnsi="Liberation Serif" w:cs="Liberation Serif"/>
        </w:rPr>
      </w:pPr>
      <w:r w:rsidRPr="00B55DD5">
        <w:rPr>
          <w:rFonts w:ascii="Liberation Serif" w:hAnsi="Liberation Serif" w:cs="Liberation Serif"/>
        </w:rPr>
        <w:t xml:space="preserve">к основной части </w:t>
      </w:r>
      <w:r w:rsidR="00774EAD" w:rsidRPr="00B55DD5">
        <w:rPr>
          <w:rFonts w:ascii="Liberation Serif" w:hAnsi="Liberation Serif" w:cs="Liberation Serif"/>
        </w:rPr>
        <w:t>Местных нормативов</w:t>
      </w:r>
    </w:p>
    <w:p w:rsidR="00625B1D" w:rsidRPr="00B55DD5" w:rsidRDefault="00C472D9">
      <w:pPr>
        <w:autoSpaceDE w:val="0"/>
        <w:jc w:val="right"/>
        <w:rPr>
          <w:rFonts w:ascii="Liberation Serif" w:hAnsi="Liberation Serif" w:cs="Liberation Serif"/>
        </w:rPr>
      </w:pPr>
      <w:r w:rsidRPr="00B55DD5">
        <w:rPr>
          <w:rFonts w:ascii="Liberation Serif" w:hAnsi="Liberation Serif" w:cs="Liberation Serif"/>
        </w:rPr>
        <w:t xml:space="preserve">градостроительного проектирования </w:t>
      </w:r>
    </w:p>
    <w:p w:rsidR="00625B1D" w:rsidRPr="00B55DD5" w:rsidRDefault="00BB014A">
      <w:pPr>
        <w:autoSpaceDE w:val="0"/>
        <w:jc w:val="right"/>
        <w:rPr>
          <w:rFonts w:ascii="Liberation Serif" w:hAnsi="Liberation Serif" w:cs="Liberation Serif"/>
        </w:rPr>
      </w:pPr>
      <w:r w:rsidRPr="00B55DD5">
        <w:rPr>
          <w:rFonts w:ascii="Liberation Serif" w:hAnsi="Liberation Serif" w:cs="Liberation Serif"/>
        </w:rPr>
        <w:t>Каменского городского округа</w:t>
      </w:r>
    </w:p>
    <w:p w:rsidR="00625B1D" w:rsidRPr="00B55DD5" w:rsidRDefault="00625B1D">
      <w:pPr>
        <w:autoSpaceDE w:val="0"/>
        <w:jc w:val="center"/>
        <w:rPr>
          <w:rFonts w:ascii="Liberation Serif" w:hAnsi="Liberation Serif" w:cs="Liberation Serif"/>
        </w:rPr>
      </w:pPr>
    </w:p>
    <w:p w:rsidR="00625B1D" w:rsidRPr="00B55DD5" w:rsidRDefault="00C472D9" w:rsidP="0067162D">
      <w:pPr>
        <w:pStyle w:val="3"/>
        <w:rPr>
          <w:rFonts w:ascii="Liberation Serif" w:hAnsi="Liberation Serif" w:cs="Liberation Serif"/>
          <w:color w:val="auto"/>
        </w:rPr>
      </w:pPr>
      <w:bookmarkStart w:id="120" w:name="_Toc152510559"/>
      <w:bookmarkStart w:id="121" w:name="_Toc152510632"/>
      <w:bookmarkStart w:id="122" w:name="_Toc152840793"/>
      <w:bookmarkStart w:id="123" w:name="_Toc163464137"/>
      <w:bookmarkStart w:id="124" w:name="_Toc166535820"/>
      <w:bookmarkStart w:id="125" w:name="_Toc166535851"/>
      <w:r w:rsidRPr="00B55DD5">
        <w:rPr>
          <w:rFonts w:ascii="Liberation Serif" w:hAnsi="Liberation Serif" w:cs="Liberation Serif"/>
          <w:color w:val="auto"/>
        </w:rPr>
        <w:t>Перечень используемых сокращений и обозначений.</w:t>
      </w:r>
      <w:bookmarkEnd w:id="120"/>
      <w:bookmarkEnd w:id="121"/>
      <w:bookmarkEnd w:id="122"/>
      <w:bookmarkEnd w:id="123"/>
      <w:bookmarkEnd w:id="124"/>
      <w:bookmarkEnd w:id="125"/>
    </w:p>
    <w:p w:rsidR="00625B1D" w:rsidRPr="00B55DD5" w:rsidRDefault="00625B1D">
      <w:pPr>
        <w:autoSpaceDE w:val="0"/>
        <w:jc w:val="center"/>
        <w:rPr>
          <w:rFonts w:ascii="Liberation Serif" w:hAnsi="Liberation Serif" w:cs="Liberation Serif"/>
        </w:rPr>
      </w:pP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В </w:t>
      </w:r>
      <w:r w:rsidR="00565DC5" w:rsidRPr="00B55DD5">
        <w:rPr>
          <w:rFonts w:ascii="Liberation Serif" w:hAnsi="Liberation Serif" w:cs="Liberation Serif"/>
        </w:rPr>
        <w:t>МНГП</w:t>
      </w:r>
      <w:r w:rsidRPr="00B55DD5">
        <w:rPr>
          <w:rFonts w:ascii="Liberation Serif" w:hAnsi="Liberation Serif" w:cs="Liberation Serif"/>
        </w:rPr>
        <w:t xml:space="preserve">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применяются следующие сокращения и обозначения:</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ГУ МЧС – Главное управление МЧС России по Свердловской области.</w:t>
      </w:r>
    </w:p>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ИОГВ – исполнительный орган государственной власти.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КРТ – комплексное развитие территорий.</w:t>
      </w:r>
    </w:p>
    <w:p w:rsidR="00625B1D" w:rsidRPr="00B55DD5" w:rsidRDefault="00C472D9">
      <w:pPr>
        <w:rPr>
          <w:rFonts w:ascii="Liberation Serif" w:hAnsi="Liberation Serif" w:cs="Liberation Serif"/>
          <w:bCs/>
        </w:rPr>
      </w:pPr>
      <w:r w:rsidRPr="00B55DD5">
        <w:rPr>
          <w:rFonts w:ascii="Liberation Serif" w:hAnsi="Liberation Serif" w:cs="Liberation Serif"/>
          <w:bCs/>
        </w:rPr>
        <w:t>Минздравсоцразвития – Министерство здравоохранения и социального развития.</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Минобрнауки России</w:t>
      </w:r>
      <w:r w:rsidRPr="00B55DD5">
        <w:rPr>
          <w:rFonts w:ascii="Liberation Serif" w:hAnsi="Liberation Serif" w:cs="Liberation Serif"/>
        </w:rPr>
        <w:t xml:space="preserve"> – </w:t>
      </w:r>
      <w:r w:rsidRPr="00B55DD5">
        <w:rPr>
          <w:rFonts w:ascii="Liberation Serif" w:hAnsi="Liberation Serif" w:cs="Liberation Serif"/>
          <w:spacing w:val="-6"/>
        </w:rPr>
        <w:t>Министерство науки и высшего образования Российской Федерации</w:t>
      </w:r>
      <w:r w:rsidRPr="00B55DD5">
        <w:rPr>
          <w:rFonts w:ascii="Liberation Serif" w:hAnsi="Liberation Serif" w:cs="Liberation Serif"/>
        </w:rPr>
        <w:t>.</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Минэкономразвития</w:t>
      </w:r>
      <w:r w:rsidRPr="00B55DD5">
        <w:rPr>
          <w:rFonts w:ascii="Liberation Serif" w:hAnsi="Liberation Serif" w:cs="Liberation Serif"/>
        </w:rPr>
        <w:t xml:space="preserve"> – </w:t>
      </w:r>
      <w:r w:rsidRPr="00B55DD5">
        <w:rPr>
          <w:rFonts w:ascii="Liberation Serif" w:hAnsi="Liberation Serif" w:cs="Liberation Serif"/>
          <w:spacing w:val="-6"/>
        </w:rPr>
        <w:t>Министерство экономического развития</w:t>
      </w:r>
      <w:r w:rsidRPr="00B55DD5">
        <w:rPr>
          <w:rFonts w:ascii="Liberation Serif" w:hAnsi="Liberation Serif" w:cs="Liberation Serif"/>
        </w:rPr>
        <w:t>.</w:t>
      </w:r>
    </w:p>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 xml:space="preserve">МНГП – местные нормативы градостроительного проектирования. </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МО – муниципальное образование.</w:t>
      </w:r>
    </w:p>
    <w:p w:rsidR="00625B1D" w:rsidRPr="00B55DD5" w:rsidRDefault="00C472D9">
      <w:pPr>
        <w:rPr>
          <w:rFonts w:ascii="Liberation Serif" w:eastAsia="TimesNewRomanPSMT" w:hAnsi="Liberation Serif" w:cs="Liberation Serif"/>
        </w:rPr>
      </w:pPr>
      <w:r w:rsidRPr="00B55DD5">
        <w:rPr>
          <w:rFonts w:ascii="Liberation Serif" w:eastAsia="TimesNewRomanPSMT" w:hAnsi="Liberation Serif" w:cs="Liberation Serif"/>
        </w:rPr>
        <w:t>МЧС – Министерство Российской Федерации по делам гражданской обороны, чрезвычайным ситуациям и ликвидации последствий стихийных бедствий.</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 xml:space="preserve">ОМСУ </w:t>
      </w:r>
      <w:r w:rsidRPr="00B55DD5">
        <w:rPr>
          <w:rFonts w:ascii="Liberation Serif" w:hAnsi="Liberation Serif" w:cs="Liberation Serif"/>
        </w:rPr>
        <w:t xml:space="preserve">– </w:t>
      </w:r>
      <w:r w:rsidRPr="00B55DD5">
        <w:rPr>
          <w:rFonts w:ascii="Liberation Serif" w:hAnsi="Liberation Serif" w:cs="Liberation Serif"/>
          <w:spacing w:val="-6"/>
        </w:rPr>
        <w:t>органы местного самоуправления.</w:t>
      </w:r>
    </w:p>
    <w:p w:rsidR="00625B1D" w:rsidRPr="00B55DD5" w:rsidRDefault="00C472D9">
      <w:pPr>
        <w:widowControl w:val="0"/>
        <w:rPr>
          <w:rFonts w:ascii="Liberation Serif" w:hAnsi="Liberation Serif" w:cs="Liberation Serif"/>
          <w:spacing w:val="-4"/>
        </w:rPr>
      </w:pPr>
      <w:r w:rsidRPr="00B55DD5">
        <w:rPr>
          <w:rFonts w:ascii="Liberation Serif" w:hAnsi="Liberation Serif" w:cs="Liberation Serif"/>
          <w:spacing w:val="-4"/>
        </w:rPr>
        <w:t>ПРУ – Противорадиационные укрытия.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РНГП СО – </w:t>
      </w:r>
      <w:bookmarkStart w:id="126" w:name="_Hlk152838822"/>
      <w:r w:rsidRPr="00B55DD5">
        <w:rPr>
          <w:rFonts w:ascii="Liberation Serif" w:hAnsi="Liberation Serif" w:cs="Liberation Serif"/>
        </w:rPr>
        <w:t>региональные нормативы градостроительного проектирования Свердловской области</w:t>
      </w:r>
      <w:bookmarkEnd w:id="126"/>
      <w:r w:rsidR="00946DC7" w:rsidRPr="00B55DD5">
        <w:rPr>
          <w:rFonts w:ascii="Liberation Serif" w:hAnsi="Liberation Serif" w:cs="Liberation Serif"/>
        </w:rPr>
        <w:t xml:space="preserve"> (утверждены приказом Министерства строительства и развития инфраструктуры Свердловской области от 01.08.2023 № 435)</w:t>
      </w:r>
      <w:r w:rsidRPr="00B55DD5">
        <w:rPr>
          <w:rFonts w:ascii="Liberation Serif" w:hAnsi="Liberation Serif" w:cs="Liberation Serif"/>
        </w:rPr>
        <w:t>.</w:t>
      </w:r>
    </w:p>
    <w:p w:rsidR="00625B1D" w:rsidRPr="00B55DD5" w:rsidRDefault="00C472D9">
      <w:pPr>
        <w:rPr>
          <w:rFonts w:ascii="Liberation Serif" w:hAnsi="Liberation Serif" w:cs="Liberation Serif"/>
        </w:rPr>
      </w:pPr>
      <w:r w:rsidRPr="00B55DD5">
        <w:rPr>
          <w:rFonts w:ascii="Liberation Serif" w:hAnsi="Liberation Serif" w:cs="Liberation Serif"/>
        </w:rPr>
        <w:t xml:space="preserve">Роспотребнадзор – Федеральная служба по надзору в сфере защиты прав потребителей </w:t>
      </w:r>
      <w:r w:rsidRPr="00B55DD5">
        <w:rPr>
          <w:rFonts w:ascii="Liberation Serif" w:hAnsi="Liberation Serif" w:cs="Liberation Serif"/>
        </w:rPr>
        <w:br/>
        <w:t>и благополучия человека.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Росстат – Федеральная служба государственной статистики.</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РФ</w:t>
      </w:r>
      <w:r w:rsidRPr="00B55DD5">
        <w:rPr>
          <w:rFonts w:ascii="Liberation Serif" w:hAnsi="Liberation Serif" w:cs="Liberation Serif"/>
        </w:rPr>
        <w:t xml:space="preserve"> – </w:t>
      </w:r>
      <w:r w:rsidRPr="00B55DD5">
        <w:rPr>
          <w:rFonts w:ascii="Liberation Serif" w:hAnsi="Liberation Serif" w:cs="Liberation Serif"/>
          <w:spacing w:val="-6"/>
        </w:rPr>
        <w:t>Российская Федерация.</w:t>
      </w:r>
    </w:p>
    <w:p w:rsidR="00625B1D" w:rsidRPr="00B55DD5" w:rsidRDefault="00C472D9">
      <w:pPr>
        <w:rPr>
          <w:rFonts w:ascii="Liberation Serif" w:hAnsi="Liberation Serif" w:cs="Liberation Serif"/>
        </w:rPr>
      </w:pPr>
      <w:proofErr w:type="spellStart"/>
      <w:r w:rsidRPr="00B55DD5">
        <w:rPr>
          <w:rFonts w:ascii="Liberation Serif" w:hAnsi="Liberation Serif" w:cs="Liberation Serif"/>
          <w:spacing w:val="-6"/>
        </w:rPr>
        <w:t>Свердловскстат</w:t>
      </w:r>
      <w:proofErr w:type="spellEnd"/>
      <w:r w:rsidRPr="00B55DD5">
        <w:rPr>
          <w:rFonts w:ascii="Liberation Serif" w:hAnsi="Liberation Serif" w:cs="Liberation Serif"/>
        </w:rPr>
        <w:t xml:space="preserve"> – </w:t>
      </w:r>
      <w:r w:rsidRPr="00B55DD5">
        <w:rPr>
          <w:rFonts w:ascii="Liberation Serif" w:hAnsi="Liberation Serif" w:cs="Liberation Serif"/>
          <w:spacing w:val="-6"/>
        </w:rPr>
        <w:t xml:space="preserve">Управление Федеральной службой государственной статистики </w:t>
      </w:r>
      <w:r w:rsidRPr="00B55DD5">
        <w:rPr>
          <w:rFonts w:ascii="Liberation Serif" w:hAnsi="Liberation Serif" w:cs="Liberation Serif"/>
          <w:spacing w:val="-6"/>
        </w:rPr>
        <w:br/>
        <w:t>по Свердловской области и Курганской области</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СНиП – строительные нормы и правила.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СП – свод правил по проектированию и строительству.</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Стандарт КРТ - Стандарт комплексного развития территорий. Стандарт разработан Минстроем России и ДОМ.РФ вместе с КБ Стрелка по поручению Председателя Правительства РФ.</w:t>
      </w:r>
      <w:r w:rsidRPr="00B55DD5">
        <w:rPr>
          <w:rFonts w:ascii="Liberation Serif" w:hAnsi="Liberation Serif" w:cs="Liberation Serif"/>
          <w:shd w:val="clear" w:color="auto" w:fill="ECF0F1"/>
        </w:rPr>
        <w:t xml:space="preserve"> </w:t>
      </w:r>
      <w:r w:rsidRPr="00B55DD5">
        <w:rPr>
          <w:rFonts w:ascii="Liberation Serif" w:hAnsi="Liberation Serif" w:cs="Liberation Serif"/>
        </w:rPr>
        <w:t>Определяет основные подходы к формированию и развитию территорий жилой и многофункциональной застройки в соответствии с потребностями и запросами жителей, а также с учетом индивидуальных особенностей развития городов России и лучших международных практик в сфере формирования и преобразования городской среды.</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СТП – схема территориального планирования.</w:t>
      </w:r>
    </w:p>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СЭР – социально-экономическое развитие.</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ТКО – твердые коммунальные отходы.</w:t>
      </w:r>
    </w:p>
    <w:p w:rsidR="00625B1D" w:rsidRPr="00B55DD5" w:rsidRDefault="00C472D9">
      <w:pPr>
        <w:rPr>
          <w:rFonts w:ascii="Liberation Serif" w:hAnsi="Liberation Serif" w:cs="Liberation Serif"/>
        </w:rPr>
      </w:pPr>
      <w:r w:rsidRPr="00B55DD5">
        <w:rPr>
          <w:rFonts w:ascii="Liberation Serif" w:hAnsi="Liberation Serif" w:cs="Liberation Serif"/>
        </w:rPr>
        <w:t>ТПГГ – территориальная программа государственных гарантий.</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ТПО – территориально-пространственная организация.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ТПП – территориально-пространственное положение.</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УДС – улично-дорожная сеть.</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УФО – Уральский федеральный округ. </w:t>
      </w:r>
    </w:p>
    <w:p w:rsidR="00625B1D" w:rsidRPr="00B55DD5" w:rsidRDefault="00C472D9">
      <w:pPr>
        <w:autoSpaceDE w:val="0"/>
        <w:rPr>
          <w:rFonts w:ascii="Liberation Serif" w:hAnsi="Liberation Serif" w:cs="Liberation Serif"/>
          <w:spacing w:val="-6"/>
        </w:rPr>
      </w:pPr>
      <w:r w:rsidRPr="00B55DD5">
        <w:rPr>
          <w:rFonts w:ascii="Liberation Serif" w:hAnsi="Liberation Serif" w:cs="Liberation Serif"/>
          <w:spacing w:val="-6"/>
        </w:rPr>
        <w:t>ФГБУ – Федеральное государственное бюджетное учреждение.</w:t>
      </w:r>
    </w:p>
    <w:p w:rsidR="00625B1D" w:rsidRPr="00B55DD5" w:rsidRDefault="00C472D9">
      <w:pPr>
        <w:autoSpaceDE w:val="0"/>
        <w:rPr>
          <w:rFonts w:ascii="Liberation Serif" w:hAnsi="Liberation Serif" w:cs="Liberation Serif"/>
        </w:rPr>
      </w:pPr>
      <w:r w:rsidRPr="00B55DD5">
        <w:rPr>
          <w:rFonts w:ascii="Liberation Serif" w:hAnsi="Liberation Serif" w:cs="Liberation Serif"/>
          <w:spacing w:val="-6"/>
        </w:rPr>
        <w:t>ФЗ – федеральный закон</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ЧС – чрезвычайная ситуация.</w:t>
      </w:r>
    </w:p>
    <w:p w:rsidR="00625B1D" w:rsidRPr="00B55DD5" w:rsidRDefault="00C472D9">
      <w:pPr>
        <w:rPr>
          <w:rFonts w:ascii="Liberation Serif" w:hAnsi="Liberation Serif" w:cs="Liberation Serif"/>
          <w:spacing w:val="-4"/>
        </w:rPr>
      </w:pPr>
      <w:r w:rsidRPr="00B55DD5">
        <w:rPr>
          <w:rFonts w:ascii="Liberation Serif" w:hAnsi="Liberation Serif" w:cs="Liberation Serif"/>
          <w:spacing w:val="-4"/>
        </w:rPr>
        <w:t>в т.ч. – в том числе.</w:t>
      </w:r>
    </w:p>
    <w:p w:rsidR="00625B1D" w:rsidRPr="00B55DD5" w:rsidRDefault="00C472D9">
      <w:pPr>
        <w:rPr>
          <w:rFonts w:ascii="Liberation Serif" w:hAnsi="Liberation Serif" w:cs="Liberation Serif"/>
        </w:rPr>
      </w:pPr>
      <w:r w:rsidRPr="00B55DD5">
        <w:rPr>
          <w:rFonts w:ascii="Liberation Serif" w:hAnsi="Liberation Serif" w:cs="Liberation Serif"/>
          <w:spacing w:val="-4"/>
        </w:rPr>
        <w:lastRenderedPageBreak/>
        <w:t>Вт/кв. м</w:t>
      </w:r>
      <w:r w:rsidRPr="00B55DD5">
        <w:rPr>
          <w:rFonts w:ascii="Liberation Serif" w:hAnsi="Liberation Serif" w:cs="Liberation Serif"/>
        </w:rPr>
        <w:t xml:space="preserve">. – </w:t>
      </w:r>
      <w:r w:rsidRPr="00B55DD5">
        <w:rPr>
          <w:rFonts w:ascii="Liberation Serif" w:hAnsi="Liberation Serif" w:cs="Liberation Serif"/>
          <w:spacing w:val="-4"/>
        </w:rPr>
        <w:t>ватт на квадратный метр.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г. – город.</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га – гектар.</w:t>
      </w:r>
    </w:p>
    <w:p w:rsidR="00625B1D" w:rsidRPr="00B55DD5" w:rsidRDefault="00C472D9">
      <w:pPr>
        <w:rPr>
          <w:rFonts w:ascii="Liberation Serif" w:hAnsi="Liberation Serif" w:cs="Liberation Serif"/>
          <w:spacing w:val="-4"/>
        </w:rPr>
      </w:pPr>
      <w:r w:rsidRPr="00B55DD5">
        <w:rPr>
          <w:rFonts w:ascii="Liberation Serif" w:hAnsi="Liberation Serif" w:cs="Liberation Serif"/>
          <w:spacing w:val="-4"/>
        </w:rPr>
        <w:t>Здравпункт – пункт здравоохранения.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кв. км – квадратный километр.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кв. м – квадратный метр.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кв. м /чел. – квадратных метров на 1 человека.</w:t>
      </w:r>
    </w:p>
    <w:p w:rsidR="00625B1D" w:rsidRPr="00B55DD5" w:rsidRDefault="00C472D9">
      <w:pPr>
        <w:rPr>
          <w:rFonts w:ascii="Liberation Serif" w:hAnsi="Liberation Serif" w:cs="Liberation Serif"/>
        </w:rPr>
      </w:pPr>
      <w:r w:rsidRPr="00B55DD5">
        <w:rPr>
          <w:rFonts w:ascii="Liberation Serif" w:hAnsi="Liberation Serif" w:cs="Liberation Serif"/>
          <w:spacing w:val="-4"/>
        </w:rPr>
        <w:t>кВт*ч/год</w:t>
      </w:r>
      <w:r w:rsidRPr="00B55DD5">
        <w:rPr>
          <w:rFonts w:ascii="Liberation Serif" w:hAnsi="Liberation Serif" w:cs="Liberation Serif"/>
        </w:rPr>
        <w:t xml:space="preserve"> – </w:t>
      </w:r>
      <w:r w:rsidRPr="00B55DD5">
        <w:rPr>
          <w:rFonts w:ascii="Liberation Serif" w:hAnsi="Liberation Serif" w:cs="Liberation Serif"/>
          <w:spacing w:val="-4"/>
        </w:rPr>
        <w:t>киловатт-час в год</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км – километр.</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 xml:space="preserve">км/кв. км </w:t>
      </w:r>
      <w:r w:rsidRPr="00B55DD5">
        <w:rPr>
          <w:rFonts w:ascii="Liberation Serif" w:hAnsi="Liberation Serif" w:cs="Liberation Serif"/>
        </w:rPr>
        <w:t>–</w:t>
      </w:r>
      <w:r w:rsidRPr="00B55DD5">
        <w:rPr>
          <w:rFonts w:ascii="Liberation Serif" w:hAnsi="Liberation Serif" w:cs="Liberation Serif"/>
          <w:spacing w:val="-6"/>
        </w:rPr>
        <w:t xml:space="preserve"> километров на квадратный километр.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кол-во – количество.</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куб. м – кубический метр.</w:t>
      </w:r>
    </w:p>
    <w:p w:rsidR="00625B1D" w:rsidRPr="00B55DD5" w:rsidRDefault="00C472D9">
      <w:pPr>
        <w:rPr>
          <w:rFonts w:ascii="Liberation Serif" w:hAnsi="Liberation Serif" w:cs="Liberation Serif"/>
        </w:rPr>
      </w:pPr>
      <w:r w:rsidRPr="00B55DD5">
        <w:rPr>
          <w:rFonts w:ascii="Liberation Serif" w:hAnsi="Liberation Serif" w:cs="Liberation Serif"/>
          <w:spacing w:val="-4"/>
        </w:rPr>
        <w:t>Куб. м/год</w:t>
      </w:r>
      <w:r w:rsidRPr="00B55DD5">
        <w:rPr>
          <w:rFonts w:ascii="Liberation Serif" w:hAnsi="Liberation Serif" w:cs="Liberation Serif"/>
        </w:rPr>
        <w:t xml:space="preserve"> – </w:t>
      </w:r>
      <w:r w:rsidRPr="00B55DD5">
        <w:rPr>
          <w:rFonts w:ascii="Liberation Serif" w:hAnsi="Liberation Serif" w:cs="Liberation Serif"/>
          <w:spacing w:val="-4"/>
        </w:rPr>
        <w:t>кубические метры в год.</w:t>
      </w:r>
    </w:p>
    <w:p w:rsidR="00625B1D" w:rsidRPr="00B55DD5" w:rsidRDefault="00C472D9">
      <w:pPr>
        <w:rPr>
          <w:rFonts w:ascii="Liberation Serif" w:hAnsi="Liberation Serif" w:cs="Liberation Serif"/>
        </w:rPr>
      </w:pPr>
      <w:r w:rsidRPr="00B55DD5">
        <w:rPr>
          <w:rFonts w:ascii="Liberation Serif" w:hAnsi="Liberation Serif" w:cs="Liberation Serif"/>
          <w:spacing w:val="-4"/>
        </w:rPr>
        <w:t>Куб. м/</w:t>
      </w:r>
      <w:proofErr w:type="spellStart"/>
      <w:r w:rsidRPr="00B55DD5">
        <w:rPr>
          <w:rFonts w:ascii="Liberation Serif" w:hAnsi="Liberation Serif" w:cs="Liberation Serif"/>
          <w:spacing w:val="-4"/>
        </w:rPr>
        <w:t>сут</w:t>
      </w:r>
      <w:proofErr w:type="spellEnd"/>
      <w:r w:rsidRPr="00B55DD5">
        <w:rPr>
          <w:rFonts w:ascii="Liberation Serif" w:hAnsi="Liberation Serif" w:cs="Liberation Serif"/>
          <w:spacing w:val="-4"/>
        </w:rPr>
        <w:t>.</w:t>
      </w:r>
      <w:r w:rsidRPr="00B55DD5">
        <w:rPr>
          <w:rFonts w:ascii="Liberation Serif" w:hAnsi="Liberation Serif" w:cs="Liberation Serif"/>
        </w:rPr>
        <w:t xml:space="preserve"> – </w:t>
      </w:r>
      <w:r w:rsidRPr="00B55DD5">
        <w:rPr>
          <w:rFonts w:ascii="Liberation Serif" w:hAnsi="Liberation Serif" w:cs="Liberation Serif"/>
          <w:spacing w:val="-4"/>
        </w:rPr>
        <w:t>кубические метры в сутки</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л – литр.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л/</w:t>
      </w:r>
      <w:proofErr w:type="spellStart"/>
      <w:r w:rsidRPr="00B55DD5">
        <w:rPr>
          <w:rFonts w:ascii="Liberation Serif" w:hAnsi="Liberation Serif" w:cs="Liberation Serif"/>
        </w:rPr>
        <w:t>сут</w:t>
      </w:r>
      <w:proofErr w:type="spellEnd"/>
      <w:r w:rsidRPr="00B55DD5">
        <w:rPr>
          <w:rFonts w:ascii="Liberation Serif" w:hAnsi="Liberation Serif" w:cs="Liberation Serif"/>
        </w:rPr>
        <w:t>. – литр в сутки.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м – метр.</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м/м – машино-место.</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мин. – минут.</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н. п. – населённый пункт.</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п. – пункт.</w:t>
      </w:r>
    </w:p>
    <w:p w:rsidR="00625B1D" w:rsidRPr="00B55DD5" w:rsidRDefault="00C472D9">
      <w:pPr>
        <w:rPr>
          <w:rFonts w:ascii="Liberation Serif" w:hAnsi="Liberation Serif" w:cs="Liberation Serif"/>
          <w:spacing w:val="-4"/>
        </w:rPr>
      </w:pPr>
      <w:r w:rsidRPr="00B55DD5">
        <w:rPr>
          <w:rFonts w:ascii="Liberation Serif" w:hAnsi="Liberation Serif" w:cs="Liberation Serif"/>
          <w:spacing w:val="-4"/>
        </w:rPr>
        <w:t>пасс</w:t>
      </w:r>
      <w:proofErr w:type="gramStart"/>
      <w:r w:rsidRPr="00B55DD5">
        <w:rPr>
          <w:rFonts w:ascii="Liberation Serif" w:hAnsi="Liberation Serif" w:cs="Liberation Serif"/>
          <w:spacing w:val="-4"/>
        </w:rPr>
        <w:t>.</w:t>
      </w:r>
      <w:proofErr w:type="gramEnd"/>
      <w:r w:rsidRPr="00B55DD5">
        <w:rPr>
          <w:rFonts w:ascii="Liberation Serif" w:hAnsi="Liberation Serif" w:cs="Liberation Serif"/>
          <w:spacing w:val="-4"/>
        </w:rPr>
        <w:t>/</w:t>
      </w:r>
      <w:proofErr w:type="spellStart"/>
      <w:proofErr w:type="gramStart"/>
      <w:r w:rsidRPr="00B55DD5">
        <w:rPr>
          <w:rFonts w:ascii="Liberation Serif" w:hAnsi="Liberation Serif" w:cs="Liberation Serif"/>
          <w:spacing w:val="-4"/>
        </w:rPr>
        <w:t>с</w:t>
      </w:r>
      <w:proofErr w:type="gramEnd"/>
      <w:r w:rsidRPr="00B55DD5">
        <w:rPr>
          <w:rFonts w:ascii="Liberation Serif" w:hAnsi="Liberation Serif" w:cs="Liberation Serif"/>
          <w:spacing w:val="-4"/>
        </w:rPr>
        <w:t>ут</w:t>
      </w:r>
      <w:proofErr w:type="spellEnd"/>
      <w:r w:rsidRPr="00B55DD5">
        <w:rPr>
          <w:rFonts w:ascii="Liberation Serif" w:hAnsi="Liberation Serif" w:cs="Liberation Serif"/>
          <w:spacing w:val="-4"/>
        </w:rPr>
        <w:t>. – пассажиров в сутки.</w:t>
      </w:r>
    </w:p>
    <w:p w:rsidR="00625B1D" w:rsidRPr="00B55DD5" w:rsidRDefault="00C472D9">
      <w:pPr>
        <w:rPr>
          <w:rFonts w:ascii="Liberation Serif" w:hAnsi="Liberation Serif" w:cs="Liberation Serif"/>
        </w:rPr>
      </w:pPr>
      <w:r w:rsidRPr="00B55DD5">
        <w:rPr>
          <w:rFonts w:ascii="Liberation Serif" w:hAnsi="Liberation Serif" w:cs="Liberation Serif"/>
          <w:spacing w:val="-6"/>
        </w:rPr>
        <w:t>ред.</w:t>
      </w:r>
      <w:r w:rsidRPr="00B55DD5">
        <w:rPr>
          <w:rFonts w:ascii="Liberation Serif" w:hAnsi="Liberation Serif" w:cs="Liberation Serif"/>
        </w:rPr>
        <w:t xml:space="preserve"> – </w:t>
      </w:r>
      <w:r w:rsidRPr="00B55DD5">
        <w:rPr>
          <w:rFonts w:ascii="Liberation Serif" w:hAnsi="Liberation Serif" w:cs="Liberation Serif"/>
          <w:spacing w:val="-6"/>
        </w:rPr>
        <w:t>редакция</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 п. – сельское поселение.</w:t>
      </w:r>
    </w:p>
    <w:p w:rsidR="00625B1D" w:rsidRPr="00B55DD5" w:rsidRDefault="00C472D9">
      <w:pPr>
        <w:rPr>
          <w:rFonts w:ascii="Liberation Serif" w:hAnsi="Liberation Serif" w:cs="Liberation Serif"/>
        </w:rPr>
      </w:pPr>
      <w:r w:rsidRPr="00B55DD5">
        <w:rPr>
          <w:rFonts w:ascii="Liberation Serif" w:hAnsi="Liberation Serif" w:cs="Liberation Serif"/>
        </w:rPr>
        <w:t>св. – свыше.</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ст. – статья.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 – тонна.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табл. – таблица. </w:t>
      </w:r>
    </w:p>
    <w:p w:rsidR="00625B1D" w:rsidRPr="00B55DD5" w:rsidRDefault="00C472D9">
      <w:pPr>
        <w:rPr>
          <w:rFonts w:ascii="Liberation Serif" w:hAnsi="Liberation Serif" w:cs="Liberation Serif"/>
          <w:spacing w:val="-6"/>
        </w:rPr>
      </w:pPr>
      <w:r w:rsidRPr="00B55DD5">
        <w:rPr>
          <w:rFonts w:ascii="Liberation Serif" w:hAnsi="Liberation Serif" w:cs="Liberation Serif"/>
          <w:spacing w:val="-6"/>
        </w:rPr>
        <w:t>Тыс. – тысяча.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тыс. чел. – тысяч человек.</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чел. – человек.</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чел./кв. км – человек на квадратный километр.</w:t>
      </w:r>
    </w:p>
    <w:p w:rsidR="00625B1D" w:rsidRPr="00404954" w:rsidRDefault="00C472D9">
      <w:pPr>
        <w:autoSpaceDE w:val="0"/>
        <w:rPr>
          <w:rFonts w:ascii="Liberation Serif" w:hAnsi="Liberation Serif" w:cs="Liberation Serif"/>
          <w:sz w:val="28"/>
          <w:szCs w:val="28"/>
        </w:rPr>
        <w:sectPr w:rsidR="00625B1D" w:rsidRPr="00404954" w:rsidSect="007B768F">
          <w:headerReference w:type="default" r:id="rId29"/>
          <w:footerReference w:type="default" r:id="rId30"/>
          <w:headerReference w:type="first" r:id="rId31"/>
          <w:footerReference w:type="first" r:id="rId32"/>
          <w:pgSz w:w="11906" w:h="16838"/>
          <w:pgMar w:top="1134" w:right="850" w:bottom="1134" w:left="1134" w:header="708" w:footer="708" w:gutter="0"/>
          <w:cols w:space="720"/>
          <w:titlePg/>
        </w:sectPr>
      </w:pPr>
      <w:r w:rsidRPr="00B55DD5">
        <w:rPr>
          <w:rFonts w:ascii="Liberation Serif" w:hAnsi="Liberation Serif" w:cs="Liberation Serif"/>
        </w:rPr>
        <w:t>шт. – штук.</w:t>
      </w:r>
    </w:p>
    <w:p w:rsidR="00625B1D" w:rsidRPr="00B55DD5" w:rsidRDefault="00C472D9" w:rsidP="0067162D">
      <w:pPr>
        <w:pStyle w:val="3"/>
        <w:jc w:val="right"/>
        <w:rPr>
          <w:rFonts w:ascii="Liberation Serif" w:hAnsi="Liberation Serif" w:cs="Liberation Serif"/>
          <w:color w:val="auto"/>
        </w:rPr>
      </w:pPr>
      <w:bookmarkStart w:id="127" w:name="_Toc80750378"/>
      <w:bookmarkStart w:id="128" w:name="_Toc97206673"/>
      <w:bookmarkStart w:id="129" w:name="_Toc115430375"/>
      <w:bookmarkStart w:id="130" w:name="_Toc152510560"/>
      <w:bookmarkStart w:id="131" w:name="_Toc152510633"/>
      <w:bookmarkStart w:id="132" w:name="_Toc152840794"/>
      <w:bookmarkStart w:id="133" w:name="_Toc163464138"/>
      <w:bookmarkStart w:id="134" w:name="_Toc166535821"/>
      <w:bookmarkStart w:id="135" w:name="_Toc166535852"/>
      <w:r w:rsidRPr="00B55DD5">
        <w:rPr>
          <w:rFonts w:ascii="Liberation Serif" w:hAnsi="Liberation Serif" w:cs="Liberation Serif"/>
          <w:color w:val="auto"/>
        </w:rPr>
        <w:lastRenderedPageBreak/>
        <w:t>Приложение Б</w:t>
      </w:r>
      <w:bookmarkEnd w:id="127"/>
      <w:bookmarkEnd w:id="128"/>
      <w:bookmarkEnd w:id="129"/>
      <w:bookmarkEnd w:id="130"/>
      <w:bookmarkEnd w:id="131"/>
      <w:bookmarkEnd w:id="132"/>
      <w:bookmarkEnd w:id="133"/>
      <w:bookmarkEnd w:id="134"/>
      <w:bookmarkEnd w:id="135"/>
    </w:p>
    <w:p w:rsidR="00625B1D" w:rsidRPr="00B55DD5" w:rsidRDefault="00C472D9">
      <w:pPr>
        <w:autoSpaceDE w:val="0"/>
        <w:jc w:val="right"/>
        <w:rPr>
          <w:rFonts w:ascii="Liberation Serif" w:hAnsi="Liberation Serif" w:cs="Liberation Serif"/>
        </w:rPr>
      </w:pPr>
      <w:r w:rsidRPr="00B55DD5">
        <w:rPr>
          <w:rFonts w:ascii="Liberation Serif" w:hAnsi="Liberation Serif" w:cs="Liberation Serif"/>
        </w:rPr>
        <w:t xml:space="preserve">к основной части </w:t>
      </w:r>
      <w:r w:rsidR="00774EAD" w:rsidRPr="00B55DD5">
        <w:rPr>
          <w:rFonts w:ascii="Liberation Serif" w:hAnsi="Liberation Serif" w:cs="Liberation Serif"/>
        </w:rPr>
        <w:t>Местных нормативов</w:t>
      </w:r>
    </w:p>
    <w:p w:rsidR="00625B1D" w:rsidRPr="00B55DD5" w:rsidRDefault="00C472D9">
      <w:pPr>
        <w:autoSpaceDE w:val="0"/>
        <w:jc w:val="right"/>
        <w:rPr>
          <w:rFonts w:ascii="Liberation Serif" w:hAnsi="Liberation Serif" w:cs="Liberation Serif"/>
        </w:rPr>
      </w:pPr>
      <w:r w:rsidRPr="00B55DD5">
        <w:rPr>
          <w:rFonts w:ascii="Liberation Serif" w:hAnsi="Liberation Serif" w:cs="Liberation Serif"/>
        </w:rPr>
        <w:t xml:space="preserve">градостроительного проектирования </w:t>
      </w:r>
    </w:p>
    <w:p w:rsidR="00625B1D" w:rsidRPr="00B55DD5" w:rsidRDefault="00BB014A">
      <w:pPr>
        <w:autoSpaceDE w:val="0"/>
        <w:jc w:val="right"/>
        <w:rPr>
          <w:rFonts w:ascii="Liberation Serif" w:hAnsi="Liberation Serif" w:cs="Liberation Serif"/>
        </w:rPr>
      </w:pPr>
      <w:r w:rsidRPr="00B55DD5">
        <w:rPr>
          <w:rFonts w:ascii="Liberation Serif" w:hAnsi="Liberation Serif" w:cs="Liberation Serif"/>
        </w:rPr>
        <w:t>Каменского городского округа</w:t>
      </w:r>
    </w:p>
    <w:p w:rsidR="00625B1D" w:rsidRPr="00B55DD5" w:rsidRDefault="00625B1D">
      <w:pPr>
        <w:autoSpaceDE w:val="0"/>
        <w:jc w:val="center"/>
        <w:rPr>
          <w:rFonts w:ascii="Liberation Serif" w:hAnsi="Liberation Serif" w:cs="Liberation Serif"/>
        </w:rPr>
      </w:pPr>
    </w:p>
    <w:p w:rsidR="00625B1D" w:rsidRPr="00B55DD5" w:rsidRDefault="00C472D9" w:rsidP="0067162D">
      <w:pPr>
        <w:pStyle w:val="3"/>
        <w:rPr>
          <w:rFonts w:ascii="Liberation Serif" w:hAnsi="Liberation Serif" w:cs="Liberation Serif"/>
          <w:color w:val="auto"/>
        </w:rPr>
      </w:pPr>
      <w:bookmarkStart w:id="136" w:name="_Toc152510561"/>
      <w:bookmarkStart w:id="137" w:name="_Toc152510634"/>
      <w:bookmarkStart w:id="138" w:name="_Toc152840795"/>
      <w:bookmarkStart w:id="139" w:name="_Toc163464139"/>
      <w:bookmarkStart w:id="140" w:name="_Toc166535822"/>
      <w:bookmarkStart w:id="141" w:name="_Toc166535853"/>
      <w:r w:rsidRPr="00B55DD5">
        <w:rPr>
          <w:rFonts w:ascii="Liberation Serif" w:hAnsi="Liberation Serif" w:cs="Liberation Serif"/>
          <w:color w:val="auto"/>
        </w:rPr>
        <w:t>Термины и определения</w:t>
      </w:r>
      <w:bookmarkEnd w:id="136"/>
      <w:bookmarkEnd w:id="137"/>
      <w:bookmarkEnd w:id="138"/>
      <w:bookmarkEnd w:id="139"/>
      <w:bookmarkEnd w:id="140"/>
      <w:bookmarkEnd w:id="141"/>
    </w:p>
    <w:p w:rsidR="00625B1D" w:rsidRPr="00B55DD5" w:rsidRDefault="00625B1D">
      <w:pPr>
        <w:autoSpaceDE w:val="0"/>
        <w:jc w:val="center"/>
        <w:rPr>
          <w:rFonts w:ascii="Liberation Serif" w:hAnsi="Liberation Serif" w:cs="Liberation Serif"/>
          <w:b/>
        </w:rPr>
      </w:pP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В </w:t>
      </w:r>
      <w:r w:rsidR="00565DC5" w:rsidRPr="00B55DD5">
        <w:rPr>
          <w:rFonts w:ascii="Liberation Serif" w:hAnsi="Liberation Serif" w:cs="Liberation Serif"/>
        </w:rPr>
        <w:t>МНГП</w:t>
      </w:r>
      <w:r w:rsidRPr="00B55DD5">
        <w:rPr>
          <w:rFonts w:ascii="Liberation Serif" w:hAnsi="Liberation Serif" w:cs="Liberation Serif"/>
        </w:rPr>
        <w:t xml:space="preserve">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применяются следующие термины </w:t>
      </w:r>
      <w:r w:rsidRPr="00B55DD5">
        <w:rPr>
          <w:rFonts w:ascii="Liberation Serif" w:hAnsi="Liberation Serif" w:cs="Liberation Serif"/>
        </w:rPr>
        <w:br/>
        <w:t>с соответствующими определениями: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БАЗОВЫЕ ПОКАЗАТЕЛИ ОБЕСПЕЧЕННОСТИ ОБЪЕКТАМИ И УСЛУГАМИ НАСЕЛЕНИЯ СВЕРДЛОВСКОЙ ОБЛАСТИ (далее – базовые показатели обеспеченности) - расчетные показатели минимально допустимого уровня обеспеченности объектами </w:t>
      </w:r>
      <w:r w:rsidR="005048F8" w:rsidRPr="00B55DD5">
        <w:rPr>
          <w:rFonts w:ascii="Liberation Serif" w:hAnsi="Liberation Serif" w:cs="Liberation Serif"/>
        </w:rPr>
        <w:t>местного</w:t>
      </w:r>
      <w:r w:rsidRPr="00B55DD5">
        <w:rPr>
          <w:rFonts w:ascii="Liberation Serif" w:hAnsi="Liberation Serif" w:cs="Liberation Serif"/>
        </w:rPr>
        <w:t xml:space="preserve"> значения, предельные значения расчетных показателей минимально допустимого уровня обеспеченности объектами местного значения населения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Показатели обеспеченности объектами и услугами населения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могут быть меньше базовых показателей обеспеченности в случаях, предусмотренных настоящими нормативами.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ГОРОДСКАЯ АГЛОМЕРАЦИЯ – компактное скопление </w:t>
      </w:r>
      <w:hyperlink r:id="rId33" w:tooltip="Населённый пункт" w:history="1">
        <w:r w:rsidRPr="00B55DD5">
          <w:rPr>
            <w:rFonts w:ascii="Liberation Serif" w:hAnsi="Liberation Serif" w:cs="Liberation Serif"/>
          </w:rPr>
          <w:t>населённых пунктов</w:t>
        </w:r>
      </w:hyperlink>
      <w:r w:rsidRPr="00B55DD5">
        <w:rPr>
          <w:rFonts w:ascii="Liberation Serif" w:hAnsi="Liberation Serif" w:cs="Liberation Serif"/>
        </w:rPr>
        <w:t>, главным образом </w:t>
      </w:r>
      <w:hyperlink r:id="rId34" w:tooltip="Город" w:history="1">
        <w:r w:rsidRPr="00B55DD5">
          <w:rPr>
            <w:rFonts w:ascii="Liberation Serif" w:hAnsi="Liberation Serif" w:cs="Liberation Serif"/>
          </w:rPr>
          <w:t>городских</w:t>
        </w:r>
      </w:hyperlink>
      <w:r w:rsidRPr="00B55DD5">
        <w:rPr>
          <w:rFonts w:ascii="Liberation Serif" w:hAnsi="Liberation Serif" w:cs="Liberation Serif"/>
        </w:rPr>
        <w:t>, местами срастающихся, объединённых в сложную многокомпонентную динамическую систему с интенсивными производственными, транспортными и культурными связями. </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w:t>
      </w:r>
      <w:r w:rsidRPr="00B55DD5">
        <w:rPr>
          <w:rFonts w:ascii="Liberation Serif" w:hAnsi="Liberation Serif" w:cs="Liberation Serif"/>
        </w:rPr>
        <w:br/>
        <w:t>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ДОСТУПНОСТЬ ОБЪЕКТА ИНДИВИДУАЛЬНЫМ ЛЕГКОВЫМ ТРАНСПОРТОМ </w:t>
      </w:r>
      <w:r w:rsidRPr="00B55DD5">
        <w:rPr>
          <w:rFonts w:ascii="Liberation Serif" w:eastAsia="Calibri" w:hAnsi="Liberation Serif" w:cs="Liberation Serif"/>
          <w:lang w:eastAsia="en-US"/>
        </w:rPr>
        <w:t>–</w:t>
      </w:r>
      <w:r w:rsidRPr="00B55DD5">
        <w:rPr>
          <w:rFonts w:ascii="Liberation Serif" w:hAnsi="Liberation Serif" w:cs="Liberation Serif"/>
        </w:rPr>
        <w:t xml:space="preserve"> </w:t>
      </w:r>
      <w:r w:rsidRPr="00B55DD5">
        <w:rPr>
          <w:rFonts w:ascii="Liberation Serif" w:hAnsi="Liberation Serif" w:cs="Liberation Serif"/>
        </w:rPr>
        <w:br/>
        <w:t>вид транспортной доступности объекта, для которого затраты времени на путь от жилого дома до объекта рассчитываются исходя из средней скорости движения легкового автомобильного транспорта (личного, такси) по дорогам общего пользования.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ДОСТУПНОСТЬ ОБЪЕКТА ОБЩЕСТВЕННЫМ ТРАНСПОРТОМ – вид транспортной доступности объекта, для которого затраты времени на путь от ближайшей к месту жительства остановки общественного транспорта до ближайшей к объекту остановке общественного транспорта рассчитываются исходя из скорости движения транспортного средства, предписанной маршрутным расписанием. При указании в настоящих нормативах данного вида доступности затраты времени на подход к остановкам и ожидание не учитываются.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ДОСТУПНОСТЬ ОБЪЕКТА СПЕЦИАЛИЗИРОВАННЫМ ТРАНСПОРТОМ </w:t>
      </w:r>
      <w:r w:rsidRPr="00B55DD5">
        <w:rPr>
          <w:rFonts w:ascii="Liberation Serif" w:eastAsia="Calibri" w:hAnsi="Liberation Serif" w:cs="Liberation Serif"/>
          <w:lang w:eastAsia="en-US"/>
        </w:rPr>
        <w:t>–</w:t>
      </w:r>
      <w:r w:rsidRPr="00B55DD5">
        <w:rPr>
          <w:rFonts w:ascii="Liberation Serif" w:hAnsi="Liberation Serif" w:cs="Liberation Serif"/>
        </w:rPr>
        <w:t xml:space="preserve"> вид транспортной доступности объекта, для которого затраты времени на путь от жилого дома (ближайшей к жилому дому остановке специализированного транспорта) до объекта </w:t>
      </w:r>
      <w:r w:rsidRPr="00B55DD5">
        <w:rPr>
          <w:rFonts w:ascii="Liberation Serif" w:hAnsi="Liberation Serif" w:cs="Liberation Serif"/>
        </w:rPr>
        <w:br/>
        <w:t>или от объекта до жилого дома рассчитываются исходя из предписанной скорости движения специализированного автомобильного транспорта (машины скорой медицинской помощи, пожарные машины, автобусы для регулярной перевозки школьников).</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ЖИЛОЙ РАЙОН</w:t>
      </w:r>
      <w:r w:rsidRPr="00B55DD5">
        <w:rPr>
          <w:rFonts w:ascii="Liberation Serif" w:hAnsi="Liberation Serif" w:cs="Liberation Serif"/>
          <w:b/>
          <w:bCs/>
        </w:rPr>
        <w:t xml:space="preserve"> –</w:t>
      </w:r>
      <w:r w:rsidRPr="00B55DD5">
        <w:rPr>
          <w:rFonts w:ascii="Liberation Serif" w:hAnsi="Liberation Serif" w:cs="Liberation Serif"/>
        </w:rPr>
        <w:t>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КВАРТАЛ</w:t>
      </w:r>
      <w:r w:rsidRPr="00B55DD5">
        <w:rPr>
          <w:rFonts w:ascii="Liberation Serif" w:hAnsi="Liberation Serif" w:cs="Liberation Serif"/>
          <w:b/>
          <w:bCs/>
        </w:rPr>
        <w:t xml:space="preserve"> –</w:t>
      </w:r>
      <w:r w:rsidRPr="00B55DD5">
        <w:rPr>
          <w:rFonts w:ascii="Liberation Serif" w:hAnsi="Liberation Serif" w:cs="Liberation Serif"/>
        </w:rPr>
        <w:t xml:space="preserve"> элемент планировочной структуры территории (единица застройки различного функционального назначения), не расчлененный улично-дорожной сетью, в </w:t>
      </w:r>
      <w:r w:rsidRPr="00B55DD5">
        <w:rPr>
          <w:rFonts w:ascii="Liberation Serif" w:hAnsi="Liberation Serif" w:cs="Liberation Serif"/>
        </w:rPr>
        <w:lastRenderedPageBreak/>
        <w:t xml:space="preserve">границах красных линий улично-дорожной сети, полос отвода линейных объектов инженерной </w:t>
      </w:r>
      <w:r w:rsidRPr="00B55DD5">
        <w:rPr>
          <w:rFonts w:ascii="Liberation Serif" w:hAnsi="Liberation Serif" w:cs="Liberation Serif"/>
        </w:rPr>
        <w:br/>
        <w:t>и транспортной инфраструктуры, территорий общего пользования.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КОМБИНИРОВАННАЯ ДОСТУПНОСТЬ ОБЪЕКТА - вид территориальной доступности объекта, при котором часть пути от жилого дома до объекта преодолевается пешком, а другая часть – с использованием транспортных средств. Затраты времени на весь путь складываются из затрат времени на путь пешком, на ожидание транспорта и на путь с использованием транспортных средств.</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КОМПЛЕКСНОЕ</w:t>
      </w:r>
      <w:r w:rsidRPr="00B55DD5">
        <w:rPr>
          <w:rFonts w:ascii="Liberation Serif" w:hAnsi="Liberation Serif" w:cs="Liberation Serif"/>
        </w:rPr>
        <w:t> </w:t>
      </w:r>
      <w:r w:rsidRPr="00B55DD5">
        <w:rPr>
          <w:rFonts w:ascii="Liberation Serif" w:hAnsi="Liberation Serif" w:cs="Liberation Serif"/>
          <w:bCs/>
        </w:rPr>
        <w:t>РАЗВИТИЕ</w:t>
      </w:r>
      <w:r w:rsidRPr="00B55DD5">
        <w:rPr>
          <w:rFonts w:ascii="Liberation Serif" w:hAnsi="Liberation Serif" w:cs="Liberation Serif"/>
        </w:rPr>
        <w:t> </w:t>
      </w:r>
      <w:r w:rsidRPr="00B55DD5">
        <w:rPr>
          <w:rFonts w:ascii="Liberation Serif" w:hAnsi="Liberation Serif" w:cs="Liberation Serif"/>
          <w:bCs/>
        </w:rPr>
        <w:t>ТЕРРИТОРИЙ</w:t>
      </w:r>
      <w:r w:rsidRPr="00B55DD5">
        <w:rPr>
          <w:rFonts w:ascii="Liberation Serif" w:hAnsi="Liberation Serif" w:cs="Liberation Serif"/>
        </w:rPr>
        <w:t> (</w:t>
      </w:r>
      <w:r w:rsidRPr="00B55DD5">
        <w:rPr>
          <w:rFonts w:ascii="Liberation Serif" w:hAnsi="Liberation Serif" w:cs="Liberation Serif"/>
          <w:bCs/>
        </w:rPr>
        <w:t>КРТ</w:t>
      </w:r>
      <w:r w:rsidRPr="00B55DD5">
        <w:rPr>
          <w:rFonts w:ascii="Liberation Serif" w:hAnsi="Liberation Serif" w:cs="Liberation Serif"/>
        </w:rPr>
        <w:t>) – совокупность мероприятий, выполняемых в соответствии с утвержденной документацией по планировке </w:t>
      </w:r>
      <w:r w:rsidRPr="00B55DD5">
        <w:rPr>
          <w:rFonts w:ascii="Liberation Serif" w:hAnsi="Liberation Serif" w:cs="Liberation Serif"/>
          <w:bCs/>
        </w:rPr>
        <w:t>территории</w:t>
      </w:r>
      <w:r w:rsidRPr="00B55DD5">
        <w:rPr>
          <w:rFonts w:ascii="Liberation Serif" w:hAnsi="Liberation Serif" w:cs="Liberation Serif"/>
        </w:rPr>
        <w:t> </w:t>
      </w:r>
      <w:r w:rsidRPr="00B55DD5">
        <w:rPr>
          <w:rFonts w:ascii="Liberation Serif" w:hAnsi="Liberation Serif" w:cs="Liberation Serif"/>
        </w:rPr>
        <w:br/>
        <w:t>и направленных на обновление среды жизнедеятельности и создание благоприятных условий проживания граждан, общественного пространства, обеспечения </w:t>
      </w:r>
      <w:r w:rsidRPr="00B55DD5">
        <w:rPr>
          <w:rFonts w:ascii="Liberation Serif" w:hAnsi="Liberation Serif" w:cs="Liberation Serif"/>
          <w:bCs/>
        </w:rPr>
        <w:t>развития</w:t>
      </w:r>
      <w:r w:rsidRPr="00B55DD5">
        <w:rPr>
          <w:rFonts w:ascii="Liberation Serif" w:hAnsi="Liberation Serif" w:cs="Liberation Serif"/>
        </w:rPr>
        <w:t> такой </w:t>
      </w:r>
      <w:r w:rsidRPr="00B55DD5">
        <w:rPr>
          <w:rFonts w:ascii="Liberation Serif" w:hAnsi="Liberation Serif" w:cs="Liberation Serif"/>
          <w:bCs/>
        </w:rPr>
        <w:t>территории</w:t>
      </w:r>
      <w:r w:rsidRPr="00B55DD5">
        <w:rPr>
          <w:rFonts w:ascii="Liberation Serif" w:hAnsi="Liberation Serif" w:cs="Liberation Serif"/>
        </w:rPr>
        <w:t> </w:t>
      </w:r>
      <w:r w:rsidRPr="00B55DD5">
        <w:rPr>
          <w:rFonts w:ascii="Liberation Serif" w:hAnsi="Liberation Serif" w:cs="Liberation Serif"/>
        </w:rPr>
        <w:br/>
        <w:t>и ее благоустройства.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МАГИСТРАЛЬНЫЕ ИНЖЕНЕРНЫЕ СЕТИ</w:t>
      </w:r>
      <w:r w:rsidRPr="00B55DD5">
        <w:rPr>
          <w:rFonts w:ascii="Liberation Serif" w:hAnsi="Liberation Serif" w:cs="Liberation Serif"/>
        </w:rPr>
        <w:t xml:space="preserve"> – инженерные сети, обеспечивающие подачу соответствующих ресурсов и услуг потребителям, размещение которых осуществляется </w:t>
      </w:r>
      <w:r w:rsidRPr="00B55DD5">
        <w:rPr>
          <w:rFonts w:ascii="Liberation Serif" w:hAnsi="Liberation Serif" w:cs="Liberation Serif"/>
        </w:rPr>
        <w:br/>
        <w:t xml:space="preserve">в границах улиц, за пределами проезжей части в технических зонах, за исключением </w:t>
      </w:r>
      <w:proofErr w:type="spellStart"/>
      <w:r w:rsidRPr="00B55DD5">
        <w:rPr>
          <w:rFonts w:ascii="Liberation Serif" w:hAnsi="Liberation Serif" w:cs="Liberation Serif"/>
        </w:rPr>
        <w:t>пересечек</w:t>
      </w:r>
      <w:proofErr w:type="spellEnd"/>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МЕТОД ЭКСПЕРТНОЙ ОЦЕНКИ - оценочный способ определения, основанный </w:t>
      </w:r>
      <w:r w:rsidRPr="00B55DD5">
        <w:rPr>
          <w:rFonts w:ascii="Liberation Serif" w:hAnsi="Liberation Serif" w:cs="Liberation Serif"/>
        </w:rPr>
        <w:br/>
        <w:t xml:space="preserve">на профессиональном опыте разработчика в области градостроительного проектирования </w:t>
      </w:r>
      <w:r w:rsidRPr="00B55DD5">
        <w:rPr>
          <w:rFonts w:ascii="Liberation Serif" w:hAnsi="Liberation Serif" w:cs="Liberation Serif"/>
        </w:rPr>
        <w:br/>
        <w:t xml:space="preserve">и территориального планирования, с учетом сложившейся функционально-пространственной </w:t>
      </w:r>
      <w:r w:rsidRPr="00B55DD5">
        <w:rPr>
          <w:rFonts w:ascii="Liberation Serif" w:hAnsi="Liberation Serif" w:cs="Liberation Serif"/>
        </w:rPr>
        <w:br/>
        <w:t>и планировочной структуры субъекта РФ.</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МИКРОРАЙОН</w:t>
      </w:r>
      <w:r w:rsidRPr="00B55DD5">
        <w:rPr>
          <w:rFonts w:ascii="Liberation Serif" w:hAnsi="Liberation Serif" w:cs="Liberation Serif"/>
          <w:b/>
          <w:bCs/>
        </w:rPr>
        <w:t xml:space="preserve"> –</w:t>
      </w:r>
      <w:r w:rsidRPr="00B55DD5">
        <w:rPr>
          <w:rFonts w:ascii="Liberation Serif" w:hAnsi="Liberation Serif" w:cs="Liberation Serif"/>
        </w:rPr>
        <w:t>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определенной части территории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(квартал, микрорайон, населенный пункт, иная часть территории</w:t>
      </w:r>
      <w:r w:rsidR="000D1BBB" w:rsidRPr="00B55DD5">
        <w:rPr>
          <w:rFonts w:ascii="Liberation Serif" w:hAnsi="Liberation Serif" w:cs="Liberation Serif"/>
        </w:rPr>
        <w:t xml:space="preserve"> городского округа</w:t>
      </w:r>
      <w:r w:rsidRPr="00B55DD5">
        <w:rPr>
          <w:rFonts w:ascii="Liberation Serif" w:hAnsi="Liberation Serif" w:cs="Liberation Serif"/>
        </w:rPr>
        <w:t xml:space="preserve">, территория </w:t>
      </w:r>
      <w:r w:rsidR="000D1BBB" w:rsidRPr="00B55DD5">
        <w:rPr>
          <w:rFonts w:ascii="Liberation Serif" w:hAnsi="Liberation Serif" w:cs="Liberation Serif"/>
        </w:rPr>
        <w:t>городского округа</w:t>
      </w:r>
      <w:r w:rsidRPr="00B55DD5">
        <w:rPr>
          <w:rFonts w:ascii="Liberation Serif" w:hAnsi="Liberation Serif" w:cs="Liberation Serif"/>
        </w:rPr>
        <w:t>) объектами и услугами социальной, транспортной, коммунальной инфраструктур, объектами благоустройства,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ОБЪЕКТЫ ИНЖЕНЕРНОЙ ИНФРАСТРУКТУРЫ ГОРОДСКОГО ЗНАЧЕНИЯ – головные сооружения и коммуникации (трубопроводы, кабельные линии электроснабжения и связи, линейные сооружения), используемые в процессе водо-, </w:t>
      </w:r>
      <w:r w:rsidRPr="00B55DD5">
        <w:rPr>
          <w:rFonts w:ascii="Liberation Serif" w:hAnsi="Liberation Serif" w:cs="Liberation Serif"/>
        </w:rPr>
        <w:br/>
        <w:t>тепло-, газо- и электроснабжения, водоотведения, предоставления услуг связи населенного пункта, округа в целом или их части.</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w:t>
      </w:r>
      <w:r w:rsidR="00D626D4" w:rsidRPr="00B55DD5">
        <w:rPr>
          <w:rFonts w:ascii="Liberation Serif" w:hAnsi="Liberation Serif" w:cs="Liberation Serif"/>
        </w:rPr>
        <w:t xml:space="preserve">ом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и оказывают существенное влияние на социально-экономическое развитие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(п.20 ст.1 Градостроительного кодекса Российской Федерации). </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ОБЪЕКТЫ ЭПИЗОДИЧЕСКОГО СПРОСА – объекты, посещаемые от нескольких </w:t>
      </w:r>
      <w:r w:rsidRPr="00B55DD5">
        <w:rPr>
          <w:rFonts w:ascii="Liberation Serif" w:hAnsi="Liberation Serif" w:cs="Liberation Serif"/>
        </w:rPr>
        <w:br/>
        <w:t>раз до одного раза в год.</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lastRenderedPageBreak/>
        <w:t xml:space="preserve">ОРГАНЫ МЕСТНОГО САМОУПРАВЛЕНИЯ </w:t>
      </w:r>
      <w:r w:rsidRPr="00B55DD5">
        <w:rPr>
          <w:rFonts w:ascii="Liberation Serif" w:hAnsi="Liberation Serif" w:cs="Liberation Serif"/>
          <w:bCs/>
        </w:rPr>
        <w:t>–</w:t>
      </w:r>
      <w:r w:rsidRPr="00B55DD5">
        <w:rPr>
          <w:rFonts w:ascii="Liberation Serif" w:hAnsi="Liberation Serif" w:cs="Liberation Serif"/>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ПАРКОВКА (ПАРКОВОЧНОЕ МЕСТО)</w:t>
      </w:r>
      <w:r w:rsidRPr="00B55DD5">
        <w:rPr>
          <w:rFonts w:ascii="Liberation Serif" w:hAnsi="Liberation Serif" w:cs="Liberation Serif"/>
          <w:b/>
          <w:bCs/>
        </w:rPr>
        <w:t xml:space="preserve"> –</w:t>
      </w:r>
      <w:r w:rsidRPr="00B55DD5">
        <w:rPr>
          <w:rFonts w:ascii="Liberation Serif" w:hAnsi="Liberation Serif" w:cs="Liberation Serif"/>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55DD5">
        <w:rPr>
          <w:rFonts w:ascii="Liberation Serif" w:hAnsi="Liberation Serif" w:cs="Liberation Serif"/>
        </w:rPr>
        <w:t>подэстакадных</w:t>
      </w:r>
      <w:proofErr w:type="spellEnd"/>
      <w:r w:rsidRPr="00B55DD5">
        <w:rPr>
          <w:rFonts w:ascii="Liberation Serif" w:hAnsi="Liberation Serif" w:cs="Liberation Serif"/>
        </w:rPr>
        <w:t xml:space="preserve"> или </w:t>
      </w:r>
      <w:proofErr w:type="spellStart"/>
      <w:r w:rsidRPr="00B55DD5">
        <w:rPr>
          <w:rFonts w:ascii="Liberation Serif" w:hAnsi="Liberation Serif" w:cs="Liberation Serif"/>
        </w:rPr>
        <w:t>подмостовых</w:t>
      </w:r>
      <w:proofErr w:type="spellEnd"/>
      <w:r w:rsidRPr="00B55DD5">
        <w:rPr>
          <w:rFonts w:ascii="Liberation Serif" w:hAnsi="Liberation Serif" w:cs="Liberation Seri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w:t>
      </w:r>
      <w:r w:rsidRPr="00B55DD5">
        <w:rPr>
          <w:rFonts w:ascii="Liberation Serif" w:hAnsi="Liberation Serif" w:cs="Liberation Serif"/>
        </w:rPr>
        <w:br/>
        <w:t xml:space="preserve">Для целей </w:t>
      </w:r>
      <w:r w:rsidR="00565DC5" w:rsidRPr="00B55DD5">
        <w:rPr>
          <w:rFonts w:ascii="Liberation Serif" w:hAnsi="Liberation Serif" w:cs="Liberation Serif"/>
        </w:rPr>
        <w:t>МНГП</w:t>
      </w:r>
      <w:r w:rsidRPr="00B55DD5">
        <w:rPr>
          <w:rFonts w:ascii="Liberation Serif" w:hAnsi="Liberation Serif" w:cs="Liberation Serif"/>
        </w:rPr>
        <w:t xml:space="preserve"> средняя скорость передвижения пешехода принимается равной 5 км/час.</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w:t>
      </w:r>
      <w:r w:rsidRPr="00B55DD5">
        <w:rPr>
          <w:rFonts w:ascii="Liberation Serif" w:hAnsi="Liberation Serif" w:cs="Liberation Serif"/>
        </w:rPr>
        <w:br/>
        <w:t>и промышленных предприятий.</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w:t>
      </w:r>
      <w:r w:rsidRPr="00B55DD5">
        <w:rPr>
          <w:rFonts w:ascii="Liberation Serif" w:hAnsi="Liberation Serif" w:cs="Liberation Serif"/>
        </w:rPr>
        <w:br/>
        <w:t>и поддержания здоровья: объекты образования, здравоохранения, социальной защиты, культуры, физкультуры и спорта, торговли и услуг, гостиницы.</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СОЦИАЛЬНОЕ ОБСЛУЖИВАНИЕ ГРАЖДАН - деятельность по предоставлению социальных услуг гражданам.</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СТОЯНКА АВТОМОБИЛЕЙ</w:t>
      </w:r>
      <w:r w:rsidRPr="00B55DD5">
        <w:rPr>
          <w:rFonts w:ascii="Liberation Serif" w:hAnsi="Liberation Serif" w:cs="Liberation Serif"/>
        </w:rPr>
        <w:t xml:space="preserve"> – открытая площадка, предназначенная для хранения </w:t>
      </w:r>
      <w:r w:rsidRPr="00B55DD5">
        <w:rPr>
          <w:rFonts w:ascii="Liberation Serif" w:hAnsi="Liberation Serif" w:cs="Liberation Serif"/>
        </w:rPr>
        <w:br/>
        <w:t>и (или) паркования автомобилей.</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ТЕРРИТОРИАЛЬНО-ПРОСТРАНСТВЕННАЯ ОРГАНИЗАЦИЯ – понятие, описывающее пространственные, транспортные, социально-экономические связи в пределах МО.</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ТЕРРИТОРИАЛЬНО-ПРОСТРАНСТВЕННОЕ ПОЛОЖЕНИЕ - понятие, определя</w:t>
      </w:r>
      <w:r w:rsidR="008F3E00" w:rsidRPr="00B55DD5">
        <w:rPr>
          <w:rFonts w:ascii="Liberation Serif" w:hAnsi="Liberation Serif" w:cs="Liberation Serif"/>
        </w:rPr>
        <w:t>ющее</w:t>
      </w:r>
      <w:r w:rsidRPr="00B55DD5">
        <w:rPr>
          <w:rFonts w:ascii="Liberation Serif" w:hAnsi="Liberation Serif" w:cs="Liberation Serif"/>
        </w:rPr>
        <w:t xml:space="preserve"> пространственное положение </w:t>
      </w:r>
      <w:r w:rsidR="008F3E00" w:rsidRPr="00B55DD5">
        <w:rPr>
          <w:rFonts w:ascii="Liberation Serif" w:hAnsi="Liberation Serif" w:cs="Liberation Serif"/>
        </w:rPr>
        <w:t>территории</w:t>
      </w:r>
      <w:r w:rsidRPr="00B55DD5">
        <w:rPr>
          <w:rFonts w:ascii="Liberation Serif" w:hAnsi="Liberation Serif" w:cs="Liberation Serif"/>
        </w:rPr>
        <w:t xml:space="preserve"> относительно административного центра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625B1D" w:rsidRPr="00B55DD5" w:rsidRDefault="00C472D9">
      <w:pPr>
        <w:autoSpaceDE w:val="0"/>
        <w:rPr>
          <w:rFonts w:ascii="Liberation Serif" w:hAnsi="Liberation Serif" w:cs="Liberation Serif"/>
        </w:rPr>
      </w:pPr>
      <w:r w:rsidRPr="00B55DD5">
        <w:rPr>
          <w:rFonts w:ascii="Liberation Serif" w:hAnsi="Liberation Serif" w:cs="Liberation Serif"/>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625B1D" w:rsidRPr="00B55DD5" w:rsidRDefault="00C472D9">
      <w:pPr>
        <w:autoSpaceDE w:val="0"/>
        <w:rPr>
          <w:rFonts w:ascii="Liberation Serif" w:hAnsi="Liberation Serif" w:cs="Liberation Serif"/>
        </w:rPr>
      </w:pPr>
      <w:r w:rsidRPr="00B55DD5">
        <w:rPr>
          <w:rFonts w:ascii="Liberation Serif" w:hAnsi="Liberation Serif" w:cs="Liberation Serif"/>
          <w:bCs/>
        </w:rPr>
        <w:t>УЛИЧНО-ДОРОЖНАЯ СЕТЬ,</w:t>
      </w:r>
      <w:r w:rsidRPr="00B55DD5">
        <w:rPr>
          <w:rFonts w:ascii="Liberation Serif" w:hAnsi="Liberation Serif" w:cs="Liberation Serif"/>
        </w:rPr>
        <w:t xml:space="preserve"> УДС – система объектов капитального строительства, включая улицы и дороги различных категорий и входящие в их состав объекты </w:t>
      </w:r>
      <w:r w:rsidRPr="00B55DD5">
        <w:rPr>
          <w:rFonts w:ascii="Liberation Serif" w:hAnsi="Liberation Serif" w:cs="Liberation Serif"/>
        </w:rPr>
        <w:br/>
      </w:r>
      <w:r w:rsidRPr="00B55DD5">
        <w:rPr>
          <w:rFonts w:ascii="Liberation Serif" w:hAnsi="Liberation Serif" w:cs="Liberation Serif"/>
        </w:rPr>
        <w:lastRenderedPageBreak/>
        <w:t>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645ED" w:rsidRPr="00B55DD5" w:rsidRDefault="00C472D9" w:rsidP="00A645ED">
      <w:pPr>
        <w:autoSpaceDE w:val="0"/>
        <w:rPr>
          <w:rFonts w:ascii="Liberation Serif" w:hAnsi="Liberation Serif" w:cs="Liberation Serif"/>
        </w:rPr>
      </w:pPr>
      <w:r w:rsidRPr="00B55DD5">
        <w:rPr>
          <w:rFonts w:ascii="Liberation Serif" w:hAnsi="Liberation Serif" w:cs="Liberation Serif"/>
        </w:rPr>
        <w:t>ЯДРО АГЛОМЕРАЦИИ — центр городской агломерации.</w:t>
      </w:r>
    </w:p>
    <w:p w:rsidR="00625B1D" w:rsidRPr="00404954" w:rsidRDefault="00625B1D">
      <w:pPr>
        <w:pageBreakBefore/>
        <w:jc w:val="center"/>
        <w:rPr>
          <w:rFonts w:ascii="Liberation Serif" w:hAnsi="Liberation Serif" w:cs="Liberation Serif"/>
          <w:sz w:val="28"/>
          <w:szCs w:val="28"/>
        </w:rPr>
        <w:sectPr w:rsidR="00625B1D" w:rsidRPr="00404954" w:rsidSect="007B768F">
          <w:headerReference w:type="default" r:id="rId35"/>
          <w:footerReference w:type="default" r:id="rId36"/>
          <w:headerReference w:type="first" r:id="rId37"/>
          <w:footerReference w:type="first" r:id="rId38"/>
          <w:pgSz w:w="11906" w:h="16838"/>
          <w:pgMar w:top="1134" w:right="850" w:bottom="1134" w:left="1134" w:header="708" w:footer="708" w:gutter="0"/>
          <w:cols w:space="720"/>
          <w:titlePg/>
        </w:sectPr>
      </w:pPr>
    </w:p>
    <w:p w:rsidR="00625B1D" w:rsidRPr="00404954" w:rsidRDefault="00625B1D">
      <w:pPr>
        <w:tabs>
          <w:tab w:val="left" w:pos="4260"/>
        </w:tabs>
        <w:ind w:firstLine="0"/>
        <w:jc w:val="center"/>
        <w:rPr>
          <w:rFonts w:ascii="Liberation Serif" w:hAnsi="Liberation Serif" w:cs="Liberation Serif"/>
          <w:sz w:val="28"/>
          <w:szCs w:val="28"/>
        </w:rPr>
      </w:pPr>
    </w:p>
    <w:p w:rsidR="00625B1D" w:rsidRPr="00404954" w:rsidRDefault="00625B1D">
      <w:pPr>
        <w:tabs>
          <w:tab w:val="left" w:pos="4260"/>
        </w:tabs>
        <w:ind w:firstLine="0"/>
        <w:jc w:val="center"/>
        <w:rPr>
          <w:rFonts w:ascii="Liberation Serif" w:hAnsi="Liberation Serif" w:cs="Liberation Serif"/>
          <w:sz w:val="28"/>
          <w:szCs w:val="28"/>
        </w:rPr>
      </w:pPr>
    </w:p>
    <w:p w:rsidR="00625B1D" w:rsidRPr="00404954" w:rsidRDefault="00C472D9">
      <w:pPr>
        <w:ind w:firstLine="0"/>
        <w:jc w:val="center"/>
        <w:rPr>
          <w:rFonts w:ascii="Liberation Serif" w:hAnsi="Liberation Serif" w:cs="Liberation Serif"/>
          <w:sz w:val="28"/>
          <w:szCs w:val="28"/>
        </w:rPr>
      </w:pPr>
      <w:r w:rsidRPr="00A44D62">
        <w:rPr>
          <w:rFonts w:ascii="Liberation Serif" w:hAnsi="Liberation Serif" w:cs="Liberation Serif"/>
          <w:sz w:val="28"/>
          <w:szCs w:val="28"/>
        </w:rPr>
        <w:t>ПРОЕКТ</w:t>
      </w:r>
    </w:p>
    <w:p w:rsidR="00625B1D" w:rsidRPr="00404954" w:rsidRDefault="00022899">
      <w:pPr>
        <w:ind w:firstLine="0"/>
        <w:jc w:val="center"/>
        <w:rPr>
          <w:rFonts w:ascii="Liberation Serif" w:hAnsi="Liberation Serif" w:cs="Liberation Serif"/>
          <w:sz w:val="28"/>
          <w:szCs w:val="28"/>
        </w:rPr>
      </w:pPr>
      <w:r w:rsidRPr="00404954">
        <w:rPr>
          <w:rFonts w:ascii="Liberation Serif" w:hAnsi="Liberation Serif" w:cs="Liberation Serif"/>
          <w:sz w:val="28"/>
          <w:szCs w:val="28"/>
        </w:rPr>
        <w:t xml:space="preserve">МЕСТНЫЕ НОРМАТИВЫ ГРАДОСТРОИТЕЛЬНОГО ПРОЕКТИРОВАНИЯ </w:t>
      </w:r>
      <w:r w:rsidR="00BB014A" w:rsidRPr="00404954">
        <w:rPr>
          <w:rFonts w:ascii="Liberation Serif" w:hAnsi="Liberation Serif" w:cs="Liberation Serif"/>
          <w:sz w:val="28"/>
          <w:szCs w:val="28"/>
        </w:rPr>
        <w:t>КАМЕНСКОГО ГОРОДСКОГО ОКРУГА</w:t>
      </w:r>
    </w:p>
    <w:p w:rsidR="00625B1D" w:rsidRPr="00404954" w:rsidRDefault="00625B1D">
      <w:pPr>
        <w:ind w:firstLine="0"/>
        <w:jc w:val="center"/>
        <w:rPr>
          <w:rFonts w:ascii="Liberation Serif" w:hAnsi="Liberation Serif" w:cs="Liberation Serif"/>
          <w:sz w:val="28"/>
          <w:szCs w:val="28"/>
        </w:rPr>
      </w:pPr>
    </w:p>
    <w:p w:rsidR="00625B1D" w:rsidRPr="00404954" w:rsidRDefault="00C472D9">
      <w:pPr>
        <w:ind w:firstLine="0"/>
        <w:jc w:val="center"/>
        <w:rPr>
          <w:rFonts w:ascii="Liberation Serif" w:hAnsi="Liberation Serif" w:cs="Liberation Serif"/>
          <w:sz w:val="28"/>
          <w:szCs w:val="28"/>
        </w:rPr>
      </w:pPr>
      <w:r w:rsidRPr="00404954">
        <w:rPr>
          <w:rFonts w:ascii="Liberation Serif" w:hAnsi="Liberation Serif" w:cs="Liberation Serif"/>
          <w:sz w:val="28"/>
          <w:szCs w:val="28"/>
        </w:rPr>
        <w:t>Том 2</w:t>
      </w:r>
    </w:p>
    <w:p w:rsidR="001E4BB6" w:rsidRPr="00404954" w:rsidRDefault="00C472D9" w:rsidP="001E4BB6">
      <w:pPr>
        <w:ind w:firstLine="0"/>
        <w:jc w:val="center"/>
        <w:rPr>
          <w:rFonts w:ascii="Liberation Serif" w:hAnsi="Liberation Serif" w:cs="Liberation Serif"/>
          <w:sz w:val="28"/>
          <w:szCs w:val="28"/>
        </w:rPr>
      </w:pPr>
      <w:r w:rsidRPr="00404954">
        <w:rPr>
          <w:rFonts w:ascii="Liberation Serif" w:hAnsi="Liberation Serif" w:cs="Liberation Serif"/>
          <w:sz w:val="28"/>
          <w:szCs w:val="28"/>
        </w:rPr>
        <w:t xml:space="preserve">Материалы по обоснованию расчетных показателей, содержащихся </w:t>
      </w:r>
      <w:r w:rsidRPr="00404954">
        <w:rPr>
          <w:rFonts w:ascii="Liberation Serif" w:hAnsi="Liberation Serif" w:cs="Liberation Serif"/>
          <w:sz w:val="28"/>
          <w:szCs w:val="28"/>
        </w:rPr>
        <w:br/>
        <w:t xml:space="preserve">в основной части </w:t>
      </w:r>
      <w:r w:rsidR="00022899" w:rsidRPr="00404954">
        <w:rPr>
          <w:rFonts w:ascii="Liberation Serif" w:hAnsi="Liberation Serif" w:cs="Liberation Serif"/>
          <w:sz w:val="28"/>
          <w:szCs w:val="28"/>
        </w:rPr>
        <w:t xml:space="preserve">местных нормативов градостроительного проектирования </w:t>
      </w:r>
      <w:r w:rsidR="00BB014A" w:rsidRPr="00404954">
        <w:rPr>
          <w:rFonts w:ascii="Liberation Serif" w:hAnsi="Liberation Serif" w:cs="Liberation Serif"/>
          <w:sz w:val="28"/>
          <w:szCs w:val="28"/>
        </w:rPr>
        <w:t>Каменского городского округа</w:t>
      </w:r>
      <w:r w:rsidRPr="00404954">
        <w:rPr>
          <w:rFonts w:ascii="Liberation Serif" w:hAnsi="Liberation Serif" w:cs="Liberation Serif"/>
          <w:sz w:val="28"/>
          <w:szCs w:val="28"/>
        </w:rPr>
        <w:t xml:space="preserve"> </w:t>
      </w: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1E4BB6" w:rsidRPr="00404954" w:rsidRDefault="001E4BB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FD2866" w:rsidRPr="00404954" w:rsidRDefault="00FD2866" w:rsidP="001E4BB6">
      <w:pPr>
        <w:ind w:firstLine="0"/>
        <w:jc w:val="center"/>
        <w:rPr>
          <w:rFonts w:ascii="Liberation Serif" w:hAnsi="Liberation Serif" w:cs="Liberation Serif"/>
          <w:sz w:val="28"/>
          <w:szCs w:val="28"/>
        </w:rPr>
      </w:pPr>
    </w:p>
    <w:p w:rsidR="00625B1D" w:rsidRPr="00404954" w:rsidRDefault="001E4BB6" w:rsidP="001E4BB6">
      <w:pPr>
        <w:ind w:firstLine="0"/>
        <w:jc w:val="center"/>
        <w:rPr>
          <w:rFonts w:ascii="Liberation Serif" w:hAnsi="Liberation Serif" w:cs="Liberation Serif"/>
          <w:sz w:val="28"/>
          <w:szCs w:val="28"/>
        </w:rPr>
        <w:sectPr w:rsidR="00625B1D" w:rsidRPr="00404954" w:rsidSect="007B768F">
          <w:headerReference w:type="default" r:id="rId39"/>
          <w:footerReference w:type="default" r:id="rId40"/>
          <w:headerReference w:type="first" r:id="rId41"/>
          <w:footerReference w:type="first" r:id="rId42"/>
          <w:pgSz w:w="11906" w:h="16838"/>
          <w:pgMar w:top="1134" w:right="707" w:bottom="567" w:left="1134" w:header="709" w:footer="709" w:gutter="0"/>
          <w:pgNumType w:start="1"/>
          <w:cols w:space="720"/>
          <w:titlePg/>
        </w:sectPr>
      </w:pPr>
      <w:r w:rsidRPr="00404954">
        <w:rPr>
          <w:rFonts w:ascii="Liberation Serif" w:hAnsi="Liberation Serif" w:cs="Liberation Serif"/>
          <w:sz w:val="28"/>
          <w:szCs w:val="28"/>
        </w:rPr>
        <w:t>2024</w:t>
      </w:r>
    </w:p>
    <w:p w:rsidR="00625B1D" w:rsidRPr="00B55DD5" w:rsidRDefault="00C472D9">
      <w:pPr>
        <w:pStyle w:val="af3"/>
        <w:ind w:left="567" w:firstLine="709"/>
        <w:outlineLvl w:val="9"/>
        <w:rPr>
          <w:rFonts w:ascii="Liberation Serif" w:hAnsi="Liberation Serif" w:cs="Liberation Serif"/>
          <w:sz w:val="24"/>
          <w:szCs w:val="24"/>
        </w:rPr>
      </w:pPr>
      <w:r w:rsidRPr="00B55DD5">
        <w:rPr>
          <w:rFonts w:ascii="Liberation Serif" w:hAnsi="Liberation Serif" w:cs="Liberation Serif"/>
          <w:color w:val="auto"/>
          <w:sz w:val="24"/>
          <w:szCs w:val="24"/>
        </w:rPr>
        <w:lastRenderedPageBreak/>
        <w:t>СОДЕРЖАНИЕ:</w:t>
      </w:r>
    </w:p>
    <w:p w:rsidR="00625B1D" w:rsidRPr="00B55DD5" w:rsidRDefault="00625B1D">
      <w:pPr>
        <w:pStyle w:val="13"/>
        <w:rPr>
          <w:rFonts w:ascii="Liberation Serif" w:hAnsi="Liberation Serif" w:cs="Liberation Serif"/>
        </w:rPr>
      </w:pPr>
    </w:p>
    <w:p w:rsidR="00090631" w:rsidRPr="00B55DD5" w:rsidRDefault="00C472D9">
      <w:pPr>
        <w:pStyle w:val="13"/>
        <w:rPr>
          <w:rFonts w:ascii="Liberation Serif" w:eastAsiaTheme="minorEastAsia" w:hAnsi="Liberation Serif" w:cs="Liberation Serif"/>
          <w:noProof/>
          <w:kern w:val="2"/>
          <w14:ligatures w14:val="standardContextual"/>
        </w:rPr>
      </w:pPr>
      <w:r w:rsidRPr="00B55DD5">
        <w:rPr>
          <w:rFonts w:ascii="Liberation Serif" w:hAnsi="Liberation Serif" w:cs="Liberation Serif"/>
        </w:rPr>
        <w:fldChar w:fldCharType="begin"/>
      </w:r>
      <w:r w:rsidRPr="00B55DD5">
        <w:rPr>
          <w:rFonts w:ascii="Liberation Serif" w:hAnsi="Liberation Serif" w:cs="Liberation Serif"/>
        </w:rPr>
        <w:instrText xml:space="preserve"> TOC \o "1-3" \u \h </w:instrText>
      </w:r>
      <w:r w:rsidRPr="00B55DD5">
        <w:rPr>
          <w:rFonts w:ascii="Liberation Serif" w:hAnsi="Liberation Serif" w:cs="Liberation Serif"/>
        </w:rPr>
        <w:fldChar w:fldCharType="separate"/>
      </w:r>
      <w:hyperlink w:anchor="_Toc166535854" w:history="1">
        <w:r w:rsidR="00090631" w:rsidRPr="00B55DD5">
          <w:rPr>
            <w:rStyle w:val="ac"/>
            <w:rFonts w:ascii="Liberation Serif" w:hAnsi="Liberation Serif" w:cs="Liberation Serif"/>
            <w:noProof/>
          </w:rPr>
          <w:t>III. МАТЕРИАЛЫ ПО ОБОСНОВАНИЮ РАСЧЁТНЫХ ПОКАЗАТЕЛЕЙ, СОДЕРЖАЩИХСЯ В ОСНОВНОЙ ЧАСТИ МЕСТНЫХ НОРМАТИВОВ ГРАДОСТРОИТЕЛЬНОГО ПРОЕКТИРОВАНИЯ.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_Toc166535854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4</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55" w:history="1">
        <w:r w:rsidR="00090631" w:rsidRPr="00B55DD5">
          <w:rPr>
            <w:rStyle w:val="ac"/>
            <w:rFonts w:ascii="Liberation Serif" w:hAnsi="Liberation Serif" w:cs="Liberation Serif"/>
            <w:noProof/>
          </w:rPr>
          <w:t>3.1. Общие положения.</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_Toc166535855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4</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56" w:history="1">
        <w:r w:rsidR="00090631" w:rsidRPr="00B55DD5">
          <w:rPr>
            <w:rStyle w:val="ac"/>
            <w:rFonts w:ascii="Liberation Serif" w:hAnsi="Liberation Serif" w:cs="Liberation Serif"/>
            <w:noProof/>
          </w:rPr>
          <w:t>3.2. Обоснование ранжирования по внутренней территориально-пространственной организации. Обоснование поправочных коэффициентов.</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_Toc166535856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6</w:t>
        </w:r>
        <w:r w:rsidR="00090631" w:rsidRPr="00B55DD5">
          <w:rPr>
            <w:rFonts w:ascii="Liberation Serif" w:hAnsi="Liberation Serif" w:cs="Liberation Serif"/>
            <w:noProof/>
          </w:rPr>
          <w:fldChar w:fldCharType="end"/>
        </w:r>
      </w:hyperlink>
    </w:p>
    <w:p w:rsidR="00090631" w:rsidRPr="00B55DD5" w:rsidRDefault="00A62D66">
      <w:pPr>
        <w:pStyle w:val="33"/>
        <w:tabs>
          <w:tab w:val="right" w:leader="dot" w:pos="9488"/>
        </w:tabs>
        <w:rPr>
          <w:rFonts w:ascii="Liberation Serif" w:eastAsiaTheme="minorEastAsia" w:hAnsi="Liberation Serif" w:cs="Liberation Serif"/>
          <w:noProof/>
          <w:kern w:val="2"/>
          <w:lang w:val="ru-RU" w:eastAsia="ru-RU"/>
          <w14:ligatures w14:val="standardContextual"/>
        </w:rPr>
      </w:pPr>
      <w:hyperlink w:anchor="_Toc166535857" w:history="1">
        <w:r w:rsidR="00090631" w:rsidRPr="00B55DD5">
          <w:rPr>
            <w:rStyle w:val="ac"/>
            <w:rFonts w:ascii="Liberation Serif" w:hAnsi="Liberation Serif" w:cs="Liberation Serif"/>
            <w:noProof/>
          </w:rPr>
          <w:t>3.3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r w:rsidR="00090631" w:rsidRPr="00B55DD5">
          <w:rPr>
            <w:rFonts w:ascii="Liberation Serif" w:hAnsi="Liberation Serif" w:cs="Liberation Serif"/>
            <w:noProof/>
          </w:rPr>
          <w:tab/>
        </w:r>
        <w:r w:rsidR="00090631" w:rsidRPr="00B55DD5">
          <w:rPr>
            <w:rFonts w:ascii="Liberation Serif" w:hAnsi="Liberation Serif" w:cs="Liberation Serif"/>
            <w:noProof/>
          </w:rPr>
          <w:fldChar w:fldCharType="begin"/>
        </w:r>
        <w:r w:rsidR="00090631" w:rsidRPr="00B55DD5">
          <w:rPr>
            <w:rFonts w:ascii="Liberation Serif" w:hAnsi="Liberation Serif" w:cs="Liberation Serif"/>
            <w:noProof/>
          </w:rPr>
          <w:instrText xml:space="preserve"> PAGEREF _Toc166535857 \h </w:instrText>
        </w:r>
        <w:r w:rsidR="00090631" w:rsidRPr="00B55DD5">
          <w:rPr>
            <w:rFonts w:ascii="Liberation Serif" w:hAnsi="Liberation Serif" w:cs="Liberation Serif"/>
            <w:noProof/>
          </w:rPr>
        </w:r>
        <w:r w:rsidR="00090631" w:rsidRPr="00B55DD5">
          <w:rPr>
            <w:rFonts w:ascii="Liberation Serif" w:hAnsi="Liberation Serif" w:cs="Liberation Serif"/>
            <w:noProof/>
          </w:rPr>
          <w:fldChar w:fldCharType="separate"/>
        </w:r>
        <w:r w:rsidR="00090631" w:rsidRPr="00B55DD5">
          <w:rPr>
            <w:rFonts w:ascii="Liberation Serif" w:hAnsi="Liberation Serif" w:cs="Liberation Serif"/>
            <w:noProof/>
          </w:rPr>
          <w:t>7</w:t>
        </w:r>
        <w:r w:rsidR="00090631" w:rsidRPr="00B55DD5">
          <w:rPr>
            <w:rFonts w:ascii="Liberation Serif" w:hAnsi="Liberation Serif" w:cs="Liberation Serif"/>
            <w:noProof/>
          </w:rPr>
          <w:fldChar w:fldCharType="end"/>
        </w:r>
      </w:hyperlink>
    </w:p>
    <w:p w:rsidR="00625B1D" w:rsidRPr="00B55DD5" w:rsidRDefault="00C472D9">
      <w:pPr>
        <w:ind w:left="567"/>
        <w:rPr>
          <w:rFonts w:ascii="Liberation Serif" w:hAnsi="Liberation Serif" w:cs="Liberation Serif"/>
        </w:rPr>
      </w:pPr>
      <w:r w:rsidRPr="00B55DD5">
        <w:rPr>
          <w:rFonts w:ascii="Liberation Serif" w:hAnsi="Liberation Serif" w:cs="Liberation Serif"/>
          <w:lang w:val="en-US" w:eastAsia="en-US"/>
        </w:rPr>
        <w:fldChar w:fldCharType="end"/>
      </w:r>
    </w:p>
    <w:p w:rsidR="00D507A3" w:rsidRPr="00B55DD5" w:rsidRDefault="00D507A3">
      <w:pPr>
        <w:suppressAutoHyphens w:val="0"/>
        <w:spacing w:after="200" w:line="276" w:lineRule="auto"/>
        <w:ind w:firstLine="0"/>
        <w:jc w:val="left"/>
        <w:rPr>
          <w:rFonts w:ascii="Liberation Serif" w:hAnsi="Liberation Serif" w:cs="Liberation Serif"/>
          <w:b/>
          <w:noProof/>
        </w:rPr>
      </w:pPr>
      <w:r w:rsidRPr="00B55DD5">
        <w:rPr>
          <w:rFonts w:ascii="Liberation Serif" w:hAnsi="Liberation Serif" w:cs="Liberation Serif"/>
          <w:b/>
          <w:noProof/>
        </w:rPr>
        <w:br w:type="page"/>
      </w:r>
    </w:p>
    <w:p w:rsidR="00404954" w:rsidRPr="00B55DD5" w:rsidRDefault="00D507A3" w:rsidP="00D507A3">
      <w:pPr>
        <w:widowControl w:val="0"/>
        <w:suppressAutoHyphens w:val="0"/>
        <w:autoSpaceDN/>
        <w:snapToGrid w:val="0"/>
        <w:ind w:firstLine="0"/>
        <w:jc w:val="center"/>
        <w:textAlignment w:val="auto"/>
        <w:rPr>
          <w:rFonts w:ascii="Liberation Serif" w:hAnsi="Liberation Serif" w:cs="Liberation Serif"/>
          <w:b/>
          <w:noProof/>
        </w:rPr>
      </w:pPr>
      <w:r w:rsidRPr="00B55DD5">
        <w:rPr>
          <w:rFonts w:ascii="Liberation Serif" w:hAnsi="Liberation Serif" w:cs="Liberation Serif"/>
          <w:b/>
          <w:noProof/>
        </w:rPr>
        <w:lastRenderedPageBreak/>
        <mc:AlternateContent>
          <mc:Choice Requires="wps">
            <w:drawing>
              <wp:anchor distT="0" distB="0" distL="114300" distR="114300" simplePos="0" relativeHeight="251661312" behindDoc="0" locked="0" layoutInCell="1" allowOverlap="1" wp14:anchorId="4F3EE113" wp14:editId="3A4D69D3">
                <wp:simplePos x="0" y="0"/>
                <wp:positionH relativeFrom="column">
                  <wp:posOffset>5271135</wp:posOffset>
                </wp:positionH>
                <wp:positionV relativeFrom="paragraph">
                  <wp:posOffset>280035</wp:posOffset>
                </wp:positionV>
                <wp:extent cx="45085" cy="45085"/>
                <wp:effectExtent l="7620" t="9525" r="13970" b="12065"/>
                <wp:wrapNone/>
                <wp:docPr id="12090867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827C61B" id="Rectangle 8" o:spid="_x0000_s1026" style="position:absolute;margin-left:415.05pt;margin-top:22.05pt;width:3.55pt;height:3.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B55DD5">
        <w:rPr>
          <w:rFonts w:ascii="Liberation Serif" w:hAnsi="Liberation Serif" w:cs="Liberation Serif"/>
          <w:b/>
          <w:noProof/>
        </w:rPr>
        <w:t>Авторский коллектив по разработке Местных нормативов градостроительного проектирования Каменского городского округа</w:t>
      </w:r>
    </w:p>
    <w:p w:rsidR="00D507A3" w:rsidRPr="00B55DD5" w:rsidRDefault="00D507A3" w:rsidP="00D507A3">
      <w:pPr>
        <w:widowControl w:val="0"/>
        <w:suppressAutoHyphens w:val="0"/>
        <w:autoSpaceDN/>
        <w:snapToGrid w:val="0"/>
        <w:ind w:firstLine="0"/>
        <w:jc w:val="center"/>
        <w:textAlignment w:val="auto"/>
        <w:rPr>
          <w:rFonts w:ascii="Liberation Serif" w:hAnsi="Liberation Serif" w:cs="Liberation Serif"/>
          <w:b/>
          <w:noProof/>
        </w:rPr>
      </w:pPr>
      <w:r w:rsidRPr="00B55DD5">
        <w:rPr>
          <w:rFonts w:ascii="Liberation Serif" w:hAnsi="Liberation Serif" w:cs="Liberation Serif"/>
          <w:b/>
          <w:noProof/>
        </w:rPr>
        <w:t xml:space="preserve"> 2024</w:t>
      </w:r>
      <w:r w:rsidR="00404954" w:rsidRPr="00B55DD5">
        <w:rPr>
          <w:rFonts w:ascii="Liberation Serif" w:hAnsi="Liberation Serif" w:cs="Liberation Serif"/>
          <w:b/>
          <w:noProof/>
        </w:rPr>
        <w:t xml:space="preserve"> г.</w:t>
      </w:r>
    </w:p>
    <w:p w:rsidR="00E05527" w:rsidRPr="00B55DD5" w:rsidRDefault="00E05527" w:rsidP="00D507A3">
      <w:pPr>
        <w:widowControl w:val="0"/>
        <w:suppressAutoHyphens w:val="0"/>
        <w:autoSpaceDN/>
        <w:snapToGrid w:val="0"/>
        <w:ind w:firstLine="0"/>
        <w:jc w:val="center"/>
        <w:textAlignment w:val="auto"/>
        <w:rPr>
          <w:rFonts w:ascii="Liberation Serif" w:hAnsi="Liberation Serif" w:cs="Liberation Serif"/>
          <w:b/>
          <w:noProof/>
        </w:rPr>
      </w:pPr>
    </w:p>
    <w:p w:rsidR="00D507A3" w:rsidRPr="00B55DD5" w:rsidRDefault="00D507A3" w:rsidP="00D507A3">
      <w:pPr>
        <w:widowControl w:val="0"/>
        <w:suppressAutoHyphens w:val="0"/>
        <w:autoSpaceDN/>
        <w:snapToGrid w:val="0"/>
        <w:ind w:firstLine="0"/>
        <w:jc w:val="center"/>
        <w:textAlignment w:val="auto"/>
        <w:rPr>
          <w:rFonts w:ascii="Liberation Serif" w:hAnsi="Liberation Serif" w:cs="Liberation Serif"/>
        </w:rPr>
      </w:pPr>
      <w:r w:rsidRPr="00B55DD5">
        <w:rPr>
          <w:rFonts w:ascii="Liberation Serif" w:hAnsi="Liberation Serif" w:cs="Liberation Serif"/>
        </w:rPr>
        <w:t>Муниципальный контракт № 01 от 02.04.2024 (ООО "</w:t>
      </w:r>
      <w:proofErr w:type="spellStart"/>
      <w:r w:rsidRPr="00B55DD5">
        <w:rPr>
          <w:rFonts w:ascii="Liberation Serif" w:hAnsi="Liberation Serif" w:cs="Liberation Serif"/>
        </w:rPr>
        <w:t>Градсоюз</w:t>
      </w:r>
      <w:proofErr w:type="spellEnd"/>
      <w:r w:rsidRPr="00B55DD5">
        <w:rPr>
          <w:rFonts w:ascii="Liberation Serif" w:hAnsi="Liberation Serif" w:cs="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315"/>
      </w:tblGrid>
      <w:tr w:rsidR="00D507A3" w:rsidRPr="00B55DD5" w:rsidTr="00C472D9">
        <w:trPr>
          <w:trHeight w:val="517"/>
          <w:jc w:val="center"/>
        </w:trPr>
        <w:tc>
          <w:tcPr>
            <w:tcW w:w="2779" w:type="pct"/>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Гл. градостроитель проекта, ст. науч. сотр.</w:t>
            </w:r>
          </w:p>
        </w:tc>
        <w:tc>
          <w:tcPr>
            <w:tcW w:w="2221" w:type="pct"/>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Д.Ю. Ширяев</w:t>
            </w:r>
          </w:p>
        </w:tc>
      </w:tr>
      <w:tr w:rsidR="00D507A3" w:rsidRPr="00B55DD5" w:rsidTr="00C472D9">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 xml:space="preserve">А.Е. </w:t>
            </w:r>
            <w:proofErr w:type="spellStart"/>
            <w:r w:rsidRPr="00B55DD5">
              <w:rPr>
                <w:rFonts w:ascii="Liberation Serif" w:hAnsi="Liberation Serif" w:cs="Liberation Serif"/>
              </w:rPr>
              <w:t>Вальчук</w:t>
            </w:r>
            <w:proofErr w:type="spellEnd"/>
          </w:p>
        </w:tc>
      </w:tr>
      <w:tr w:rsidR="00D507A3" w:rsidRPr="00B55DD5" w:rsidTr="00C472D9">
        <w:trPr>
          <w:trHeight w:val="518"/>
          <w:jc w:val="center"/>
        </w:trPr>
        <w:tc>
          <w:tcPr>
            <w:tcW w:w="2779" w:type="pct"/>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П.С. Баннова</w:t>
            </w:r>
          </w:p>
        </w:tc>
      </w:tr>
      <w:tr w:rsidR="00D507A3" w:rsidRPr="00B55DD5" w:rsidTr="00C472D9">
        <w:trPr>
          <w:trHeight w:val="518"/>
          <w:jc w:val="center"/>
        </w:trPr>
        <w:tc>
          <w:tcPr>
            <w:tcW w:w="2779" w:type="pct"/>
            <w:tcBorders>
              <w:top w:val="single" w:sz="4" w:space="0" w:color="auto"/>
              <w:left w:val="single" w:sz="4" w:space="0" w:color="auto"/>
              <w:bottom w:val="single" w:sz="4" w:space="0" w:color="auto"/>
              <w:right w:val="single" w:sz="4" w:space="0" w:color="auto"/>
            </w:tcBorders>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D507A3" w:rsidRPr="00B55DD5" w:rsidRDefault="00D507A3" w:rsidP="00C472D9">
            <w:pPr>
              <w:suppressAutoHyphens w:val="0"/>
              <w:autoSpaceDN/>
              <w:jc w:val="center"/>
              <w:textAlignment w:val="auto"/>
              <w:rPr>
                <w:rFonts w:ascii="Liberation Serif" w:hAnsi="Liberation Serif" w:cs="Liberation Serif"/>
              </w:rPr>
            </w:pPr>
            <w:r w:rsidRPr="00B55DD5">
              <w:rPr>
                <w:rFonts w:ascii="Liberation Serif" w:hAnsi="Liberation Serif" w:cs="Liberation Serif"/>
              </w:rPr>
              <w:t xml:space="preserve">Т.А. </w:t>
            </w:r>
            <w:proofErr w:type="spellStart"/>
            <w:r w:rsidRPr="00B55DD5">
              <w:rPr>
                <w:rFonts w:ascii="Liberation Serif" w:hAnsi="Liberation Serif" w:cs="Liberation Serif"/>
              </w:rPr>
              <w:t>Усталова</w:t>
            </w:r>
            <w:proofErr w:type="spellEnd"/>
          </w:p>
        </w:tc>
      </w:tr>
    </w:tbl>
    <w:p w:rsidR="0011259E" w:rsidRPr="00B55DD5" w:rsidRDefault="0011259E" w:rsidP="0011259E">
      <w:pPr>
        <w:tabs>
          <w:tab w:val="left" w:pos="-142"/>
        </w:tabs>
        <w:suppressAutoHyphens w:val="0"/>
        <w:autoSpaceDN/>
        <w:ind w:firstLine="567"/>
        <w:textAlignment w:val="auto"/>
        <w:rPr>
          <w:rFonts w:ascii="Liberation Serif" w:hAnsi="Liberation Serif" w:cs="Liberation Serif"/>
        </w:rPr>
      </w:pPr>
    </w:p>
    <w:p w:rsidR="0011259E" w:rsidRPr="00B55DD5" w:rsidRDefault="0011259E" w:rsidP="0011259E">
      <w:pPr>
        <w:tabs>
          <w:tab w:val="left" w:pos="-142"/>
        </w:tabs>
        <w:suppressAutoHyphens w:val="0"/>
        <w:autoSpaceDN/>
        <w:ind w:firstLine="0"/>
        <w:textAlignment w:val="auto"/>
        <w:rPr>
          <w:rFonts w:ascii="Liberation Serif" w:hAnsi="Liberation Serif" w:cs="Liberation Serif"/>
        </w:rPr>
        <w:sectPr w:rsidR="0011259E" w:rsidRPr="00B55DD5" w:rsidSect="007B768F">
          <w:headerReference w:type="default" r:id="rId43"/>
          <w:footerReference w:type="default" r:id="rId44"/>
          <w:headerReference w:type="first" r:id="rId45"/>
          <w:footerReference w:type="first" r:id="rId46"/>
          <w:pgSz w:w="11906" w:h="16838" w:code="9"/>
          <w:pgMar w:top="845" w:right="707" w:bottom="1616" w:left="1701" w:header="284" w:footer="510" w:gutter="0"/>
          <w:cols w:space="708"/>
          <w:titlePg/>
          <w:docGrid w:linePitch="360"/>
        </w:sectPr>
      </w:pPr>
    </w:p>
    <w:p w:rsidR="00625B1D" w:rsidRPr="00B55DD5" w:rsidRDefault="00C472D9" w:rsidP="006A2A3E">
      <w:pPr>
        <w:pStyle w:val="10"/>
        <w:rPr>
          <w:rFonts w:ascii="Liberation Serif" w:hAnsi="Liberation Serif" w:cs="Liberation Serif"/>
          <w:sz w:val="24"/>
        </w:rPr>
      </w:pPr>
      <w:bookmarkStart w:id="142" w:name="_Toc115429942"/>
      <w:bookmarkStart w:id="143" w:name="_Toc152510719"/>
      <w:bookmarkStart w:id="144" w:name="_Toc152840840"/>
      <w:bookmarkStart w:id="145" w:name="_Toc163464165"/>
      <w:bookmarkStart w:id="146" w:name="_Toc166535823"/>
      <w:bookmarkStart w:id="147" w:name="_Toc166535854"/>
      <w:r w:rsidRPr="00B55DD5">
        <w:rPr>
          <w:rFonts w:ascii="Liberation Serif" w:hAnsi="Liberation Serif" w:cs="Liberation Serif"/>
          <w:sz w:val="24"/>
        </w:rPr>
        <w:lastRenderedPageBreak/>
        <w:t>III. МАТЕРИАЛЫ ПО ОБОСНОВАНИЮ РАСЧЁТНЫХ ПОКАЗАТЕЛЕЙ, СОДЕРЖАЩИХСЯ В ОСНОВНОЙ ЧАСТИ</w:t>
      </w:r>
      <w:bookmarkStart w:id="148" w:name="_Toc80750375"/>
      <w:bookmarkEnd w:id="142"/>
      <w:r w:rsidR="006A2A3E" w:rsidRPr="00B55DD5">
        <w:rPr>
          <w:rFonts w:ascii="Liberation Serif" w:hAnsi="Liberation Serif" w:cs="Liberation Serif"/>
          <w:sz w:val="24"/>
        </w:rPr>
        <w:t xml:space="preserve"> </w:t>
      </w:r>
      <w:r w:rsidR="00774EAD" w:rsidRPr="00B55DD5">
        <w:rPr>
          <w:rFonts w:ascii="Liberation Serif" w:hAnsi="Liberation Serif" w:cs="Liberation Serif"/>
          <w:sz w:val="24"/>
        </w:rPr>
        <w:t>МЕСТНЫХ НОРМАТИВОВ</w:t>
      </w:r>
      <w:r w:rsidR="006A2A3E" w:rsidRPr="00B55DD5">
        <w:rPr>
          <w:rFonts w:ascii="Liberation Serif" w:hAnsi="Liberation Serif" w:cs="Liberation Serif"/>
          <w:sz w:val="24"/>
        </w:rPr>
        <w:t xml:space="preserve"> ГРАДОСТРОИТЕЛЬНОГО ПРОЕКТИРОВАНИЯ</w:t>
      </w:r>
      <w:r w:rsidRPr="00B55DD5">
        <w:rPr>
          <w:rFonts w:ascii="Liberation Serif" w:hAnsi="Liberation Serif" w:cs="Liberation Serif"/>
          <w:sz w:val="24"/>
        </w:rPr>
        <w:t>.</w:t>
      </w:r>
      <w:bookmarkEnd w:id="143"/>
      <w:bookmarkEnd w:id="144"/>
      <w:bookmarkEnd w:id="145"/>
      <w:bookmarkEnd w:id="146"/>
      <w:bookmarkEnd w:id="147"/>
    </w:p>
    <w:p w:rsidR="00625B1D" w:rsidRPr="00B55DD5" w:rsidRDefault="005B07AD" w:rsidP="006A2A3E">
      <w:pPr>
        <w:pStyle w:val="3"/>
        <w:rPr>
          <w:rFonts w:ascii="Liberation Serif" w:hAnsi="Liberation Serif" w:cs="Liberation Serif"/>
          <w:color w:val="auto"/>
        </w:rPr>
      </w:pPr>
      <w:bookmarkStart w:id="149" w:name="_Toc81824425"/>
      <w:bookmarkStart w:id="150" w:name="_Toc107411345"/>
      <w:bookmarkStart w:id="151" w:name="_Toc115429943"/>
      <w:bookmarkStart w:id="152" w:name="_Toc152510720"/>
      <w:bookmarkStart w:id="153" w:name="_Toc152840841"/>
      <w:bookmarkStart w:id="154" w:name="_Toc163464166"/>
      <w:bookmarkStart w:id="155" w:name="_Toc166535824"/>
      <w:bookmarkStart w:id="156" w:name="_Toc166535855"/>
      <w:r w:rsidRPr="00B55DD5">
        <w:rPr>
          <w:rFonts w:ascii="Liberation Serif" w:hAnsi="Liberation Serif" w:cs="Liberation Serif"/>
          <w:color w:val="auto"/>
        </w:rPr>
        <w:t xml:space="preserve">3.1. </w:t>
      </w:r>
      <w:bookmarkEnd w:id="148"/>
      <w:bookmarkEnd w:id="149"/>
      <w:bookmarkEnd w:id="150"/>
      <w:bookmarkEnd w:id="151"/>
      <w:r w:rsidR="00EC51F1" w:rsidRPr="00B55DD5">
        <w:rPr>
          <w:rFonts w:ascii="Liberation Serif" w:hAnsi="Liberation Serif" w:cs="Liberation Serif"/>
          <w:color w:val="auto"/>
        </w:rPr>
        <w:t>Общие положения</w:t>
      </w:r>
      <w:r w:rsidRPr="00B55DD5">
        <w:rPr>
          <w:rFonts w:ascii="Liberation Serif" w:hAnsi="Liberation Serif" w:cs="Liberation Serif"/>
          <w:color w:val="auto"/>
        </w:rPr>
        <w:t>.</w:t>
      </w:r>
      <w:bookmarkEnd w:id="152"/>
      <w:bookmarkEnd w:id="153"/>
      <w:bookmarkEnd w:id="154"/>
      <w:bookmarkEnd w:id="155"/>
      <w:bookmarkEnd w:id="156"/>
    </w:p>
    <w:p w:rsidR="00EC51F1" w:rsidRPr="00B55DD5" w:rsidRDefault="00EC51F1" w:rsidP="00EC51F1">
      <w:pPr>
        <w:widowControl w:val="0"/>
        <w:autoSpaceDE w:val="0"/>
        <w:rPr>
          <w:rFonts w:ascii="Liberation Serif" w:hAnsi="Liberation Serif" w:cs="Liberation Serif"/>
          <w:bCs/>
        </w:rPr>
      </w:pPr>
      <w:r w:rsidRPr="00B55DD5">
        <w:rPr>
          <w:rFonts w:ascii="Liberation Serif" w:hAnsi="Liberation Serif" w:cs="Liberation Serif"/>
          <w:bCs/>
        </w:rPr>
        <w:t>Местные нормативы градостроительного проектирования</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 xml:space="preserve"> разработаны на основании главы 3.1 Градостроительного кодекса Российской Федерации, государственных стандартов, санитарных норм и правил, других нормативных документов Российской Федерации, Свердловской области и</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 включая:</w:t>
      </w:r>
    </w:p>
    <w:p w:rsidR="00EC51F1" w:rsidRPr="00B55DD5" w:rsidRDefault="00EC51F1" w:rsidP="00EC51F1">
      <w:pPr>
        <w:widowControl w:val="0"/>
        <w:numPr>
          <w:ilvl w:val="0"/>
          <w:numId w:val="7"/>
        </w:numPr>
        <w:autoSpaceDE w:val="0"/>
        <w:rPr>
          <w:rFonts w:ascii="Liberation Serif" w:hAnsi="Liberation Serif" w:cs="Liberation Serif"/>
          <w:bCs/>
        </w:rPr>
      </w:pPr>
      <w:r w:rsidRPr="00B55DD5">
        <w:rPr>
          <w:rFonts w:ascii="Liberation Serif" w:hAnsi="Liberation Serif" w:cs="Liberation Serif"/>
          <w:bCs/>
        </w:rPr>
        <w:t>Устав</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w:t>
      </w:r>
    </w:p>
    <w:p w:rsidR="00EC51F1" w:rsidRPr="00B55DD5" w:rsidRDefault="00EC51F1" w:rsidP="00EC51F1">
      <w:pPr>
        <w:widowControl w:val="0"/>
        <w:numPr>
          <w:ilvl w:val="0"/>
          <w:numId w:val="7"/>
        </w:numPr>
        <w:autoSpaceDE w:val="0"/>
        <w:rPr>
          <w:rFonts w:ascii="Liberation Serif" w:hAnsi="Liberation Serif" w:cs="Liberation Serif"/>
          <w:bCs/>
        </w:rPr>
      </w:pPr>
      <w:r w:rsidRPr="00B55DD5">
        <w:rPr>
          <w:rFonts w:ascii="Liberation Serif" w:hAnsi="Liberation Serif" w:cs="Liberation Serif"/>
          <w:bCs/>
        </w:rPr>
        <w:t>Правила землепользования и застройки</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 xml:space="preserve"> (далее – Правила землепользования и застройки);</w:t>
      </w:r>
    </w:p>
    <w:p w:rsidR="00EC51F1" w:rsidRPr="00B55DD5" w:rsidRDefault="00EC51F1" w:rsidP="00EC51F1">
      <w:pPr>
        <w:widowControl w:val="0"/>
        <w:numPr>
          <w:ilvl w:val="0"/>
          <w:numId w:val="7"/>
        </w:numPr>
        <w:autoSpaceDE w:val="0"/>
        <w:rPr>
          <w:rFonts w:ascii="Liberation Serif" w:hAnsi="Liberation Serif" w:cs="Liberation Serif"/>
          <w:bCs/>
        </w:rPr>
      </w:pPr>
      <w:r w:rsidRPr="00B55DD5">
        <w:rPr>
          <w:rFonts w:ascii="Liberation Serif" w:hAnsi="Liberation Serif" w:cs="Liberation Serif"/>
        </w:rPr>
        <w:t xml:space="preserve">Региональные нормативы </w:t>
      </w:r>
      <w:r w:rsidRPr="00B55DD5">
        <w:rPr>
          <w:rFonts w:ascii="Liberation Serif" w:hAnsi="Liberation Serif" w:cs="Liberation Serif"/>
          <w:bCs/>
        </w:rPr>
        <w:t xml:space="preserve">градостроительного проектирования Свердловской области, утвержденные </w:t>
      </w:r>
      <w:r w:rsidRPr="00B55DD5">
        <w:rPr>
          <w:rFonts w:ascii="Liberation Serif" w:hAnsi="Liberation Serif" w:cs="Liberation Serif"/>
        </w:rPr>
        <w:t>приказом Министерства строительства и развития инфраструктуры Свердловской области от 01.08.2023 № 435</w:t>
      </w:r>
      <w:r w:rsidRPr="00B55DD5">
        <w:rPr>
          <w:rFonts w:ascii="Liberation Serif" w:hAnsi="Liberation Serif" w:cs="Liberation Serif"/>
          <w:bCs/>
        </w:rPr>
        <w:t>;</w:t>
      </w:r>
    </w:p>
    <w:p w:rsidR="00EC51F1" w:rsidRPr="00B55DD5" w:rsidRDefault="00EC51F1" w:rsidP="00EC51F1">
      <w:pPr>
        <w:widowControl w:val="0"/>
        <w:numPr>
          <w:ilvl w:val="0"/>
          <w:numId w:val="7"/>
        </w:numPr>
        <w:autoSpaceDE w:val="0"/>
        <w:rPr>
          <w:rFonts w:ascii="Liberation Serif" w:hAnsi="Liberation Serif" w:cs="Liberation Serif"/>
          <w:bCs/>
        </w:rPr>
      </w:pPr>
      <w:r w:rsidRPr="00B55DD5">
        <w:rPr>
          <w:rFonts w:ascii="Liberation Serif" w:hAnsi="Liberation Serif" w:cs="Liberation Serif"/>
          <w:bCs/>
        </w:rPr>
        <w:t>Методические рекомендации по подготовке нормативов градостроительного проектирования, утвержденные приказом Минэкономразвития России от 15.02.2021 № 71.</w:t>
      </w:r>
    </w:p>
    <w:p w:rsidR="00EC51F1" w:rsidRPr="00B55DD5" w:rsidRDefault="00EC51F1" w:rsidP="00EC51F1">
      <w:pPr>
        <w:widowControl w:val="0"/>
        <w:autoSpaceDE w:val="0"/>
        <w:rPr>
          <w:rFonts w:ascii="Liberation Serif" w:hAnsi="Liberation Serif" w:cs="Liberation Serif"/>
          <w:bCs/>
        </w:rPr>
      </w:pPr>
      <w:r w:rsidRPr="00B55DD5">
        <w:rPr>
          <w:rFonts w:ascii="Liberation Serif" w:hAnsi="Liberation Serif" w:cs="Liberation Serif"/>
          <w:bCs/>
        </w:rPr>
        <w:t>Подготовка Местных нормативов осуществлялась с учетом:</w:t>
      </w:r>
    </w:p>
    <w:p w:rsidR="00EC51F1" w:rsidRPr="00B55DD5" w:rsidRDefault="00EC51F1" w:rsidP="00EC51F1">
      <w:pPr>
        <w:widowControl w:val="0"/>
        <w:numPr>
          <w:ilvl w:val="0"/>
          <w:numId w:val="7"/>
        </w:numPr>
        <w:autoSpaceDE w:val="0"/>
        <w:rPr>
          <w:rFonts w:ascii="Liberation Serif" w:hAnsi="Liberation Serif" w:cs="Liberation Serif"/>
          <w:bCs/>
        </w:rPr>
      </w:pPr>
      <w:bookmarkStart w:id="157" w:name="sub_29332"/>
      <w:r w:rsidRPr="00B55DD5">
        <w:rPr>
          <w:rFonts w:ascii="Liberation Serif" w:hAnsi="Liberation Serif" w:cs="Liberation Serif"/>
          <w:bCs/>
        </w:rPr>
        <w:t>социально-демографического состава и плотности населения на территории</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w:t>
      </w:r>
    </w:p>
    <w:p w:rsidR="00EC51F1" w:rsidRPr="00B55DD5" w:rsidRDefault="00EC51F1" w:rsidP="00EC51F1">
      <w:pPr>
        <w:widowControl w:val="0"/>
        <w:numPr>
          <w:ilvl w:val="0"/>
          <w:numId w:val="7"/>
        </w:numPr>
        <w:autoSpaceDE w:val="0"/>
        <w:rPr>
          <w:rFonts w:ascii="Liberation Serif" w:hAnsi="Liberation Serif" w:cs="Liberation Serif"/>
          <w:bCs/>
        </w:rPr>
      </w:pPr>
      <w:r w:rsidRPr="00B55DD5">
        <w:rPr>
          <w:rFonts w:ascii="Liberation Serif" w:hAnsi="Liberation Serif" w:cs="Liberation Serif"/>
          <w:bCs/>
        </w:rPr>
        <w:t xml:space="preserve">Стратегии </w:t>
      </w:r>
      <w:r w:rsidR="00A65516" w:rsidRPr="00B55DD5">
        <w:rPr>
          <w:rFonts w:ascii="Liberation Serif" w:hAnsi="Liberation Serif" w:cs="Liberation Serif"/>
          <w:lang w:bidi="ru-RU"/>
        </w:rPr>
        <w:t>социально-экономического развития муниципального образования Каменский городской округ на период до 2030 года</w:t>
      </w:r>
      <w:r w:rsidRPr="00B55DD5">
        <w:rPr>
          <w:rFonts w:ascii="Liberation Serif" w:hAnsi="Liberation Serif" w:cs="Liberation Serif"/>
          <w:bCs/>
        </w:rPr>
        <w:t>;</w:t>
      </w:r>
    </w:p>
    <w:p w:rsidR="00EC51F1" w:rsidRPr="00B55DD5" w:rsidRDefault="00EC51F1" w:rsidP="00EC51F1">
      <w:pPr>
        <w:widowControl w:val="0"/>
        <w:numPr>
          <w:ilvl w:val="0"/>
          <w:numId w:val="7"/>
        </w:numPr>
        <w:autoSpaceDE w:val="0"/>
        <w:rPr>
          <w:rFonts w:ascii="Liberation Serif" w:hAnsi="Liberation Serif" w:cs="Liberation Serif"/>
          <w:bCs/>
        </w:rPr>
      </w:pPr>
      <w:bookmarkStart w:id="158" w:name="sub_29333"/>
      <w:bookmarkEnd w:id="157"/>
      <w:r w:rsidRPr="00B55DD5">
        <w:rPr>
          <w:rFonts w:ascii="Liberation Serif" w:hAnsi="Liberation Serif" w:cs="Liberation Serif"/>
          <w:bCs/>
        </w:rPr>
        <w:t xml:space="preserve">предложений </w:t>
      </w:r>
      <w:bookmarkStart w:id="159" w:name="sub_29453"/>
      <w:bookmarkEnd w:id="158"/>
      <w:r w:rsidRPr="00B55DD5">
        <w:rPr>
          <w:rFonts w:ascii="Liberation Serif" w:hAnsi="Liberation Serif" w:cs="Liberation Serif"/>
          <w:bCs/>
        </w:rPr>
        <w:t>органов местного самоуправления и заинтересованных лиц</w:t>
      </w:r>
      <w:bookmarkEnd w:id="159"/>
      <w:r w:rsidRPr="00B55DD5">
        <w:rPr>
          <w:rFonts w:ascii="Liberation Serif" w:hAnsi="Liberation Serif" w:cs="Liberation Serif"/>
          <w:bCs/>
        </w:rPr>
        <w:t>.</w:t>
      </w:r>
    </w:p>
    <w:p w:rsidR="00EC51F1" w:rsidRPr="00B55DD5" w:rsidRDefault="00EC51F1" w:rsidP="00EC51F1">
      <w:pPr>
        <w:widowControl w:val="0"/>
        <w:autoSpaceDE w:val="0"/>
        <w:rPr>
          <w:rFonts w:ascii="Liberation Serif" w:hAnsi="Liberation Serif" w:cs="Liberation Serif"/>
          <w:bCs/>
        </w:rPr>
      </w:pPr>
      <w:r w:rsidRPr="00B55DD5">
        <w:rPr>
          <w:rFonts w:ascii="Liberation Serif" w:hAnsi="Liberation Serif" w:cs="Liberation Serif"/>
          <w:bCs/>
        </w:rPr>
        <w:t>Учет социально-демографического состава и плотности населения на территории</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 xml:space="preserve"> </w:t>
      </w:r>
      <w:r w:rsidR="00FE3211" w:rsidRPr="00B55DD5">
        <w:rPr>
          <w:rFonts w:ascii="Liberation Serif" w:hAnsi="Liberation Serif" w:cs="Liberation Serif"/>
          <w:bCs/>
        </w:rPr>
        <w:t>произведён в том числе путём введения территориальных коэффициентов к расчетным показателям градостроительного проектирования</w:t>
      </w:r>
      <w:r w:rsidRPr="00B55DD5">
        <w:rPr>
          <w:rFonts w:ascii="Liberation Serif" w:hAnsi="Liberation Serif" w:cs="Liberation Serif"/>
          <w:bCs/>
        </w:rPr>
        <w:t>,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EC51F1" w:rsidRPr="00B55DD5" w:rsidRDefault="00EC51F1" w:rsidP="00EC51F1">
      <w:pPr>
        <w:widowControl w:val="0"/>
        <w:autoSpaceDE w:val="0"/>
        <w:rPr>
          <w:rFonts w:ascii="Liberation Serif" w:hAnsi="Liberation Serif" w:cs="Liberation Serif"/>
          <w:bCs/>
        </w:rPr>
      </w:pPr>
      <w:r w:rsidRPr="00B55DD5">
        <w:rPr>
          <w:rFonts w:ascii="Liberation Serif" w:hAnsi="Liberation Serif" w:cs="Liberation Serif"/>
          <w:bCs/>
        </w:rPr>
        <w:t>Учет Стратегии социально-экономического развития</w:t>
      </w:r>
      <w:r w:rsidR="00B86CCD" w:rsidRPr="00B55DD5">
        <w:rPr>
          <w:rFonts w:ascii="Liberation Serif" w:hAnsi="Liberation Serif" w:cs="Liberation Serif"/>
          <w:bCs/>
        </w:rPr>
        <w:t xml:space="preserve"> </w:t>
      </w:r>
      <w:r w:rsidR="00BB014A" w:rsidRPr="00B55DD5">
        <w:rPr>
          <w:rFonts w:ascii="Liberation Serif" w:hAnsi="Liberation Serif" w:cs="Liberation Serif"/>
          <w:bCs/>
        </w:rPr>
        <w:t>Каменского городского округа</w:t>
      </w:r>
      <w:r w:rsidRPr="00B55DD5">
        <w:rPr>
          <w:rFonts w:ascii="Liberation Serif" w:hAnsi="Liberation Serif" w:cs="Liberation Serif"/>
          <w:bCs/>
        </w:rPr>
        <w:t xml:space="preserve"> </w:t>
      </w:r>
      <w:r w:rsidR="00FE3211" w:rsidRPr="00B55DD5">
        <w:rPr>
          <w:rFonts w:ascii="Liberation Serif" w:hAnsi="Liberation Serif" w:cs="Liberation Serif"/>
          <w:bCs/>
        </w:rPr>
        <w:t>производится в том числе путём введения территориальных коэффициентов к расчетным показателям градостроительного проектирования</w:t>
      </w:r>
      <w:r w:rsidRPr="00B55DD5">
        <w:rPr>
          <w:rFonts w:ascii="Liberation Serif" w:hAnsi="Liberation Serif" w:cs="Liberation Serif"/>
          <w:bCs/>
        </w:rPr>
        <w:t xml:space="preserve">, величина которых устанавливается в составе указанных Стратегии или плана.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w:t>
      </w:r>
      <w:r w:rsidR="00652724" w:rsidRPr="00B55DD5">
        <w:rPr>
          <w:rFonts w:ascii="Liberation Serif" w:hAnsi="Liberation Serif" w:cs="Liberation Serif"/>
          <w:bCs/>
        </w:rPr>
        <w:t>нормативных документов</w:t>
      </w:r>
      <w:r w:rsidRPr="00B55DD5">
        <w:rPr>
          <w:rFonts w:ascii="Liberation Serif" w:hAnsi="Liberation Serif" w:cs="Liberation Serif"/>
          <w:bCs/>
        </w:rPr>
        <w:t>, указанных в разделах, обосновывающих отдельные расчетные показатели.</w:t>
      </w:r>
    </w:p>
    <w:p w:rsidR="00EC51F1" w:rsidRPr="00B55DD5" w:rsidRDefault="00EC51F1" w:rsidP="00EC51F1">
      <w:pPr>
        <w:widowControl w:val="0"/>
        <w:autoSpaceDE w:val="0"/>
        <w:rPr>
          <w:rFonts w:ascii="Liberation Serif" w:hAnsi="Liberation Serif" w:cs="Liberation Serif"/>
          <w:bCs/>
        </w:rPr>
      </w:pPr>
      <w:r w:rsidRPr="00B55DD5">
        <w:rPr>
          <w:rFonts w:ascii="Liberation Serif" w:hAnsi="Liberation Serif" w:cs="Liberation Serif"/>
          <w:bCs/>
        </w:rPr>
        <w:t>Учет предложений органов местного самоуправления и заинтересованных лиц производится путём размещения проекта местных нормативов градостроительного проектирования на официальном сайте органа местного самоуправления в сети Интернет и опубликования в порядке, установленном для официального опубликования муниципальных правовых актов.</w:t>
      </w:r>
    </w:p>
    <w:p w:rsidR="00DB7A47" w:rsidRPr="00B55DD5" w:rsidRDefault="00DB7A47" w:rsidP="00DB7A47">
      <w:pPr>
        <w:widowControl w:val="0"/>
        <w:autoSpaceDE w:val="0"/>
        <w:rPr>
          <w:rFonts w:ascii="Liberation Serif" w:hAnsi="Liberation Serif" w:cs="Liberation Serif"/>
          <w:bCs/>
        </w:rPr>
      </w:pPr>
      <w:r w:rsidRPr="00B55DD5">
        <w:rPr>
          <w:rFonts w:ascii="Liberation Serif" w:hAnsi="Liberation Serif" w:cs="Liberation Serif"/>
          <w:bCs/>
        </w:rPr>
        <w:t xml:space="preserve">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числе сводами правил. Не допускается и не подлежит применению 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w:t>
      </w:r>
      <w:r w:rsidRPr="00B55DD5">
        <w:rPr>
          <w:rFonts w:ascii="Liberation Serif" w:hAnsi="Liberation Serif" w:cs="Liberation Serif"/>
          <w:bCs/>
        </w:rPr>
        <w:lastRenderedPageBreak/>
        <w:t>технических регламентах.</w:t>
      </w:r>
    </w:p>
    <w:p w:rsidR="00DB7A47" w:rsidRPr="00B55DD5" w:rsidRDefault="00DB7A47" w:rsidP="00DB7A47">
      <w:pPr>
        <w:widowControl w:val="0"/>
        <w:autoSpaceDE w:val="0"/>
        <w:rPr>
          <w:rFonts w:ascii="Liberation Serif" w:hAnsi="Liberation Serif" w:cs="Liberation Serif"/>
          <w:bCs/>
        </w:rPr>
      </w:pPr>
      <w:r w:rsidRPr="00B55DD5">
        <w:rPr>
          <w:rFonts w:ascii="Liberation Serif" w:hAnsi="Liberation Serif" w:cs="Liberation Serif"/>
          <w:bCs/>
        </w:rPr>
        <w:t>Расчетные показатели минимально допустимого уровня обеспеченности объектами местного значения населения настоящими местными нормативами градостроительного проектирования устанавливаются не ниже предельных значений расчетных показателей минимально допустимого уровня обеспеченности такими объектами населения муниципальных образований, установленных в РНГП СО.</w:t>
      </w:r>
    </w:p>
    <w:p w:rsidR="00DB7A47" w:rsidRPr="00B55DD5" w:rsidRDefault="00DB7A47" w:rsidP="00DB7A47">
      <w:pPr>
        <w:widowControl w:val="0"/>
        <w:autoSpaceDE w:val="0"/>
        <w:rPr>
          <w:rFonts w:ascii="Liberation Serif" w:hAnsi="Liberation Serif" w:cs="Liberation Serif"/>
          <w:bCs/>
        </w:rPr>
      </w:pPr>
      <w:r w:rsidRPr="00B55DD5">
        <w:rPr>
          <w:rFonts w:ascii="Liberation Serif" w:hAnsi="Liberation Serif" w:cs="Liberation Serif"/>
          <w:bCs/>
        </w:rPr>
        <w:t>Расчетные показатели максимально допустимого уровня территориальной доступности объектов местного значения для населения, устанавливаемые настоящими местными нормативами градостроительного проектирования, не превышают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установленных в РНГП СО.</w:t>
      </w:r>
    </w:p>
    <w:p w:rsidR="00DB7A47" w:rsidRPr="00B55DD5" w:rsidRDefault="00DB7A47" w:rsidP="00EC51F1">
      <w:pPr>
        <w:rPr>
          <w:rFonts w:ascii="Liberation Serif" w:hAnsi="Liberation Serif" w:cs="Liberation Serif"/>
        </w:rPr>
        <w:sectPr w:rsidR="00DB7A47" w:rsidRPr="00B55DD5" w:rsidSect="007B768F">
          <w:headerReference w:type="default" r:id="rId47"/>
          <w:footerReference w:type="default" r:id="rId48"/>
          <w:pgSz w:w="11906" w:h="16838"/>
          <w:pgMar w:top="1134" w:right="850" w:bottom="1134" w:left="1701" w:header="720" w:footer="720" w:gutter="0"/>
          <w:cols w:space="720"/>
          <w:docGrid w:linePitch="326"/>
        </w:sectPr>
      </w:pPr>
    </w:p>
    <w:p w:rsidR="00EC51F1" w:rsidRPr="00B55DD5" w:rsidRDefault="00EC51F1" w:rsidP="00EC51F1">
      <w:pPr>
        <w:pStyle w:val="3"/>
        <w:rPr>
          <w:rFonts w:ascii="Liberation Serif" w:hAnsi="Liberation Serif" w:cs="Liberation Serif"/>
          <w:color w:val="auto"/>
        </w:rPr>
      </w:pPr>
      <w:bookmarkStart w:id="160" w:name="_Toc152840842"/>
      <w:bookmarkStart w:id="161" w:name="_Toc163464167"/>
      <w:bookmarkStart w:id="162" w:name="_Toc166535825"/>
      <w:bookmarkStart w:id="163" w:name="_Toc166535856"/>
      <w:r w:rsidRPr="00B55DD5">
        <w:rPr>
          <w:rFonts w:ascii="Liberation Serif" w:hAnsi="Liberation Serif" w:cs="Liberation Serif"/>
          <w:color w:val="auto"/>
        </w:rPr>
        <w:lastRenderedPageBreak/>
        <w:t>3.2. Обоснование ранжирования по внутренней территориально-пространственной организации. Обоснование поправочных коэффициентов.</w:t>
      </w:r>
      <w:bookmarkEnd w:id="160"/>
      <w:bookmarkEnd w:id="161"/>
      <w:bookmarkEnd w:id="162"/>
      <w:bookmarkEnd w:id="163"/>
    </w:p>
    <w:p w:rsidR="00625B1D" w:rsidRPr="00B55DD5" w:rsidRDefault="00625B1D">
      <w:pPr>
        <w:ind w:left="567"/>
        <w:rPr>
          <w:rFonts w:ascii="Liberation Serif" w:hAnsi="Liberation Serif" w:cs="Liberation Serif"/>
          <w:b/>
          <w:bCs/>
          <w:color w:val="000000"/>
        </w:rPr>
      </w:pPr>
    </w:p>
    <w:p w:rsidR="00625B1D" w:rsidRPr="00B55DD5" w:rsidRDefault="00C472D9" w:rsidP="00EC51F1">
      <w:pPr>
        <w:ind w:firstLine="0"/>
        <w:jc w:val="left"/>
        <w:rPr>
          <w:rFonts w:ascii="Liberation Serif" w:hAnsi="Liberation Serif" w:cs="Liberation Serif"/>
        </w:rPr>
      </w:pPr>
      <w:r w:rsidRPr="00B55DD5">
        <w:rPr>
          <w:rFonts w:ascii="Liberation Serif" w:hAnsi="Liberation Serif" w:cs="Liberation Serif"/>
          <w:b/>
          <w:bCs/>
          <w:color w:val="000000"/>
        </w:rPr>
        <w:t xml:space="preserve">Таблица </w:t>
      </w:r>
      <w:r w:rsidR="005B07AD" w:rsidRPr="00B55DD5">
        <w:rPr>
          <w:rFonts w:ascii="Liberation Serif" w:hAnsi="Liberation Serif" w:cs="Liberation Serif"/>
          <w:b/>
          <w:bCs/>
          <w:color w:val="000000"/>
        </w:rPr>
        <w:t>1</w:t>
      </w:r>
      <w:r w:rsidRPr="00B55DD5">
        <w:rPr>
          <w:rFonts w:ascii="Liberation Serif" w:hAnsi="Liberation Serif" w:cs="Liberation Serif"/>
          <w:b/>
          <w:bCs/>
          <w:color w:val="000000"/>
        </w:rPr>
        <w:t>. Оценка сети автомобильных дорог общего пользования</w:t>
      </w:r>
      <w:r w:rsidR="006562B7" w:rsidRPr="00B55DD5">
        <w:rPr>
          <w:rFonts w:ascii="Liberation Serif" w:hAnsi="Liberation Serif" w:cs="Liberation Serif"/>
          <w:b/>
          <w:bCs/>
          <w:color w:val="000000"/>
        </w:rPr>
        <w:t xml:space="preserve"> РНГП СО</w:t>
      </w:r>
      <w:r w:rsidRPr="00B55DD5">
        <w:rPr>
          <w:rFonts w:ascii="Liberation Serif" w:hAnsi="Liberation Serif" w:cs="Liberation Serif"/>
        </w:rPr>
        <w:t>.</w:t>
      </w:r>
    </w:p>
    <w:p w:rsidR="00625B1D" w:rsidRPr="00B55DD5" w:rsidRDefault="00625B1D">
      <w:pPr>
        <w:rPr>
          <w:rFonts w:ascii="Liberation Serif" w:hAnsi="Liberation Serif" w:cs="Liberation Serif"/>
        </w:rPr>
      </w:pPr>
    </w:p>
    <w:tbl>
      <w:tblPr>
        <w:tblW w:w="4709" w:type="pct"/>
        <w:jc w:val="center"/>
        <w:tblLayout w:type="fixed"/>
        <w:tblCellMar>
          <w:left w:w="10" w:type="dxa"/>
          <w:right w:w="10" w:type="dxa"/>
        </w:tblCellMar>
        <w:tblLook w:val="0000" w:firstRow="0" w:lastRow="0" w:firstColumn="0" w:lastColumn="0" w:noHBand="0" w:noVBand="0"/>
      </w:tblPr>
      <w:tblGrid>
        <w:gridCol w:w="4058"/>
        <w:gridCol w:w="2000"/>
        <w:gridCol w:w="2745"/>
        <w:gridCol w:w="2745"/>
        <w:gridCol w:w="2306"/>
      </w:tblGrid>
      <w:tr w:rsidR="006A2A3E" w:rsidRPr="00B55DD5" w:rsidTr="005904DB">
        <w:trPr>
          <w:trHeight w:val="688"/>
          <w:tblHeade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B55DD5" w:rsidRDefault="006A2A3E">
            <w:pPr>
              <w:ind w:firstLine="0"/>
              <w:jc w:val="center"/>
              <w:rPr>
                <w:rFonts w:ascii="Liberation Serif" w:hAnsi="Liberation Serif" w:cs="Liberation Serif"/>
              </w:rPr>
            </w:pPr>
            <w:bookmarkStart w:id="164" w:name="_Hlk62686147"/>
            <w:r w:rsidRPr="00B55DD5">
              <w:rPr>
                <w:rFonts w:ascii="Liberation Serif" w:hAnsi="Liberation Serif" w:cs="Liberation Serif"/>
              </w:rPr>
              <w:t>Муниципальное образование</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B55DD5" w:rsidRDefault="006A2A3E">
            <w:pPr>
              <w:ind w:firstLine="0"/>
              <w:jc w:val="center"/>
              <w:rPr>
                <w:rFonts w:ascii="Liberation Serif" w:hAnsi="Liberation Serif" w:cs="Liberation Serif"/>
                <w:spacing w:val="-8"/>
              </w:rPr>
            </w:pPr>
            <w:r w:rsidRPr="00B55DD5">
              <w:rPr>
                <w:rFonts w:ascii="Liberation Serif" w:hAnsi="Liberation Serif" w:cs="Liberation Serif"/>
                <w:spacing w:val="-8"/>
              </w:rPr>
              <w:t xml:space="preserve">Площадь, </w:t>
            </w:r>
          </w:p>
          <w:p w:rsidR="006A2A3E" w:rsidRPr="00B55DD5" w:rsidRDefault="006A2A3E">
            <w:pPr>
              <w:ind w:firstLine="0"/>
              <w:jc w:val="center"/>
              <w:rPr>
                <w:rFonts w:ascii="Liberation Serif" w:hAnsi="Liberation Serif" w:cs="Liberation Serif"/>
              </w:rPr>
            </w:pPr>
            <w:r w:rsidRPr="00B55DD5">
              <w:rPr>
                <w:rFonts w:ascii="Liberation Serif" w:hAnsi="Liberation Serif" w:cs="Liberation Serif"/>
                <w:spacing w:val="-8"/>
              </w:rPr>
              <w:t>кв. км</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B55DD5" w:rsidRDefault="006A2A3E">
            <w:pPr>
              <w:ind w:firstLine="0"/>
              <w:jc w:val="center"/>
              <w:rPr>
                <w:rFonts w:ascii="Liberation Serif" w:hAnsi="Liberation Serif" w:cs="Liberation Serif"/>
              </w:rPr>
            </w:pPr>
            <w:r w:rsidRPr="00B55DD5">
              <w:rPr>
                <w:rFonts w:ascii="Liberation Serif" w:hAnsi="Liberation Serif" w:cs="Liberation Serif"/>
                <w:spacing w:val="-8"/>
              </w:rPr>
              <w:t>Протяженность автомобильных дорог общего пользования, км</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B55DD5" w:rsidRDefault="006A2A3E">
            <w:pPr>
              <w:ind w:firstLine="0"/>
              <w:jc w:val="center"/>
              <w:rPr>
                <w:rFonts w:ascii="Liberation Serif" w:hAnsi="Liberation Serif" w:cs="Liberation Serif"/>
                <w:spacing w:val="-8"/>
              </w:rPr>
            </w:pPr>
            <w:r w:rsidRPr="00B55DD5">
              <w:rPr>
                <w:rFonts w:ascii="Liberation Serif" w:hAnsi="Liberation Serif" w:cs="Liberation Serif"/>
                <w:spacing w:val="-8"/>
              </w:rPr>
              <w:t>Плотность сети автомобильных дорог общего пользования (с твердым покрытием), км/кв. км</w:t>
            </w:r>
          </w:p>
        </w:tc>
        <w:tc>
          <w:tcPr>
            <w:tcW w:w="2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A2A3E" w:rsidRPr="00B55DD5" w:rsidRDefault="006A2A3E">
            <w:pPr>
              <w:ind w:firstLine="0"/>
              <w:jc w:val="center"/>
              <w:rPr>
                <w:rFonts w:ascii="Liberation Serif" w:hAnsi="Liberation Serif" w:cs="Liberation Serif"/>
                <w:spacing w:val="-8"/>
              </w:rPr>
            </w:pPr>
            <w:r w:rsidRPr="00B55DD5">
              <w:rPr>
                <w:rFonts w:ascii="Liberation Serif" w:hAnsi="Liberation Serif" w:cs="Liberation Serif"/>
                <w:spacing w:val="-8"/>
              </w:rPr>
              <w:t>Характеристика обеспеченности сетью автомобильных дорог общего пользования</w:t>
            </w:r>
          </w:p>
        </w:tc>
      </w:tr>
      <w:tr w:rsidR="005904DB" w:rsidRPr="00B55DD5" w:rsidTr="005904DB">
        <w:trPr>
          <w:jc w:val="center"/>
        </w:trPr>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904DB" w:rsidRPr="00B55DD5" w:rsidRDefault="005904DB" w:rsidP="005904DB">
            <w:pPr>
              <w:ind w:firstLine="0"/>
              <w:rPr>
                <w:rFonts w:ascii="Liberation Serif" w:hAnsi="Liberation Serif" w:cs="Liberation Serif"/>
              </w:rPr>
            </w:pPr>
            <w:r w:rsidRPr="00B55DD5">
              <w:rPr>
                <w:rFonts w:ascii="Liberation Serif" w:hAnsi="Liberation Serif" w:cs="Liberation Serif"/>
              </w:rPr>
              <w:t>Каменский городской округ</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04DB" w:rsidRPr="00B55DD5" w:rsidRDefault="005904DB" w:rsidP="005904DB">
            <w:pPr>
              <w:ind w:firstLine="0"/>
              <w:jc w:val="center"/>
              <w:rPr>
                <w:rFonts w:ascii="Liberation Serif" w:hAnsi="Liberation Serif" w:cs="Liberation Serif"/>
              </w:rPr>
            </w:pPr>
            <w:r w:rsidRPr="00B55DD5">
              <w:rPr>
                <w:rFonts w:ascii="Liberation Serif" w:hAnsi="Liberation Serif" w:cs="Liberation Serif"/>
              </w:rPr>
              <w:t>2146,02</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04DB" w:rsidRPr="00B55DD5" w:rsidRDefault="005904DB" w:rsidP="005904DB">
            <w:pPr>
              <w:ind w:firstLine="0"/>
              <w:jc w:val="center"/>
              <w:rPr>
                <w:rFonts w:ascii="Liberation Serif" w:hAnsi="Liberation Serif" w:cs="Liberation Serif"/>
              </w:rPr>
            </w:pPr>
            <w:r w:rsidRPr="00B55DD5">
              <w:rPr>
                <w:rFonts w:ascii="Liberation Serif" w:hAnsi="Liberation Serif" w:cs="Liberation Serif"/>
              </w:rPr>
              <w:t>602,3</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04DB" w:rsidRPr="00B55DD5" w:rsidRDefault="005904DB" w:rsidP="005904DB">
            <w:pPr>
              <w:ind w:firstLine="0"/>
              <w:jc w:val="center"/>
              <w:rPr>
                <w:rFonts w:ascii="Liberation Serif" w:hAnsi="Liberation Serif" w:cs="Liberation Serif"/>
              </w:rPr>
            </w:pPr>
            <w:r w:rsidRPr="00B55DD5">
              <w:rPr>
                <w:rFonts w:ascii="Liberation Serif" w:hAnsi="Liberation Serif" w:cs="Liberation Serif"/>
              </w:rPr>
              <w:t>0,186</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04DB" w:rsidRPr="00B55DD5" w:rsidRDefault="005904DB" w:rsidP="005904DB">
            <w:pPr>
              <w:ind w:firstLine="0"/>
              <w:jc w:val="center"/>
              <w:rPr>
                <w:rFonts w:ascii="Liberation Serif" w:hAnsi="Liberation Serif" w:cs="Liberation Serif"/>
              </w:rPr>
            </w:pPr>
            <w:r w:rsidRPr="00B55DD5">
              <w:rPr>
                <w:rFonts w:ascii="Liberation Serif" w:hAnsi="Liberation Serif" w:cs="Liberation Serif"/>
              </w:rPr>
              <w:t>В</w:t>
            </w:r>
          </w:p>
        </w:tc>
      </w:tr>
      <w:bookmarkEnd w:id="164"/>
    </w:tbl>
    <w:p w:rsidR="00625B1D" w:rsidRPr="00B55DD5" w:rsidRDefault="00625B1D">
      <w:pPr>
        <w:ind w:firstLine="720"/>
        <w:rPr>
          <w:rFonts w:ascii="Liberation Serif" w:hAnsi="Liberation Serif" w:cs="Liberation Serif"/>
        </w:rPr>
      </w:pPr>
    </w:p>
    <w:p w:rsidR="00625B1D" w:rsidRPr="00B55DD5" w:rsidRDefault="00C472D9">
      <w:pPr>
        <w:ind w:firstLine="720"/>
        <w:rPr>
          <w:rFonts w:ascii="Liberation Serif" w:hAnsi="Liberation Serif" w:cs="Liberation Serif"/>
        </w:rPr>
      </w:pPr>
      <w:r w:rsidRPr="00B55DD5">
        <w:rPr>
          <w:rFonts w:ascii="Liberation Serif" w:hAnsi="Liberation Serif" w:cs="Liberation Serif"/>
        </w:rPr>
        <w:t>Примечание - характеристика обеспеченности УДС муниципального образования определяется по трем категориям:</w:t>
      </w:r>
    </w:p>
    <w:p w:rsidR="00625B1D" w:rsidRPr="00B55DD5" w:rsidRDefault="00C472D9">
      <w:pPr>
        <w:ind w:firstLine="720"/>
        <w:rPr>
          <w:rFonts w:ascii="Liberation Serif" w:hAnsi="Liberation Serif" w:cs="Liberation Serif"/>
        </w:rPr>
      </w:pPr>
      <w:r w:rsidRPr="00B55DD5">
        <w:rPr>
          <w:rFonts w:ascii="Liberation Serif" w:hAnsi="Liberation Serif" w:cs="Liberation Serif"/>
        </w:rPr>
        <w:t>- А – плотная сеть автомобильных дорог общего пользования (свыше 2 км/кв. км);</w:t>
      </w:r>
    </w:p>
    <w:p w:rsidR="00625B1D" w:rsidRPr="00B55DD5" w:rsidRDefault="00C472D9">
      <w:pPr>
        <w:ind w:firstLine="720"/>
        <w:rPr>
          <w:rFonts w:ascii="Liberation Serif" w:hAnsi="Liberation Serif" w:cs="Liberation Serif"/>
        </w:rPr>
      </w:pPr>
      <w:r w:rsidRPr="00B55DD5">
        <w:rPr>
          <w:rFonts w:ascii="Liberation Serif" w:hAnsi="Liberation Serif" w:cs="Liberation Serif"/>
        </w:rPr>
        <w:t>- Б – сеть автомобильных дорог общего пользования средней плотности (от 0,81 до 2 км/кв. км);</w:t>
      </w:r>
    </w:p>
    <w:p w:rsidR="00625B1D" w:rsidRPr="00B55DD5" w:rsidRDefault="00C472D9">
      <w:pPr>
        <w:ind w:firstLine="720"/>
        <w:rPr>
          <w:rFonts w:ascii="Liberation Serif" w:hAnsi="Liberation Serif" w:cs="Liberation Serif"/>
        </w:rPr>
      </w:pPr>
      <w:r w:rsidRPr="00B55DD5">
        <w:rPr>
          <w:rFonts w:ascii="Liberation Serif" w:hAnsi="Liberation Serif" w:cs="Liberation Serif"/>
        </w:rPr>
        <w:t>- В – сеть автомобильных дорог общего пользования недостаточной плотности (до 0,8 км/ кв. км).</w:t>
      </w:r>
    </w:p>
    <w:p w:rsidR="008B3A77" w:rsidRPr="00B55DD5" w:rsidRDefault="008B3A77">
      <w:pPr>
        <w:rPr>
          <w:rFonts w:ascii="Liberation Serif" w:hAnsi="Liberation Serif" w:cs="Liberation Serif"/>
        </w:rPr>
        <w:sectPr w:rsidR="008B3A77" w:rsidRPr="00B55DD5" w:rsidSect="007B768F">
          <w:headerReference w:type="default" r:id="rId49"/>
          <w:footerReference w:type="default" r:id="rId50"/>
          <w:pgSz w:w="16838" w:h="11906" w:orient="landscape"/>
          <w:pgMar w:top="1701" w:right="1134" w:bottom="850" w:left="1134" w:header="720" w:footer="720" w:gutter="0"/>
          <w:cols w:space="720"/>
        </w:sectPr>
      </w:pPr>
    </w:p>
    <w:p w:rsidR="00625B1D" w:rsidRPr="00B55DD5" w:rsidRDefault="00C472D9" w:rsidP="006A2A3E">
      <w:pPr>
        <w:pStyle w:val="3"/>
        <w:rPr>
          <w:rFonts w:ascii="Liberation Serif" w:hAnsi="Liberation Serif" w:cs="Liberation Serif"/>
          <w:color w:val="auto"/>
        </w:rPr>
      </w:pPr>
      <w:bookmarkStart w:id="165" w:name="_Toc107411347"/>
      <w:bookmarkStart w:id="166" w:name="_Toc115429945"/>
      <w:bookmarkStart w:id="167" w:name="_Toc152510721"/>
      <w:bookmarkStart w:id="168" w:name="_Toc152840843"/>
      <w:bookmarkStart w:id="169" w:name="_Toc163464168"/>
      <w:bookmarkStart w:id="170" w:name="_Toc166535826"/>
      <w:bookmarkStart w:id="171" w:name="_Toc166535857"/>
      <w:r w:rsidRPr="00B55DD5">
        <w:rPr>
          <w:rFonts w:ascii="Liberation Serif" w:hAnsi="Liberation Serif" w:cs="Liberation Serif"/>
          <w:color w:val="auto"/>
        </w:rPr>
        <w:lastRenderedPageBreak/>
        <w:t>3.</w:t>
      </w:r>
      <w:r w:rsidR="00EC51F1" w:rsidRPr="00B55DD5">
        <w:rPr>
          <w:rFonts w:ascii="Liberation Serif" w:hAnsi="Liberation Serif" w:cs="Liberation Serif"/>
          <w:color w:val="auto"/>
        </w:rPr>
        <w:t>3</w:t>
      </w:r>
      <w:r w:rsidRPr="00B55DD5">
        <w:rPr>
          <w:rFonts w:ascii="Liberation Serif" w:hAnsi="Liberation Serif" w:cs="Liberation Serif"/>
          <w:color w:val="auto"/>
        </w:rPr>
        <w:t xml:space="preserve">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bookmarkEnd w:id="165"/>
      <w:bookmarkEnd w:id="166"/>
      <w:r w:rsidRPr="00B55DD5">
        <w:rPr>
          <w:rFonts w:ascii="Liberation Serif" w:hAnsi="Liberation Serif" w:cs="Liberation Serif"/>
          <w:color w:val="auto"/>
        </w:rPr>
        <w:t>.</w:t>
      </w:r>
      <w:bookmarkEnd w:id="167"/>
      <w:bookmarkEnd w:id="168"/>
      <w:bookmarkEnd w:id="169"/>
      <w:bookmarkEnd w:id="170"/>
      <w:bookmarkEnd w:id="171"/>
    </w:p>
    <w:p w:rsidR="00307FAE" w:rsidRPr="00B55DD5" w:rsidRDefault="00307FAE" w:rsidP="00307FAE">
      <w:pPr>
        <w:widowControl w:val="0"/>
        <w:autoSpaceDE w:val="0"/>
        <w:rPr>
          <w:rFonts w:ascii="Liberation Serif" w:hAnsi="Liberation Serif" w:cs="Liberation Serif"/>
        </w:rPr>
      </w:pPr>
    </w:p>
    <w:p w:rsidR="00307FAE" w:rsidRPr="00B55DD5" w:rsidRDefault="00307FAE" w:rsidP="00307FAE">
      <w:pPr>
        <w:widowControl w:val="0"/>
        <w:autoSpaceDE w:val="0"/>
        <w:rPr>
          <w:rFonts w:ascii="Liberation Serif" w:hAnsi="Liberation Serif" w:cs="Liberation Serif"/>
        </w:rPr>
      </w:pPr>
      <w:r w:rsidRPr="00B55DD5">
        <w:rPr>
          <w:rFonts w:ascii="Liberation Serif" w:hAnsi="Liberation Serif" w:cs="Liberation Serif"/>
        </w:rP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установлены в соответствии </w:t>
      </w:r>
      <w:r w:rsidRPr="00B55DD5">
        <w:rPr>
          <w:rFonts w:ascii="Liberation Serif" w:hAnsi="Liberation Serif" w:cs="Liberation Serif"/>
        </w:rPr>
        <w:br/>
        <w:t xml:space="preserve">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w:t>
      </w:r>
      <w:r w:rsidR="005048F8" w:rsidRPr="00B55DD5">
        <w:rPr>
          <w:rFonts w:ascii="Liberation Serif" w:hAnsi="Liberation Serif" w:cs="Liberation Serif"/>
        </w:rPr>
        <w:t>городского округа</w:t>
      </w:r>
      <w:r w:rsidRPr="00B55DD5">
        <w:rPr>
          <w:rFonts w:ascii="Liberation Serif" w:hAnsi="Liberation Serif" w:cs="Liberation Serif"/>
        </w:rPr>
        <w:t xml:space="preserve">, социальных, демографических, </w:t>
      </w:r>
      <w:r w:rsidRPr="00B55DD5">
        <w:rPr>
          <w:rFonts w:ascii="Liberation Serif" w:hAnsi="Liberation Serif" w:cs="Liberation Serif"/>
        </w:rPr>
        <w:br/>
        <w:t xml:space="preserve">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6562B7" w:rsidRPr="00B55DD5">
        <w:rPr>
          <w:rFonts w:ascii="Liberation Serif" w:hAnsi="Liberation Serif" w:cs="Liberation Serif"/>
        </w:rPr>
        <w:t xml:space="preserve">городского округа </w:t>
      </w:r>
      <w:r w:rsidRPr="00B55DD5">
        <w:rPr>
          <w:rFonts w:ascii="Liberation Serif" w:hAnsi="Liberation Serif" w:cs="Liberation Serif"/>
        </w:rPr>
        <w:t xml:space="preserve">в части формирования объектов </w:t>
      </w:r>
      <w:r w:rsidR="00CD4343" w:rsidRPr="00B55DD5">
        <w:rPr>
          <w:rFonts w:ascii="Liberation Serif" w:hAnsi="Liberation Serif" w:cs="Liberation Serif"/>
        </w:rPr>
        <w:t xml:space="preserve">местного </w:t>
      </w:r>
      <w:r w:rsidRPr="00B55DD5">
        <w:rPr>
          <w:rFonts w:ascii="Liberation Serif" w:hAnsi="Liberation Serif" w:cs="Liberation Serif"/>
        </w:rPr>
        <w:t>значения.</w:t>
      </w:r>
    </w:p>
    <w:p w:rsidR="00307FAE" w:rsidRPr="00B55DD5" w:rsidRDefault="00307FAE" w:rsidP="00307FAE">
      <w:pPr>
        <w:widowControl w:val="0"/>
        <w:autoSpaceDE w:val="0"/>
        <w:rPr>
          <w:rFonts w:ascii="Liberation Serif" w:hAnsi="Liberation Serif" w:cs="Liberation Serif"/>
        </w:rPr>
      </w:pPr>
      <w:r w:rsidRPr="00B55DD5">
        <w:rPr>
          <w:rFonts w:ascii="Liberation Serif" w:hAnsi="Liberation Serif" w:cs="Liberation Serif"/>
        </w:rPr>
        <w:t xml:space="preserve">Обоснование расчётных показателей для объектов </w:t>
      </w:r>
      <w:r w:rsidR="00CD4343" w:rsidRPr="00B55DD5">
        <w:rPr>
          <w:rFonts w:ascii="Liberation Serif" w:hAnsi="Liberation Serif" w:cs="Liberation Serif"/>
        </w:rPr>
        <w:t xml:space="preserve">местного </w:t>
      </w:r>
      <w:r w:rsidRPr="00B55DD5">
        <w:rPr>
          <w:rFonts w:ascii="Liberation Serif" w:hAnsi="Liberation Serif" w:cs="Liberation Serif"/>
        </w:rPr>
        <w:t xml:space="preserve">значения, содержащихся в основной части </w:t>
      </w:r>
      <w:r w:rsidR="00022899" w:rsidRPr="00B55DD5">
        <w:rPr>
          <w:rFonts w:ascii="Liberation Serif" w:hAnsi="Liberation Serif" w:cs="Liberation Serif"/>
        </w:rPr>
        <w:t xml:space="preserve">местных нормативов градостроительного проектирования </w:t>
      </w:r>
      <w:r w:rsidR="00BB014A" w:rsidRPr="00B55DD5">
        <w:rPr>
          <w:rFonts w:ascii="Liberation Serif" w:hAnsi="Liberation Serif" w:cs="Liberation Serif"/>
        </w:rPr>
        <w:t>Каменского городского округа</w:t>
      </w:r>
      <w:r w:rsidRPr="00B55DD5">
        <w:rPr>
          <w:rFonts w:ascii="Liberation Serif" w:hAnsi="Liberation Serif" w:cs="Liberation Serif"/>
        </w:rPr>
        <w:t xml:space="preserve"> приведены в</w:t>
      </w:r>
      <w:r w:rsidRPr="00B55DD5">
        <w:rPr>
          <w:rFonts w:ascii="Liberation Serif" w:hAnsi="Liberation Serif" w:cs="Liberation Serif"/>
          <w:color w:val="000000"/>
        </w:rPr>
        <w:t xml:space="preserve"> таблице </w:t>
      </w:r>
      <w:r w:rsidR="005B07AD" w:rsidRPr="00B55DD5">
        <w:rPr>
          <w:rFonts w:ascii="Liberation Serif" w:hAnsi="Liberation Serif" w:cs="Liberation Serif"/>
          <w:color w:val="000000"/>
        </w:rPr>
        <w:t>2</w:t>
      </w:r>
      <w:r w:rsidRPr="00B55DD5">
        <w:rPr>
          <w:rFonts w:ascii="Liberation Serif" w:hAnsi="Liberation Serif" w:cs="Liberation Serif"/>
        </w:rPr>
        <w:t>.</w:t>
      </w:r>
    </w:p>
    <w:p w:rsidR="00625B1D" w:rsidRPr="00B55DD5" w:rsidRDefault="00625B1D">
      <w:pPr>
        <w:jc w:val="left"/>
        <w:rPr>
          <w:rFonts w:ascii="Liberation Serif" w:eastAsia="TimesNewRomanPSMT" w:hAnsi="Liberation Serif" w:cs="Liberation Serif"/>
          <w:b/>
          <w:bCs/>
        </w:rPr>
      </w:pPr>
    </w:p>
    <w:p w:rsidR="00625B1D" w:rsidRPr="00B55DD5" w:rsidRDefault="00C472D9">
      <w:pPr>
        <w:ind w:firstLine="0"/>
        <w:rPr>
          <w:rFonts w:ascii="Liberation Serif" w:eastAsia="TimesNewRomanPSMT" w:hAnsi="Liberation Serif" w:cs="Liberation Serif"/>
          <w:b/>
          <w:bCs/>
        </w:rPr>
      </w:pPr>
      <w:r w:rsidRPr="00B55DD5">
        <w:rPr>
          <w:rFonts w:ascii="Liberation Serif" w:eastAsia="TimesNewRomanPSMT" w:hAnsi="Liberation Serif" w:cs="Liberation Serif"/>
          <w:b/>
          <w:bCs/>
        </w:rPr>
        <w:t xml:space="preserve">Таблица </w:t>
      </w:r>
      <w:r w:rsidR="005B07AD" w:rsidRPr="00B55DD5">
        <w:rPr>
          <w:rFonts w:ascii="Liberation Serif" w:eastAsia="TimesNewRomanPSMT" w:hAnsi="Liberation Serif" w:cs="Liberation Serif"/>
          <w:b/>
          <w:bCs/>
        </w:rPr>
        <w:t>2</w:t>
      </w:r>
      <w:r w:rsidRPr="00B55DD5">
        <w:rPr>
          <w:rFonts w:ascii="Liberation Serif" w:eastAsia="TimesNewRomanPSMT" w:hAnsi="Liberation Serif" w:cs="Liberation Serif"/>
          <w:b/>
          <w:bCs/>
        </w:rPr>
        <w:t>.</w:t>
      </w:r>
    </w:p>
    <w:p w:rsidR="00625B1D" w:rsidRPr="00B55DD5" w:rsidRDefault="00625B1D">
      <w:pPr>
        <w:rPr>
          <w:rFonts w:ascii="Liberation Serif" w:eastAsia="TimesNewRomanPSMT" w:hAnsi="Liberation Serif" w:cs="Liberation Serif"/>
          <w:b/>
          <w:bCs/>
        </w:rPr>
      </w:pPr>
    </w:p>
    <w:tbl>
      <w:tblPr>
        <w:tblW w:w="14317" w:type="dxa"/>
        <w:tblLayout w:type="fixed"/>
        <w:tblCellMar>
          <w:left w:w="10" w:type="dxa"/>
          <w:right w:w="10" w:type="dxa"/>
        </w:tblCellMar>
        <w:tblLook w:val="0000" w:firstRow="0" w:lastRow="0" w:firstColumn="0" w:lastColumn="0" w:noHBand="0" w:noVBand="0"/>
      </w:tblPr>
      <w:tblGrid>
        <w:gridCol w:w="1413"/>
        <w:gridCol w:w="2415"/>
        <w:gridCol w:w="3827"/>
        <w:gridCol w:w="6662"/>
      </w:tblGrid>
      <w:tr w:rsidR="00625B1D" w:rsidRPr="00B55DD5">
        <w:trPr>
          <w:trHeight w:val="318"/>
          <w:tblHeader/>
        </w:trPr>
        <w:tc>
          <w:tcPr>
            <w:tcW w:w="1413" w:type="dxa"/>
            <w:tcBorders>
              <w:top w:val="single" w:sz="4" w:space="0" w:color="000000"/>
              <w:left w:val="single" w:sz="4" w:space="0" w:color="000000"/>
              <w:bottom w:val="single" w:sz="6" w:space="0" w:color="000000"/>
              <w:right w:val="single" w:sz="6" w:space="0" w:color="000000"/>
            </w:tcBorders>
            <w:shd w:val="clear" w:color="auto" w:fill="A6A6A6"/>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 п/п</w:t>
            </w:r>
          </w:p>
        </w:tc>
        <w:tc>
          <w:tcPr>
            <w:tcW w:w="2415"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B55DD5" w:rsidRDefault="00C472D9">
            <w:pPr>
              <w:widowControl w:val="0"/>
              <w:autoSpaceDE w:val="0"/>
              <w:ind w:firstLine="34"/>
              <w:jc w:val="center"/>
              <w:rPr>
                <w:rFonts w:ascii="Liberation Serif" w:hAnsi="Liberation Serif" w:cs="Liberation Serif"/>
                <w:spacing w:val="-6"/>
              </w:rPr>
            </w:pPr>
            <w:r w:rsidRPr="00B55DD5">
              <w:rPr>
                <w:rFonts w:ascii="Liberation Serif" w:hAnsi="Liberation Serif" w:cs="Liberation Serif"/>
                <w:spacing w:val="-6"/>
              </w:rPr>
              <w:t>Наименование объекта/ресурса</w:t>
            </w:r>
          </w:p>
        </w:tc>
        <w:tc>
          <w:tcPr>
            <w:tcW w:w="3827"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B55DD5" w:rsidRDefault="00C472D9">
            <w:pPr>
              <w:widowControl w:val="0"/>
              <w:autoSpaceDE w:val="0"/>
              <w:jc w:val="center"/>
              <w:rPr>
                <w:rFonts w:ascii="Liberation Serif" w:hAnsi="Liberation Serif" w:cs="Liberation Serif"/>
                <w:spacing w:val="-6"/>
              </w:rPr>
            </w:pPr>
            <w:r w:rsidRPr="00B55DD5">
              <w:rPr>
                <w:rFonts w:ascii="Liberation Serif" w:hAnsi="Liberation Serif" w:cs="Liberation Serif"/>
                <w:spacing w:val="-6"/>
              </w:rPr>
              <w:t>Наименование расчетного показателя</w:t>
            </w:r>
          </w:p>
        </w:tc>
        <w:tc>
          <w:tcPr>
            <w:tcW w:w="6662" w:type="dxa"/>
            <w:tcBorders>
              <w:top w:val="single" w:sz="4" w:space="0" w:color="000000"/>
              <w:left w:val="single" w:sz="6" w:space="0" w:color="000000"/>
              <w:bottom w:val="single" w:sz="6" w:space="0" w:color="000000"/>
              <w:right w:val="single" w:sz="4" w:space="0" w:color="000000"/>
            </w:tcBorders>
            <w:shd w:val="clear" w:color="auto" w:fill="A6A6A6"/>
            <w:tcMar>
              <w:top w:w="0" w:type="dxa"/>
              <w:left w:w="108" w:type="dxa"/>
              <w:bottom w:w="0" w:type="dxa"/>
              <w:right w:w="108" w:type="dxa"/>
            </w:tcMar>
            <w:vAlign w:val="center"/>
          </w:tcPr>
          <w:p w:rsidR="00625B1D" w:rsidRPr="00B55DD5" w:rsidRDefault="00C472D9">
            <w:pPr>
              <w:widowControl w:val="0"/>
              <w:autoSpaceDE w:val="0"/>
              <w:jc w:val="center"/>
              <w:rPr>
                <w:rFonts w:ascii="Liberation Serif" w:hAnsi="Liberation Serif" w:cs="Liberation Serif"/>
                <w:spacing w:val="-6"/>
              </w:rPr>
            </w:pPr>
            <w:r w:rsidRPr="00B55DD5">
              <w:rPr>
                <w:rFonts w:ascii="Liberation Serif" w:hAnsi="Liberation Serif" w:cs="Liberation Serif"/>
                <w:spacing w:val="-6"/>
              </w:rPr>
              <w:t>Обоснование расчетного показателя</w:t>
            </w:r>
          </w:p>
        </w:tc>
      </w:tr>
      <w:tr w:rsidR="00625B1D" w:rsidRPr="00B55DD5">
        <w:trPr>
          <w:trHeight w:val="318"/>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625B1D" w:rsidRPr="00B55DD5" w:rsidRDefault="00C472D9">
            <w:pPr>
              <w:widowControl w:val="0"/>
              <w:autoSpaceDE w:val="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625B1D" w:rsidRPr="00B55DD5">
        <w:trPr>
          <w:trHeight w:val="50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spacing w:val="-6"/>
              </w:rPr>
            </w:pPr>
            <w:r w:rsidRPr="00B55DD5">
              <w:rPr>
                <w:rFonts w:ascii="Liberation Serif" w:hAnsi="Liberation Serif" w:cs="Liberation Serif"/>
                <w:spacing w:val="-6"/>
              </w:rPr>
              <w:t>1.1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rPr>
            </w:pPr>
            <w:r w:rsidRPr="00B55DD5">
              <w:rPr>
                <w:rFonts w:ascii="Liberation Serif" w:hAnsi="Liberation Serif" w:cs="Liberation Serif"/>
                <w:color w:val="000000"/>
                <w:spacing w:val="-6"/>
              </w:rPr>
              <w:t>Автомобильные дороги местного значения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0535B1">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bCs/>
                <w:spacing w:val="-6"/>
              </w:rPr>
              <w:t>Уровни автомобилизации для определения пропускной способности сети улиц, дорог и транспортных пересечений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0535B1">
            <w:pPr>
              <w:widowControl w:val="0"/>
              <w:autoSpaceDE w:val="0"/>
              <w:ind w:firstLine="0"/>
              <w:rPr>
                <w:rFonts w:ascii="Liberation Serif" w:hAnsi="Liberation Serif" w:cs="Liberation Serif"/>
                <w:spacing w:val="-6"/>
              </w:rPr>
            </w:pPr>
            <w:bookmarkStart w:id="172" w:name="_Ref405577130"/>
            <w:r w:rsidRPr="00B55DD5">
              <w:rPr>
                <w:rFonts w:ascii="Liberation Serif" w:hAnsi="Liberation Serif" w:cs="Liberation Serif"/>
                <w:bCs/>
                <w:spacing w:val="-6"/>
              </w:rPr>
              <w:t xml:space="preserve">Формула для расчета значений показателей «Уровни автомобилизации для определения пропускной способности сети улиц, дорог и транспортных пересечений» и требуемые для его вычисления минимальные значения норматива «Уровень автомобилизации на расчетный срок» определены </w:t>
            </w:r>
            <w:bookmarkEnd w:id="172"/>
            <w:r w:rsidRPr="00B55DD5">
              <w:rPr>
                <w:rFonts w:ascii="Liberation Serif" w:hAnsi="Liberation Serif" w:cs="Liberation Serif"/>
                <w:bCs/>
                <w:spacing w:val="-6"/>
              </w:rPr>
              <w:t>на основе п. 11.3</w:t>
            </w:r>
            <w:r w:rsidR="00702F8A" w:rsidRPr="00B55DD5">
              <w:rPr>
                <w:rFonts w:ascii="Liberation Serif" w:hAnsi="Liberation Serif" w:cs="Liberation Serif"/>
                <w:bCs/>
                <w:spacing w:val="-6"/>
              </w:rPr>
              <w:t>, 11.33</w:t>
            </w:r>
            <w:r w:rsidRPr="00B55DD5">
              <w:rPr>
                <w:rFonts w:ascii="Liberation Serif" w:hAnsi="Liberation Serif" w:cs="Liberation Serif"/>
                <w:bCs/>
                <w:spacing w:val="-6"/>
              </w:rPr>
              <w:t xml:space="preserve"> СП 42.13330.2016 «СНиП 2.07.01-89* Градостроительство. Планировка и застройка городских и сельских поселений»</w:t>
            </w:r>
          </w:p>
        </w:tc>
      </w:tr>
      <w:tr w:rsidR="00625B1D" w:rsidRPr="00B55DD5">
        <w:trPr>
          <w:trHeight w:val="70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w:t>
            </w:r>
          </w:p>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доступность</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0535B1">
            <w:pPr>
              <w:widowControl w:val="0"/>
              <w:autoSpaceDE w:val="0"/>
              <w:ind w:firstLine="0"/>
              <w:rPr>
                <w:rFonts w:ascii="Liberation Serif" w:hAnsi="Liberation Serif" w:cs="Liberation Serif"/>
                <w:spacing w:val="-6"/>
              </w:rPr>
            </w:pPr>
            <w:r w:rsidRPr="00B55DD5">
              <w:rPr>
                <w:rFonts w:ascii="Liberation Serif" w:hAnsi="Liberation Serif" w:cs="Liberation Serif"/>
                <w:spacing w:val="-4"/>
              </w:rPr>
              <w:t>Не устанавливается</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B55DD5">
        <w:trPr>
          <w:trHeight w:val="44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rPr>
            </w:pPr>
            <w:r w:rsidRPr="00B55DD5">
              <w:rPr>
                <w:rFonts w:ascii="Liberation Serif" w:hAnsi="Liberation Serif" w:cs="Liberation Serif"/>
              </w:rPr>
              <w:t>1.3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 xml:space="preserve">Велодорожки и </w:t>
            </w:r>
            <w:proofErr w:type="spellStart"/>
            <w:r w:rsidRPr="00B55DD5">
              <w:rPr>
                <w:rFonts w:ascii="Liberation Serif" w:hAnsi="Liberation Serif" w:cs="Liberation Serif"/>
                <w:spacing w:val="-6"/>
              </w:rPr>
              <w:t>велополосы</w:t>
            </w:r>
            <w:proofErr w:type="spellEnd"/>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Уровень обеспеченности,</w:t>
            </w:r>
          </w:p>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 xml:space="preserve">Доля от протяженности </w:t>
            </w:r>
          </w:p>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магистральных улиц, %</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Показатель установлен</w:t>
            </w:r>
            <w:r w:rsidR="001F33A5" w:rsidRPr="00B55DD5">
              <w:rPr>
                <w:rFonts w:ascii="Liberation Serif" w:hAnsi="Liberation Serif" w:cs="Liberation Serif"/>
                <w:spacing w:val="-6"/>
              </w:rPr>
              <w:t xml:space="preserve"> РНГП СО</w:t>
            </w:r>
            <w:r w:rsidRPr="00B55DD5">
              <w:rPr>
                <w:rFonts w:ascii="Liberation Serif" w:hAnsi="Liberation Serif" w:cs="Liberation Serif"/>
                <w:spacing w:val="-6"/>
              </w:rPr>
              <w:t xml:space="preserve"> по согласованию с Министерством строительства и развития инфраструктуры Свердловской области с учетом</w:t>
            </w:r>
            <w:r w:rsidR="008F3E00" w:rsidRPr="00B55DD5">
              <w:rPr>
                <w:rFonts w:ascii="Liberation Serif" w:hAnsi="Liberation Serif" w:cs="Liberation Serif"/>
                <w:spacing w:val="-6"/>
              </w:rPr>
              <w:t xml:space="preserve"> </w:t>
            </w:r>
            <w:r w:rsidRPr="00B55DD5">
              <w:rPr>
                <w:rFonts w:ascii="Liberation Serif" w:hAnsi="Liberation Serif" w:cs="Liberation Serif"/>
                <w:spacing w:val="-6"/>
              </w:rPr>
              <w:t>государственн</w:t>
            </w:r>
            <w:r w:rsidR="008F3E00" w:rsidRPr="00B55DD5">
              <w:rPr>
                <w:rFonts w:ascii="Liberation Serif" w:hAnsi="Liberation Serif" w:cs="Liberation Serif"/>
                <w:spacing w:val="-6"/>
              </w:rPr>
              <w:t>ой</w:t>
            </w:r>
            <w:r w:rsidRPr="00B55DD5">
              <w:rPr>
                <w:rFonts w:ascii="Liberation Serif" w:hAnsi="Liberation Serif" w:cs="Liberation Serif"/>
                <w:spacing w:val="-6"/>
              </w:rPr>
              <w:t xml:space="preserve"> программ</w:t>
            </w:r>
            <w:r w:rsidR="008F3E00" w:rsidRPr="00B55DD5">
              <w:rPr>
                <w:rFonts w:ascii="Liberation Serif" w:hAnsi="Liberation Serif" w:cs="Liberation Serif"/>
                <w:spacing w:val="-6"/>
              </w:rPr>
              <w:t>ы</w:t>
            </w:r>
            <w:r w:rsidRPr="00B55DD5">
              <w:rPr>
                <w:rFonts w:ascii="Liberation Serif" w:hAnsi="Liberation Serif" w:cs="Liberation Serif"/>
                <w:spacing w:val="-6"/>
              </w:rPr>
              <w:t xml:space="preserve"> </w:t>
            </w:r>
            <w:r w:rsidRPr="00B55DD5">
              <w:rPr>
                <w:rFonts w:ascii="Liberation Serif" w:hAnsi="Liberation Serif" w:cs="Liberation Serif"/>
                <w:spacing w:val="-6"/>
              </w:rPr>
              <w:lastRenderedPageBreak/>
              <w:t>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 января 2018 г.</w:t>
            </w:r>
            <w:r w:rsidR="001F33A5" w:rsidRPr="00B55DD5">
              <w:rPr>
                <w:rFonts w:ascii="Liberation Serif" w:hAnsi="Liberation Serif" w:cs="Liberation Serif"/>
                <w:spacing w:val="-6"/>
              </w:rPr>
              <w:t xml:space="preserve"> </w:t>
            </w:r>
            <w:r w:rsidRPr="00B55DD5">
              <w:rPr>
                <w:rFonts w:ascii="Liberation Serif" w:hAnsi="Liberation Serif" w:cs="Liberation Serif"/>
                <w:spacing w:val="-6"/>
              </w:rPr>
              <w:t>N 28-ПП</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B55DD5">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B4366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устанавливается, п</w:t>
            </w:r>
            <w:r w:rsidR="00A8496E" w:rsidRPr="00B55DD5">
              <w:rPr>
                <w:rFonts w:ascii="Liberation Serif" w:hAnsi="Liberation Serif" w:cs="Liberation Serif"/>
                <w:spacing w:val="-6"/>
              </w:rPr>
              <w:t>. 1.1</w:t>
            </w:r>
            <w:r w:rsidR="006362F8" w:rsidRPr="00B55DD5">
              <w:rPr>
                <w:rFonts w:ascii="Liberation Serif" w:hAnsi="Liberation Serif" w:cs="Liberation Serif"/>
                <w:spacing w:val="-6"/>
              </w:rPr>
              <w:t xml:space="preserve"> Приложени</w:t>
            </w:r>
            <w:r w:rsidR="00A8496E" w:rsidRPr="00B55DD5">
              <w:rPr>
                <w:rFonts w:ascii="Liberation Serif" w:hAnsi="Liberation Serif" w:cs="Liberation Serif"/>
                <w:spacing w:val="-6"/>
              </w:rPr>
              <w:t>я</w:t>
            </w:r>
            <w:r w:rsidR="006362F8" w:rsidRPr="00B55DD5">
              <w:rPr>
                <w:rFonts w:ascii="Liberation Serif" w:hAnsi="Liberation Serif" w:cs="Liberation Serif"/>
                <w:spacing w:val="-6"/>
              </w:rPr>
              <w:t xml:space="preserve">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625B1D" w:rsidRPr="00B55DD5">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rPr>
                <w:rFonts w:ascii="Liberation Serif" w:hAnsi="Liberation Serif" w:cs="Liberation Serif"/>
                <w:spacing w:val="-6"/>
              </w:rPr>
            </w:pPr>
          </w:p>
        </w:tc>
      </w:tr>
      <w:tr w:rsidR="00625B1D" w:rsidRPr="00B55DD5">
        <w:trPr>
          <w:trHeight w:val="94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rPr>
            </w:pPr>
            <w:r w:rsidRPr="00B55DD5">
              <w:rPr>
                <w:rFonts w:ascii="Liberation Serif" w:hAnsi="Liberation Serif" w:cs="Liberation Serif"/>
              </w:rPr>
              <w:t>1.4</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ind w:firstLine="0"/>
              <w:jc w:val="center"/>
              <w:rPr>
                <w:rFonts w:ascii="Liberation Serif" w:hAnsi="Liberation Serif" w:cs="Liberation Serif"/>
              </w:rPr>
            </w:pPr>
            <w:r w:rsidRPr="00B55DD5">
              <w:rPr>
                <w:rFonts w:ascii="Liberation Serif" w:hAnsi="Liberation Serif" w:cs="Liberation Serif"/>
              </w:rPr>
              <w:t>Парковки (парковочные места) для жилой застройки</w:t>
            </w:r>
            <w:r w:rsidRPr="00B55DD5">
              <w:rPr>
                <w:rFonts w:ascii="Liberation Serif" w:hAnsi="Liberation Serif" w:cs="Liberation Serif"/>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shd w:val="clear" w:color="auto" w:fill="FFFFFF"/>
              <w:ind w:firstLine="0"/>
              <w:jc w:val="center"/>
              <w:rPr>
                <w:rFonts w:ascii="Liberation Serif" w:hAnsi="Liberation Serif" w:cs="Liberation Serif"/>
              </w:rPr>
            </w:pPr>
            <w:r w:rsidRPr="00B55DD5">
              <w:rPr>
                <w:rFonts w:ascii="Liberation Serif" w:hAnsi="Liberation Serif" w:cs="Liberation Serif"/>
                <w:spacing w:val="-6"/>
              </w:rPr>
              <w:t>Уровень обеспеченности,</w:t>
            </w:r>
            <w:r w:rsidRPr="00B55DD5">
              <w:rPr>
                <w:rFonts w:ascii="Liberation Serif" w:hAnsi="Liberation Serif" w:cs="Liberation Serif"/>
                <w:spacing w:val="-8"/>
              </w:rPr>
              <w:t xml:space="preserve"> </w:t>
            </w:r>
          </w:p>
          <w:p w:rsidR="00625B1D" w:rsidRPr="00B55DD5" w:rsidRDefault="00C472D9">
            <w:pPr>
              <w:shd w:val="clear" w:color="auto" w:fill="FFFFFF"/>
              <w:ind w:firstLine="0"/>
              <w:jc w:val="center"/>
              <w:rPr>
                <w:rFonts w:ascii="Liberation Serif" w:hAnsi="Liberation Serif" w:cs="Liberation Serif"/>
              </w:rPr>
            </w:pPr>
            <w:r w:rsidRPr="00B55DD5">
              <w:rPr>
                <w:rFonts w:ascii="Liberation Serif" w:hAnsi="Liberation Serif" w:cs="Liberation Serif"/>
                <w:spacing w:val="-6"/>
              </w:rPr>
              <w:t xml:space="preserve">Кол-во парковочных мест на расчетную единицу </w:t>
            </w:r>
            <w:r w:rsidRPr="00B55DD5">
              <w:rPr>
                <w:rFonts w:ascii="Liberation Serif" w:hAnsi="Liberation Serif" w:cs="Liberation Serif"/>
                <w:b/>
                <w:i/>
                <w:spacing w:val="-6"/>
              </w:rPr>
              <w:t>Р</w:t>
            </w:r>
            <w:r w:rsidRPr="00B55DD5">
              <w:rPr>
                <w:rFonts w:ascii="Liberation Serif" w:hAnsi="Liberation Serif" w:cs="Liberation Serif"/>
                <w:spacing w:val="-6"/>
                <w:vertAlign w:val="superscript"/>
              </w:rPr>
              <w:t>1</w:t>
            </w:r>
            <w:r w:rsidRPr="00B55DD5">
              <w:rPr>
                <w:rFonts w:ascii="Liberation Serif" w:hAnsi="Liberation Serif" w:cs="Liberation Serif"/>
                <w:spacing w:val="-6"/>
              </w:rPr>
              <w:t xml:space="preserve"> кв. м жилых помещений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Показатель установлен </w:t>
            </w:r>
            <w:r w:rsidR="00B60344" w:rsidRPr="00B55DD5">
              <w:rPr>
                <w:rFonts w:ascii="Liberation Serif" w:hAnsi="Liberation Serif" w:cs="Liberation Serif"/>
                <w:spacing w:val="-6"/>
              </w:rPr>
              <w:t xml:space="preserve">РНГП СО </w:t>
            </w:r>
            <w:r w:rsidRPr="00B55DD5">
              <w:rPr>
                <w:rFonts w:ascii="Liberation Serif" w:hAnsi="Liberation Serif" w:cs="Liberation Serif"/>
                <w:spacing w:val="-6"/>
              </w:rPr>
              <w:t>по согласованию с Министерством строительства и развития инфраструктуры Свердловской области с учетом стратеги</w:t>
            </w:r>
            <w:r w:rsidR="00B60344" w:rsidRPr="00B55DD5">
              <w:rPr>
                <w:rFonts w:ascii="Liberation Serif" w:hAnsi="Liberation Serif" w:cs="Liberation Serif"/>
                <w:spacing w:val="-6"/>
              </w:rPr>
              <w:t>и</w:t>
            </w:r>
            <w:r w:rsidRPr="00B55DD5">
              <w:rPr>
                <w:rFonts w:ascii="Liberation Serif" w:hAnsi="Liberation Serif" w:cs="Liberation Serif"/>
                <w:spacing w:val="-6"/>
              </w:rPr>
              <w:t xml:space="preserve"> </w:t>
            </w:r>
            <w:r w:rsidR="00A65516" w:rsidRPr="00B55DD5">
              <w:rPr>
                <w:rFonts w:ascii="Liberation Serif" w:hAnsi="Liberation Serif" w:cs="Liberation Serif"/>
                <w:spacing w:val="-6"/>
              </w:rPr>
              <w:t>социально-экономического развития муниципального образования Каменский городской округ на период до 2030 года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B55DD5">
        <w:trPr>
          <w:trHeight w:val="56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25B1D" w:rsidRPr="00B55DD5" w:rsidRDefault="00C472D9" w:rsidP="00B55DD5">
            <w:pPr>
              <w:ind w:firstLine="0"/>
              <w:rPr>
                <w:rFonts w:ascii="Liberation Serif" w:hAnsi="Liberation Serif" w:cs="Liberation Serif"/>
                <w:color w:val="000000"/>
                <w:spacing w:val="-4"/>
              </w:rPr>
            </w:pPr>
            <w:r w:rsidRPr="00B55DD5">
              <w:rPr>
                <w:rFonts w:ascii="Liberation Serif" w:hAnsi="Liberation Serif" w:cs="Liberation Serif"/>
                <w:color w:val="000000"/>
                <w:spacing w:val="-4"/>
              </w:rPr>
              <w:t>Устанавливается в соответствии с СП 42.13330.2016</w:t>
            </w:r>
          </w:p>
        </w:tc>
      </w:tr>
      <w:tr w:rsidR="00625B1D" w:rsidRPr="00B55DD5">
        <w:trPr>
          <w:trHeight w:val="75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rPr>
            </w:pPr>
            <w:r w:rsidRPr="00B55DD5">
              <w:rPr>
                <w:rFonts w:ascii="Liberation Serif" w:hAnsi="Liberation Serif" w:cs="Liberation Serif"/>
              </w:rPr>
              <w:t>1.5</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ind w:firstLine="0"/>
              <w:jc w:val="center"/>
              <w:rPr>
                <w:rFonts w:ascii="Liberation Serif" w:hAnsi="Liberation Serif" w:cs="Liberation Serif"/>
              </w:rPr>
            </w:pPr>
            <w:r w:rsidRPr="00B55DD5">
              <w:rPr>
                <w:rFonts w:ascii="Liberation Serif" w:hAnsi="Liberation Serif" w:cs="Liberation Serif"/>
              </w:rPr>
              <w:t xml:space="preserve">Парковки (парковочные места) для </w:t>
            </w:r>
            <w:r w:rsidR="00E95C29" w:rsidRPr="00B55DD5">
              <w:rPr>
                <w:rFonts w:ascii="Liberation Serif" w:hAnsi="Liberation Serif" w:cs="Liberation Serif"/>
              </w:rPr>
              <w:t>не</w:t>
            </w:r>
            <w:r w:rsidRPr="00B55DD5">
              <w:rPr>
                <w:rFonts w:ascii="Liberation Serif" w:hAnsi="Liberation Serif" w:cs="Liberation Serif"/>
              </w:rPr>
              <w:t>жилой застройки</w:t>
            </w:r>
            <w:r w:rsidRPr="00B55DD5">
              <w:rPr>
                <w:rFonts w:ascii="Liberation Serif" w:hAnsi="Liberation Serif" w:cs="Liberation Serif"/>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 xml:space="preserve">Уровень обеспеченности, </w:t>
            </w:r>
          </w:p>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B60344">
            <w:pPr>
              <w:widowControl w:val="0"/>
              <w:autoSpaceDE w:val="0"/>
              <w:ind w:firstLine="0"/>
              <w:rPr>
                <w:rFonts w:ascii="Liberation Serif" w:hAnsi="Liberation Serif" w:cs="Liberation Serif"/>
                <w:spacing w:val="-6"/>
              </w:rPr>
            </w:pPr>
            <w:r w:rsidRPr="00B55DD5">
              <w:rPr>
                <w:rFonts w:ascii="Liberation Serif" w:hAnsi="Liberation Serif" w:cs="Liberation Serif"/>
                <w:bCs/>
                <w:spacing w:val="-6"/>
              </w:rPr>
              <w:t>Формула для расчета значений показателя и требуемые для его вычисления минимальные значения нормативов «Нормы расчета стоянок автомобилей» определены на основе прил. Ж СП 42.13330.2016 «СНиП 2.07.01-89* Градостроительство. Планировка и застройка городских и сельских поселений»</w:t>
            </w:r>
          </w:p>
        </w:tc>
      </w:tr>
      <w:tr w:rsidR="00625B1D" w:rsidRPr="00B55DD5">
        <w:trPr>
          <w:trHeight w:val="51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42.13330.2016</w:t>
            </w:r>
          </w:p>
        </w:tc>
      </w:tr>
      <w:tr w:rsidR="00625B1D" w:rsidRPr="00B55DD5">
        <w:trPr>
          <w:trHeight w:val="371"/>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spacing w:val="-6"/>
              </w:rPr>
            </w:pPr>
            <w:r w:rsidRPr="00B55DD5">
              <w:rPr>
                <w:rFonts w:ascii="Liberation Serif" w:hAnsi="Liberation Serif" w:cs="Liberation Serif"/>
                <w:spacing w:val="-6"/>
              </w:rPr>
              <w:t>1.6</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spacing w:val="-6"/>
              </w:rPr>
            </w:pPr>
            <w:proofErr w:type="spellStart"/>
            <w:r w:rsidRPr="00B55DD5">
              <w:rPr>
                <w:rFonts w:ascii="Liberation Serif" w:hAnsi="Liberation Serif" w:cs="Liberation Serif"/>
                <w:spacing w:val="-6"/>
              </w:rPr>
              <w:t>Велопарковки</w:t>
            </w:r>
            <w:proofErr w:type="spellEnd"/>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 xml:space="preserve">Уровень обеспеченности, </w:t>
            </w:r>
          </w:p>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Устанавливается в соответствии с п. 4.7, табл. 2.4 Методических рекомендаций по разработке и реализации мероприятий по организации дорожного движения и требований к планированию развития инфраструктуры велосипедного транспорта поселений, </w:t>
            </w:r>
            <w:r w:rsidRPr="00B55DD5">
              <w:rPr>
                <w:rFonts w:ascii="Liberation Serif" w:hAnsi="Liberation Serif" w:cs="Liberation Serif"/>
                <w:spacing w:val="-6"/>
              </w:rPr>
              <w:lastRenderedPageBreak/>
              <w:t>городских округов в РФ</w:t>
            </w:r>
          </w:p>
        </w:tc>
      </w:tr>
      <w:tr w:rsidR="00625B1D" w:rsidRPr="00B55DD5">
        <w:trPr>
          <w:trHeight w:val="37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shd w:val="clear" w:color="auto" w:fill="FFFFFF"/>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 4.8 Методических рекомендаций по разработке и реализации мероприятий по организации дорожного движения и требований к планированию развития инфраструктуры велосипедного транспорта поселений, городских округов в РФ</w:t>
            </w:r>
          </w:p>
        </w:tc>
      </w:tr>
      <w:tr w:rsidR="00625B1D" w:rsidRPr="00B55DD5">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left="171" w:firstLine="0"/>
              <w:jc w:val="center"/>
              <w:rPr>
                <w:rFonts w:ascii="Liberation Serif" w:hAnsi="Liberation Serif" w:cs="Liberation Serif"/>
              </w:rPr>
            </w:pPr>
            <w:r w:rsidRPr="00B55DD5">
              <w:rPr>
                <w:rFonts w:ascii="Liberation Serif" w:hAnsi="Liberation Serif" w:cs="Liberation Serif"/>
              </w:rPr>
              <w:t>1.7</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jc w:val="center"/>
              <w:rPr>
                <w:rFonts w:ascii="Liberation Serif" w:hAnsi="Liberation Serif" w:cs="Liberation Serif"/>
                <w:spacing w:val="-6"/>
              </w:rPr>
            </w:pPr>
            <w:r w:rsidRPr="00B55DD5">
              <w:rPr>
                <w:rFonts w:ascii="Liberation Serif" w:hAnsi="Liberation Serif" w:cs="Liberation Serif"/>
                <w:spacing w:val="-6"/>
              </w:rPr>
              <w:t>Остановочный пункт</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B55DD5" w:rsidRDefault="00C472D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625B1D" w:rsidRPr="00B55DD5" w:rsidRDefault="00C472D9">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Частота размещения остановок общественного транспорта,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B55DD5" w:rsidRDefault="00C472D9">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5F7EB2" w:rsidRPr="00B55DD5" w:rsidTr="005F7EB2">
        <w:trPr>
          <w:trHeight w:val="5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B55DD5" w:rsidRDefault="005F7EB2">
            <w:pPr>
              <w:pStyle w:val="a6"/>
              <w:widowControl w:val="0"/>
              <w:numPr>
                <w:ilvl w:val="1"/>
                <w:numId w:val="5"/>
              </w:numPr>
              <w:autoSpaceDE w:val="0"/>
              <w:ind w:left="171" w:firstLine="0"/>
              <w:jc w:val="center"/>
              <w:rPr>
                <w:rFonts w:ascii="Liberation Serif" w:hAnsi="Liberation Serif" w:cs="Liberation Serif"/>
                <w:spacing w:val="-6"/>
                <w:sz w:val="24"/>
                <w:szCs w:val="24"/>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B55DD5" w:rsidRDefault="005F7EB2">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5F7EB2" w:rsidRPr="00B55DD5" w:rsidRDefault="005F7EB2">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мин.</w:t>
            </w:r>
          </w:p>
        </w:tc>
        <w:tc>
          <w:tcPr>
            <w:tcW w:w="6662" w:type="dxa"/>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5F7EB2" w:rsidRPr="00B55DD5" w:rsidRDefault="00DB75CB">
            <w:pPr>
              <w:widowControl w:val="0"/>
              <w:autoSpaceDE w:val="0"/>
              <w:ind w:firstLine="0"/>
              <w:rPr>
                <w:rFonts w:ascii="Liberation Serif" w:hAnsi="Liberation Serif" w:cs="Liberation Serif"/>
                <w:spacing w:val="-6"/>
              </w:rPr>
            </w:pPr>
            <w:r w:rsidRPr="00B55DD5">
              <w:rPr>
                <w:rFonts w:ascii="Liberation Serif" w:hAnsi="Liberation Serif" w:cs="Liberation Serif"/>
                <w:bCs/>
                <w:spacing w:val="-6"/>
              </w:rPr>
              <w:t>Формула для расчета значений показателя и требуемые для его вычисления максимальные значения норматива «Дальность пешеходных подходов до ближайшей остановки общественного пассажирского транспорта» определены на основе п. 11.</w:t>
            </w:r>
            <w:r w:rsidR="00E00651" w:rsidRPr="00B55DD5">
              <w:rPr>
                <w:rFonts w:ascii="Liberation Serif" w:hAnsi="Liberation Serif" w:cs="Liberation Serif"/>
                <w:bCs/>
                <w:spacing w:val="-6"/>
              </w:rPr>
              <w:t>24</w:t>
            </w:r>
            <w:r w:rsidRPr="00B55DD5">
              <w:rPr>
                <w:rFonts w:ascii="Liberation Serif" w:hAnsi="Liberation Serif" w:cs="Liberation Serif"/>
                <w:bCs/>
                <w:spacing w:val="-6"/>
              </w:rPr>
              <w:t xml:space="preserve"> СП 42.13330.2016 «СНиП 2.07.01-89* Градостроительство. Планировка и застройка городских и сельских поселений»</w:t>
            </w:r>
          </w:p>
        </w:tc>
      </w:tr>
      <w:tr w:rsidR="00625B1D"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25B1D" w:rsidRPr="00B55DD5" w:rsidRDefault="00C472D9">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2</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625B1D" w:rsidRPr="00B55DD5" w:rsidRDefault="00C472D9">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образования</w:t>
            </w:r>
          </w:p>
        </w:tc>
      </w:tr>
      <w:tr w:rsidR="002A2257" w:rsidRPr="00B55DD5" w:rsidTr="002A2257">
        <w:trPr>
          <w:trHeight w:val="1005"/>
        </w:trPr>
        <w:tc>
          <w:tcPr>
            <w:tcW w:w="1413" w:type="dxa"/>
            <w:vMerge w:val="restart"/>
            <w:tcBorders>
              <w:top w:val="single" w:sz="6" w:space="0" w:color="000000"/>
              <w:left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2</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Дошкольная</w:t>
            </w:r>
          </w:p>
          <w:p w:rsidR="002A2257" w:rsidRPr="00B55DD5" w:rsidRDefault="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образовательная</w:t>
            </w:r>
          </w:p>
          <w:p w:rsidR="002A2257" w:rsidRPr="00B55DD5" w:rsidRDefault="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организация</w:t>
            </w: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2A2257" w:rsidRPr="00B55DD5" w:rsidRDefault="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0-3 года на 1000 чел.</w:t>
            </w:r>
          </w:p>
        </w:tc>
        <w:tc>
          <w:tcPr>
            <w:tcW w:w="6662" w:type="dxa"/>
            <w:vMerge w:val="restart"/>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FF6A55">
            <w:pPr>
              <w:widowControl w:val="0"/>
              <w:autoSpaceDE w:val="0"/>
              <w:ind w:firstLine="0"/>
              <w:rPr>
                <w:rFonts w:ascii="Liberation Serif" w:hAnsi="Liberation Serif" w:cs="Liberation Serif"/>
              </w:rPr>
            </w:pPr>
            <w:r w:rsidRPr="00B55DD5">
              <w:rPr>
                <w:rFonts w:ascii="Liberation Serif" w:hAnsi="Liberation Serif" w:cs="Liberation Serif"/>
                <w:spacing w:val="-6"/>
              </w:rPr>
              <w:t>П. 2.1 таблицы 8 Материалов по обоснованию расчетных показателей, содержащихся в основной части РНГП СО</w:t>
            </w:r>
          </w:p>
        </w:tc>
      </w:tr>
      <w:tr w:rsidR="002A2257" w:rsidRPr="00B55DD5" w:rsidTr="00C472D9">
        <w:trPr>
          <w:trHeight w:val="437"/>
        </w:trPr>
        <w:tc>
          <w:tcPr>
            <w:tcW w:w="1413" w:type="dxa"/>
            <w:vMerge/>
            <w:tcBorders>
              <w:left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left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3-7 лет на 1000 чел.</w:t>
            </w:r>
          </w:p>
        </w:tc>
        <w:tc>
          <w:tcPr>
            <w:tcW w:w="6662" w:type="dxa"/>
            <w:vMerge/>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rsidTr="00C472D9">
        <w:trPr>
          <w:trHeight w:val="437"/>
        </w:trPr>
        <w:tc>
          <w:tcPr>
            <w:tcW w:w="1413"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 1 таблицы 34 Основной части РНГП СО</w:t>
            </w:r>
          </w:p>
        </w:tc>
      </w:tr>
      <w:tr w:rsidR="002A2257" w:rsidRPr="00B55DD5" w:rsidTr="00C472D9">
        <w:trPr>
          <w:trHeight w:val="105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2</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Общеобразовательная организация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7-16 лет на 1000 чел.</w:t>
            </w:r>
          </w:p>
        </w:tc>
        <w:tc>
          <w:tcPr>
            <w:tcW w:w="6662" w:type="dxa"/>
            <w:vMerge w:val="restart"/>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 2.2 таблицы 8 Материалов по обоснованию расчетных показателей, содержащихся в основной части РНГП СО</w:t>
            </w:r>
          </w:p>
        </w:tc>
      </w:tr>
      <w:tr w:rsidR="002A2257" w:rsidRPr="00B55DD5" w:rsidTr="00C472D9">
        <w:trPr>
          <w:trHeight w:val="84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мест для детей в возрасте 17-18 лет на 1000 чел.</w:t>
            </w:r>
          </w:p>
        </w:tc>
        <w:tc>
          <w:tcPr>
            <w:tcW w:w="6662" w:type="dxa"/>
            <w:vMerge/>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Письмом Минобрнауки России от 04.05.2016 N АК-950/02</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42.13330.2016</w:t>
            </w:r>
          </w:p>
        </w:tc>
      </w:tr>
      <w:tr w:rsidR="002A2257" w:rsidRPr="00B55DD5">
        <w:trPr>
          <w:trHeight w:val="4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2</w:t>
            </w:r>
            <w:r w:rsidRPr="00B55DD5">
              <w:rPr>
                <w:rFonts w:ascii="Liberation Serif" w:hAnsi="Liberation Serif" w:cs="Liberation Serif"/>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Организация дополнительного образования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Кол-во мест для детей в возрасте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5-18 лет на 1000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 2.3 таблицы 8 Материалов по обоснованию расчетных показателей, содержащихся в основной части РНГП СО</w:t>
            </w:r>
          </w:p>
        </w:tc>
      </w:tr>
      <w:tr w:rsidR="002A2257" w:rsidRPr="00B55DD5">
        <w:trPr>
          <w:trHeight w:val="43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Письмом Минобрнауки России от 04.05.2016 N АК-950/02, из расчета средней скорости ребенка 3 км/ч</w:t>
            </w:r>
          </w:p>
        </w:tc>
      </w:tr>
      <w:tr w:rsidR="002A2257" w:rsidRPr="00B55DD5">
        <w:trPr>
          <w:trHeight w:val="43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Письмом Минобрнауки России от 04.05.2016 N АК-950/02, в сельской местности показатель не нормируется</w:t>
            </w: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3</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физической культуры и массового спорта</w:t>
            </w:r>
          </w:p>
        </w:tc>
      </w:tr>
      <w:tr w:rsidR="002A2257" w:rsidRPr="00B55DD5">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3</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Площадки для занятий физической культурой и массовым спортом</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476.1325800.2020</w:t>
            </w:r>
          </w:p>
        </w:tc>
      </w:tr>
      <w:tr w:rsidR="002A2257" w:rsidRPr="00B55DD5">
        <w:trPr>
          <w:trHeight w:val="4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Пешеходная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42.13330.2016</w:t>
            </w: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4</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энергетики (электро- и газоснабжение)</w:t>
            </w:r>
          </w:p>
        </w:tc>
      </w:tr>
      <w:tr w:rsidR="002A2257" w:rsidRPr="00B55DD5">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4</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Газоснабжение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Куб. м/год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42-101-2003 (раздел «Определение расчетных расходов газа»)</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6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35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4</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Электроснабжение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rPr>
            </w:pPr>
            <w:r w:rsidRPr="00B55DD5">
              <w:rPr>
                <w:rFonts w:ascii="Liberation Serif" w:hAnsi="Liberation Serif" w:cs="Liberation Serif"/>
                <w:color w:val="000000"/>
                <w:spacing w:val="-4"/>
              </w:rPr>
              <w:t>Уровень обеспеченности,</w:t>
            </w:r>
            <w:r w:rsidRPr="00B55DD5">
              <w:rPr>
                <w:rFonts w:ascii="Liberation Serif" w:hAnsi="Liberation Serif" w:cs="Liberation Serif"/>
                <w:spacing w:val="-8"/>
              </w:rPr>
              <w:t xml:space="preserve">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кВт*ч/год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Устанавливается в соответствии с Приложением Л </w:t>
            </w:r>
            <w:r w:rsidRPr="00B55DD5">
              <w:rPr>
                <w:rFonts w:ascii="Liberation Serif" w:hAnsi="Liberation Serif" w:cs="Liberation Serif"/>
                <w:spacing w:val="-6"/>
              </w:rPr>
              <w:br/>
              <w:t>СП 42.13330.2016</w:t>
            </w:r>
          </w:p>
        </w:tc>
      </w:tr>
      <w:tr w:rsidR="002A2257" w:rsidRPr="00B55DD5">
        <w:trPr>
          <w:trHeight w:val="47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6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399"/>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5</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тепло- и водоснабжения, водоотведения</w:t>
            </w:r>
          </w:p>
        </w:tc>
      </w:tr>
      <w:tr w:rsidR="002A2257" w:rsidRPr="00B55DD5">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5</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Теплоснабжение</w:t>
            </w:r>
          </w:p>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Уровень обеспеченности,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Вт/кв.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124.13330.2012 (Приложение В, Приложение Г)</w:t>
            </w:r>
          </w:p>
        </w:tc>
      </w:tr>
      <w:tr w:rsidR="002A2257" w:rsidRPr="00B55DD5">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119"/>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5</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Водоснабжение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bCs/>
                <w:color w:val="000000"/>
                <w:spacing w:val="-4"/>
              </w:rPr>
            </w:pPr>
            <w:r w:rsidRPr="00B55DD5">
              <w:rPr>
                <w:rFonts w:ascii="Liberation Serif" w:hAnsi="Liberation Serif" w:cs="Liberation Serif"/>
                <w:bCs/>
                <w:color w:val="000000"/>
                <w:spacing w:val="-4"/>
              </w:rPr>
              <w:t>Расход воды на хозяйственно-питьевые нужды, куб. м/</w:t>
            </w:r>
            <w:proofErr w:type="spellStart"/>
            <w:r w:rsidRPr="00B55DD5">
              <w:rPr>
                <w:rFonts w:ascii="Liberation Serif" w:hAnsi="Liberation Serif" w:cs="Liberation Serif"/>
                <w:bCs/>
                <w:color w:val="000000"/>
                <w:spacing w:val="-4"/>
              </w:rPr>
              <w:t>сут</w:t>
            </w:r>
            <w:proofErr w:type="spellEnd"/>
            <w:r w:rsidRPr="00B55DD5">
              <w:rPr>
                <w:rFonts w:ascii="Liberation Serif" w:hAnsi="Liberation Serif" w:cs="Liberation Serif"/>
                <w:bCs/>
                <w:color w:val="000000"/>
                <w:spacing w:val="-4"/>
              </w:rPr>
              <w:t xml:space="preserve">. на </w:t>
            </w:r>
          </w:p>
          <w:p w:rsidR="002A2257" w:rsidRPr="00B55DD5" w:rsidRDefault="002A2257" w:rsidP="002A2257">
            <w:pPr>
              <w:ind w:firstLine="0"/>
              <w:jc w:val="center"/>
              <w:rPr>
                <w:rFonts w:ascii="Liberation Serif" w:hAnsi="Liberation Serif" w:cs="Liberation Serif"/>
              </w:rPr>
            </w:pPr>
            <w:r w:rsidRPr="00B55DD5">
              <w:rPr>
                <w:rFonts w:ascii="Liberation Serif" w:hAnsi="Liberation Serif" w:cs="Liberation Serif"/>
                <w:bCs/>
                <w:color w:val="000000"/>
                <w:spacing w:val="-4"/>
              </w:rPr>
              <w:t>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31.13330.2012</w:t>
            </w:r>
          </w:p>
        </w:tc>
      </w:tr>
      <w:tr w:rsidR="002A2257" w:rsidRPr="00B55DD5">
        <w:trPr>
          <w:trHeight w:val="11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Уровень обеспеченности, </w:t>
            </w:r>
          </w:p>
          <w:p w:rsidR="002A2257" w:rsidRPr="00B55DD5" w:rsidRDefault="002A2257" w:rsidP="002A2257">
            <w:pPr>
              <w:ind w:firstLine="0"/>
              <w:jc w:val="center"/>
              <w:rPr>
                <w:rFonts w:ascii="Liberation Serif" w:hAnsi="Liberation Serif" w:cs="Liberation Serif"/>
                <w:bCs/>
                <w:color w:val="000000"/>
                <w:spacing w:val="-4"/>
              </w:rPr>
            </w:pPr>
            <w:r w:rsidRPr="00B55DD5">
              <w:rPr>
                <w:rFonts w:ascii="Liberation Serif" w:hAnsi="Liberation Serif" w:cs="Liberation Serif"/>
                <w:bCs/>
                <w:color w:val="000000"/>
                <w:spacing w:val="-4"/>
              </w:rPr>
              <w:t xml:space="preserve">Расход горячей воды, </w:t>
            </w:r>
          </w:p>
          <w:p w:rsidR="002A2257" w:rsidRPr="00B55DD5" w:rsidRDefault="002A2257" w:rsidP="002A2257">
            <w:pPr>
              <w:ind w:firstLine="0"/>
              <w:jc w:val="center"/>
              <w:rPr>
                <w:rFonts w:ascii="Liberation Serif" w:hAnsi="Liberation Serif" w:cs="Liberation Serif"/>
              </w:rPr>
            </w:pPr>
            <w:r w:rsidRPr="00B55DD5">
              <w:rPr>
                <w:rFonts w:ascii="Liberation Serif" w:hAnsi="Liberation Serif" w:cs="Liberation Serif"/>
                <w:bCs/>
                <w:color w:val="000000"/>
                <w:spacing w:val="-4"/>
              </w:rPr>
              <w:t>л/</w:t>
            </w:r>
            <w:proofErr w:type="spellStart"/>
            <w:r w:rsidRPr="00B55DD5">
              <w:rPr>
                <w:rFonts w:ascii="Liberation Serif" w:hAnsi="Liberation Serif" w:cs="Liberation Serif"/>
                <w:bCs/>
                <w:color w:val="000000"/>
                <w:spacing w:val="-4"/>
              </w:rPr>
              <w:t>сут</w:t>
            </w:r>
            <w:proofErr w:type="spellEnd"/>
            <w:r w:rsidRPr="00B55DD5">
              <w:rPr>
                <w:rFonts w:ascii="Liberation Serif" w:hAnsi="Liberation Serif" w:cs="Liberation Serif"/>
                <w:bCs/>
                <w:color w:val="000000"/>
                <w:spacing w:val="-4"/>
              </w:rPr>
              <w:t>.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124.13330.2012 (Приложение Г)</w:t>
            </w:r>
          </w:p>
        </w:tc>
      </w:tr>
      <w:tr w:rsidR="002A2257" w:rsidRPr="00B55DD5">
        <w:trPr>
          <w:trHeight w:val="44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4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5</w:t>
            </w:r>
            <w:r w:rsidRPr="00B55DD5">
              <w:rPr>
                <w:rFonts w:ascii="Liberation Serif" w:hAnsi="Liberation Serif" w:cs="Liberation Serif"/>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Водоотведение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Уровень обеспеченности,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Отвод хозяйственно-бытовых стоков, куб. м/</w:t>
            </w:r>
            <w:proofErr w:type="spellStart"/>
            <w:r w:rsidRPr="00B55DD5">
              <w:rPr>
                <w:rFonts w:ascii="Liberation Serif" w:hAnsi="Liberation Serif" w:cs="Liberation Serif"/>
                <w:color w:val="000000"/>
                <w:spacing w:val="-4"/>
              </w:rPr>
              <w:t>сут</w:t>
            </w:r>
            <w:proofErr w:type="spellEnd"/>
            <w:r w:rsidRPr="00B55DD5">
              <w:rPr>
                <w:rFonts w:ascii="Liberation Serif" w:hAnsi="Liberation Serif" w:cs="Liberation Serif"/>
                <w:color w:val="000000"/>
                <w:spacing w:val="-4"/>
              </w:rPr>
              <w:t>.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rPr>
            </w:pPr>
            <w:r w:rsidRPr="00B55DD5">
              <w:rPr>
                <w:rFonts w:ascii="Liberation Serif" w:hAnsi="Liberation Serif" w:cs="Liberation Serif"/>
                <w:spacing w:val="-6"/>
              </w:rPr>
              <w:t xml:space="preserve">Устанавливается по согласованию с ОМСУ с учетом ч. </w:t>
            </w:r>
            <w:r w:rsidRPr="00B55DD5">
              <w:rPr>
                <w:rFonts w:ascii="Liberation Serif" w:hAnsi="Liberation Serif" w:cs="Liberation Serif"/>
                <w:spacing w:val="-6"/>
                <w:lang w:val="en-US"/>
              </w:rPr>
              <w:t>X</w:t>
            </w:r>
            <w:r w:rsidRPr="00B55DD5">
              <w:rPr>
                <w:rFonts w:ascii="Liberation Serif" w:hAnsi="Liberation Serif" w:cs="Liberation Serif"/>
                <w:spacing w:val="-6"/>
              </w:rPr>
              <w:t xml:space="preserve"> Постановления Правительства РФ от 29.07.2013 N 644 (ред. от 30.11.2021) «Об утверждении Правил холодного водоснабжения и водоотведения и о внесении изменений в некоторые акты Правительства Российской Федерации»</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Объем поверхностных вод,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куб. м/</w:t>
            </w:r>
            <w:proofErr w:type="spellStart"/>
            <w:r w:rsidRPr="00B55DD5">
              <w:rPr>
                <w:rFonts w:ascii="Liberation Serif" w:hAnsi="Liberation Serif" w:cs="Liberation Serif"/>
                <w:color w:val="000000"/>
                <w:spacing w:val="-4"/>
              </w:rPr>
              <w:t>сут</w:t>
            </w:r>
            <w:proofErr w:type="spellEnd"/>
            <w:r w:rsidRPr="00B55DD5">
              <w:rPr>
                <w:rFonts w:ascii="Liberation Serif" w:hAnsi="Liberation Serif" w:cs="Liberation Serif"/>
                <w:color w:val="000000"/>
                <w:spacing w:val="-4"/>
              </w:rPr>
              <w:t>. с 1 га территории</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СП 42.13330.2016</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43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6</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благоустройства территории</w:t>
            </w:r>
          </w:p>
        </w:tc>
      </w:tr>
      <w:tr w:rsidR="002A2257" w:rsidRPr="00B55DD5">
        <w:trPr>
          <w:trHeight w:val="44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6</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Озелененные территории общего пользования (в т.ч. общегородские и в жилых районах, кроме придомовых озелененных территорий)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Устанавливается в соответствии с п. 9.8, табл. 9.2 </w:t>
            </w:r>
            <w:r w:rsidRPr="00B55DD5">
              <w:rPr>
                <w:rFonts w:ascii="Liberation Serif" w:hAnsi="Liberation Serif" w:cs="Liberation Serif"/>
                <w:spacing w:val="-6"/>
              </w:rPr>
              <w:br/>
              <w:t>СП 42.13330.2016.</w:t>
            </w:r>
          </w:p>
        </w:tc>
      </w:tr>
      <w:tr w:rsidR="002A2257" w:rsidRPr="00B55DD5" w:rsidTr="006562B7">
        <w:trPr>
          <w:trHeight w:val="5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 9.4 СП 42.13330.2016</w:t>
            </w:r>
          </w:p>
        </w:tc>
      </w:tr>
      <w:tr w:rsidR="002A2257" w:rsidRPr="00B55DD5">
        <w:trPr>
          <w:trHeight w:val="9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 7.6 СП 476.1325800.2020</w:t>
            </w:r>
          </w:p>
        </w:tc>
      </w:tr>
      <w:tr w:rsidR="002A2257" w:rsidRPr="00B55DD5">
        <w:trPr>
          <w:trHeight w:val="76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6</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Площадки различного функционального назначения, необходимые для реализаций полномочий ОМСУ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 8.3, 8,16, 8.18 таблицей 8.1 СП 476.1325800.2020</w:t>
            </w:r>
          </w:p>
        </w:tc>
      </w:tr>
      <w:tr w:rsidR="002A2257" w:rsidRPr="00B55DD5">
        <w:trPr>
          <w:trHeight w:val="3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6 таблицы 8 Материалов по обоснованию расчетных показателей, содержащихся в основной части РНГП СО</w:t>
            </w: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7</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отдыха и обустройства мест массового отдыха населения</w:t>
            </w:r>
          </w:p>
        </w:tc>
      </w:tr>
      <w:tr w:rsidR="002A2257" w:rsidRPr="00B55DD5">
        <w:trPr>
          <w:trHeight w:val="60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7</w:t>
            </w:r>
            <w:r w:rsidRPr="00B55DD5">
              <w:rPr>
                <w:rFonts w:ascii="Liberation Serif" w:hAnsi="Liberation Serif" w:cs="Liberation Serif"/>
                <w:spacing w:val="-6"/>
                <w:lang w:val="en-US"/>
              </w:rPr>
              <w:t>.</w:t>
            </w:r>
            <w:r w:rsidRPr="00B55DD5">
              <w:rPr>
                <w:rFonts w:ascii="Liberation Serif" w:hAnsi="Liberation Serif" w:cs="Liberation Serif"/>
                <w:spacing w:val="-6"/>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Общественная уборная в местах массового пребывания людей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объектов на 1000 резидентов</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Приложением №4 Приказа Минэкономразвития № 71</w:t>
            </w:r>
          </w:p>
        </w:tc>
      </w:tr>
      <w:tr w:rsidR="002A2257" w:rsidRPr="00B55DD5">
        <w:trPr>
          <w:trHeight w:val="39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Приложением №4 Приказа Минэкономразвития № 71</w:t>
            </w: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8</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культуры и искусства</w:t>
            </w:r>
          </w:p>
        </w:tc>
      </w:tr>
      <w:tr w:rsidR="002A2257" w:rsidRPr="00B55DD5">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8</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Библиотеки и их филиалы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Уровень обеспеченности,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w:t>
            </w:r>
            <w:r w:rsidRPr="00B55DD5">
              <w:rPr>
                <w:rFonts w:ascii="Liberation Serif" w:hAnsi="Liberation Serif" w:cs="Liberation Serif"/>
                <w:spacing w:val="-6"/>
              </w:rPr>
              <w:lastRenderedPageBreak/>
              <w:t>организаций культуры в Свердловской области»</w:t>
            </w:r>
          </w:p>
        </w:tc>
      </w:tr>
      <w:tr w:rsidR="002A2257" w:rsidRPr="00B55DD5">
        <w:trPr>
          <w:trHeight w:val="84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B55DD5">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rPr>
              <w:t>8</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Объект культурно-досугового (клубного) типа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Уровень обеспеченности,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B55DD5">
        <w:trPr>
          <w:trHeight w:val="75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B55DD5" w:rsidTr="00C472D9">
        <w:trPr>
          <w:trHeight w:val="5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b/>
                <w:spacing w:val="-6"/>
              </w:rPr>
            </w:pPr>
            <w:r w:rsidRPr="00B55DD5">
              <w:rPr>
                <w:rFonts w:ascii="Liberation Serif" w:hAnsi="Liberation Serif" w:cs="Liberation Serif"/>
                <w:b/>
                <w:spacing w:val="-6"/>
              </w:rPr>
              <w:t>10</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содержания мест захоронения, организации ритуальных услуг</w:t>
            </w:r>
          </w:p>
        </w:tc>
      </w:tr>
      <w:tr w:rsidR="002A2257" w:rsidRPr="00B55DD5">
        <w:trPr>
          <w:trHeight w:val="21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0</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Кладбище традиционного и смешанного захоронения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га на 1000 умерших</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Устанавливается из расчета 4 кв. м на 1 умершего с учетом озеленения, которое должно составлять не менее 20 % от общей площади кладбища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10 таблицы 8 Материалов по обоснованию расчетных показателей, содержащихся в основной части РНГП СО</w:t>
            </w:r>
          </w:p>
        </w:tc>
      </w:tr>
      <w:tr w:rsidR="002A2257" w:rsidRPr="00B55DD5">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Не нормируется, п. 14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B55DD5">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b/>
                <w:spacing w:val="-6"/>
                <w:lang w:val="en-US"/>
              </w:rPr>
              <w:t>1</w:t>
            </w:r>
            <w:r w:rsidRPr="00B55DD5">
              <w:rPr>
                <w:rFonts w:ascii="Liberation Serif" w:hAnsi="Liberation Serif" w:cs="Liberation Serif"/>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rPr>
            </w:pPr>
            <w:r w:rsidRPr="00B55DD5">
              <w:rPr>
                <w:rFonts w:ascii="Liberation Serif" w:hAnsi="Liberation Serif" w:cs="Liberation Serif"/>
                <w:b/>
                <w:spacing w:val="-6"/>
              </w:rPr>
              <w:t>Объекты местного значения в области комплексного развития территорий</w:t>
            </w:r>
          </w:p>
        </w:tc>
      </w:tr>
      <w:tr w:rsidR="002A2257" w:rsidRPr="00B55DD5">
        <w:trPr>
          <w:trHeight w:val="118"/>
        </w:trPr>
        <w:tc>
          <w:tcPr>
            <w:tcW w:w="141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1</w:t>
            </w:r>
            <w:r w:rsidRPr="00B55DD5">
              <w:rPr>
                <w:rFonts w:ascii="Liberation Serif" w:hAnsi="Liberation Serif" w:cs="Liberation Serif"/>
                <w:spacing w:val="-6"/>
                <w:lang w:val="en-US"/>
              </w:rPr>
              <w:t>.1</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color w:val="C0504D"/>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Положения раздела установлены</w:t>
            </w:r>
            <w:r w:rsidR="001F33A5" w:rsidRPr="00B55DD5">
              <w:rPr>
                <w:rFonts w:ascii="Liberation Serif" w:hAnsi="Liberation Serif" w:cs="Liberation Serif"/>
                <w:spacing w:val="-6"/>
              </w:rPr>
              <w:t xml:space="preserve"> РНГП СО</w:t>
            </w:r>
            <w:r w:rsidRPr="00B55DD5">
              <w:rPr>
                <w:rFonts w:ascii="Liberation Serif" w:hAnsi="Liberation Serif" w:cs="Liberation Serif"/>
                <w:spacing w:val="-6"/>
              </w:rPr>
              <w:t xml:space="preserve"> по согласованию с Министерством строительства и развития инфраструктуры </w:t>
            </w:r>
            <w:r w:rsidRPr="00B55DD5">
              <w:rPr>
                <w:rFonts w:ascii="Liberation Serif" w:hAnsi="Liberation Serif" w:cs="Liberation Serif"/>
                <w:spacing w:val="-6"/>
              </w:rPr>
              <w:lastRenderedPageBreak/>
              <w:t>Свердловской области с учетом реализации Стратегии социально-экономического развития Свердловской области на 2016-2030 годы, утвержденной Законом Свердловской области от 21 декабря 2015 года № 151-ОЗ</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11 таблицы 8 Материалов по обоснованию расчетных показателей, содержащихся в основной части РНГП СО</w:t>
            </w:r>
            <w:r w:rsidRPr="00B55DD5">
              <w:rPr>
                <w:rFonts w:ascii="Liberation Serif" w:hAnsi="Liberation Serif" w:cs="Liberation Serif"/>
                <w:spacing w:val="-6"/>
              </w:rPr>
              <w:t xml:space="preserve">  </w:t>
            </w:r>
          </w:p>
        </w:tc>
      </w:tr>
      <w:tr w:rsidR="002A2257" w:rsidRPr="00B55DD5">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b/>
                <w:spacing w:val="-6"/>
                <w:lang w:val="en-US"/>
              </w:rPr>
              <w:lastRenderedPageBreak/>
              <w:t>1</w:t>
            </w:r>
            <w:r w:rsidRPr="00B55DD5">
              <w:rPr>
                <w:rFonts w:ascii="Liberation Serif" w:hAnsi="Liberation Serif" w:cs="Liberation Serif"/>
                <w:b/>
                <w:spacing w:val="-6"/>
              </w:rPr>
              <w:t>2</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B55DD5" w:rsidRDefault="002A2257" w:rsidP="002A2257">
            <w:pPr>
              <w:widowControl w:val="0"/>
              <w:autoSpaceDE w:val="0"/>
              <w:ind w:firstLine="0"/>
              <w:jc w:val="center"/>
              <w:rPr>
                <w:rFonts w:ascii="Liberation Serif" w:hAnsi="Liberation Serif" w:cs="Liberation Serif"/>
                <w:b/>
                <w:spacing w:val="-6"/>
              </w:rPr>
            </w:pPr>
            <w:r w:rsidRPr="00B55DD5">
              <w:rPr>
                <w:rFonts w:ascii="Liberation Serif" w:hAnsi="Liberation Serif" w:cs="Liberation Serif"/>
                <w:b/>
                <w:spacing w:val="-6"/>
              </w:rPr>
              <w:t>Объекты местного значения в области услуг связи, общественного питания, торговли и бытового обслуживания</w:t>
            </w:r>
          </w:p>
        </w:tc>
      </w:tr>
      <w:tr w:rsidR="002A2257" w:rsidRPr="00B55DD5">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2.</w:t>
            </w:r>
            <w:r w:rsidRPr="00B55DD5">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34"/>
              <w:rPr>
                <w:rFonts w:ascii="Liberation Serif" w:hAnsi="Liberation Serif" w:cs="Liberation Serif"/>
                <w:spacing w:val="-6"/>
              </w:rPr>
            </w:pPr>
            <w:r w:rsidRPr="00B55DD5">
              <w:rPr>
                <w:rFonts w:ascii="Liberation Serif" w:hAnsi="Liberation Serif" w:cs="Liberation Serif"/>
                <w:spacing w:val="-6"/>
              </w:rPr>
              <w:t>Магазины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кв. м торговой площади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Не устанавливается МНГП </w:t>
            </w:r>
            <w:r w:rsidR="00BB014A" w:rsidRPr="00B55DD5">
              <w:rPr>
                <w:rFonts w:ascii="Liberation Serif" w:hAnsi="Liberation Serif" w:cs="Liberation Serif"/>
                <w:spacing w:val="-6"/>
              </w:rPr>
              <w:t>Каменского городского округа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B55DD5">
        <w:trPr>
          <w:trHeight w:val="45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34"/>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42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34"/>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2</w:t>
            </w:r>
            <w:r w:rsidRPr="00B55DD5">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Рыночные комплексы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 xml:space="preserve">кв. м торговой площади </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Не устанавливается МНГП </w:t>
            </w:r>
            <w:r w:rsidR="00BB014A" w:rsidRPr="00B55DD5">
              <w:rPr>
                <w:rFonts w:ascii="Liberation Serif" w:hAnsi="Liberation Serif" w:cs="Liberation Serif"/>
                <w:spacing w:val="-6"/>
              </w:rPr>
              <w:t>Каменского городского округа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B55DD5">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288"/>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2</w:t>
            </w:r>
            <w:r w:rsidRPr="00B55DD5">
              <w:rPr>
                <w:rFonts w:ascii="Liberation Serif" w:hAnsi="Liberation Serif" w:cs="Liberation Serif"/>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Предприятия общественного питания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мест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Не устанавливается МНГП </w:t>
            </w:r>
            <w:r w:rsidR="00BB014A" w:rsidRPr="00B55DD5">
              <w:rPr>
                <w:rFonts w:ascii="Liberation Serif" w:hAnsi="Liberation Serif" w:cs="Liberation Serif"/>
                <w:spacing w:val="-6"/>
              </w:rPr>
              <w:t>Каменского городского округа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B55DD5">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spacing w:val="-6"/>
              </w:rPr>
            </w:pPr>
            <w:r w:rsidRPr="00B55DD5">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p>
        </w:tc>
      </w:tr>
      <w:tr w:rsidR="002A2257" w:rsidRPr="00B55DD5">
        <w:trPr>
          <w:trHeight w:val="430"/>
        </w:trPr>
        <w:tc>
          <w:tcPr>
            <w:tcW w:w="1413"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29"/>
              <w:jc w:val="center"/>
              <w:rPr>
                <w:rFonts w:ascii="Liberation Serif" w:hAnsi="Liberation Serif" w:cs="Liberation Serif"/>
              </w:rPr>
            </w:pPr>
            <w:r w:rsidRPr="00B55DD5">
              <w:rPr>
                <w:rFonts w:ascii="Liberation Serif" w:hAnsi="Liberation Serif" w:cs="Liberation Serif"/>
                <w:spacing w:val="-6"/>
                <w:lang w:val="en-US"/>
              </w:rPr>
              <w:t>1</w:t>
            </w:r>
            <w:r w:rsidRPr="00B55DD5">
              <w:rPr>
                <w:rFonts w:ascii="Liberation Serif" w:hAnsi="Liberation Serif" w:cs="Liberation Serif"/>
                <w:spacing w:val="-6"/>
              </w:rPr>
              <w:t>2</w:t>
            </w:r>
            <w:r w:rsidRPr="00B55DD5">
              <w:rPr>
                <w:rFonts w:ascii="Liberation Serif" w:hAnsi="Liberation Serif" w:cs="Liberation Serif"/>
                <w:spacing w:val="-6"/>
                <w:lang w:val="en-US"/>
              </w:rPr>
              <w:t>.4</w:t>
            </w:r>
          </w:p>
        </w:tc>
        <w:tc>
          <w:tcPr>
            <w:tcW w:w="2415"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Объекты экстренной телефонной связи</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Уровень обеспеченности,</w:t>
            </w:r>
          </w:p>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Кол-во объектов на 1000 кв. км</w:t>
            </w:r>
          </w:p>
        </w:tc>
        <w:tc>
          <w:tcPr>
            <w:tcW w:w="666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ind w:firstLine="0"/>
              <w:rPr>
                <w:rFonts w:ascii="Liberation Serif" w:hAnsi="Liberation Serif" w:cs="Liberation Serif"/>
                <w:spacing w:val="-6"/>
              </w:rPr>
            </w:pPr>
            <w:r w:rsidRPr="00B55DD5">
              <w:rPr>
                <w:rFonts w:ascii="Liberation Serif" w:hAnsi="Liberation Serif" w:cs="Liberation Serif"/>
                <w:spacing w:val="-6"/>
              </w:rPr>
              <w:t xml:space="preserve">Не устанавливается МНГП </w:t>
            </w:r>
            <w:r w:rsidR="00BB014A" w:rsidRPr="00B55DD5">
              <w:rPr>
                <w:rFonts w:ascii="Liberation Serif" w:hAnsi="Liberation Serif" w:cs="Liberation Serif"/>
                <w:spacing w:val="-6"/>
              </w:rPr>
              <w:t>Каменского городского округа</w:t>
            </w:r>
            <w:r w:rsidR="00B66346" w:rsidRPr="00B55DD5">
              <w:rPr>
                <w:rFonts w:ascii="Liberation Serif" w:hAnsi="Liberation Serif" w:cs="Liberation Serif"/>
                <w:spacing w:val="-4"/>
              </w:rPr>
              <w:t xml:space="preserve">, </w:t>
            </w:r>
            <w:r w:rsidR="00B66346" w:rsidRPr="00B55DD5">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B55DD5">
        <w:trPr>
          <w:trHeight w:val="430"/>
        </w:trPr>
        <w:tc>
          <w:tcPr>
            <w:tcW w:w="141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B55DD5" w:rsidRDefault="002A2257" w:rsidP="002A2257">
            <w:pPr>
              <w:ind w:firstLine="0"/>
              <w:jc w:val="center"/>
              <w:rPr>
                <w:rFonts w:ascii="Liberation Serif" w:hAnsi="Liberation Serif" w:cs="Liberation Serif"/>
                <w:color w:val="000000"/>
                <w:spacing w:val="-4"/>
              </w:rPr>
            </w:pPr>
            <w:r w:rsidRPr="00B55DD5">
              <w:rPr>
                <w:rFonts w:ascii="Liberation Serif" w:hAnsi="Liberation Serif" w:cs="Liberation Serif"/>
                <w:color w:val="000000"/>
                <w:spacing w:val="-4"/>
              </w:rPr>
              <w:t>Транспортная доступность, мин.</w:t>
            </w:r>
          </w:p>
        </w:tc>
        <w:tc>
          <w:tcPr>
            <w:tcW w:w="666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B55DD5" w:rsidRDefault="002A2257" w:rsidP="002A2257">
            <w:pPr>
              <w:widowControl w:val="0"/>
              <w:autoSpaceDE w:val="0"/>
              <w:rPr>
                <w:rFonts w:ascii="Liberation Serif" w:hAnsi="Liberation Serif" w:cs="Liberation Serif"/>
                <w:spacing w:val="-6"/>
              </w:rPr>
            </w:pPr>
          </w:p>
        </w:tc>
      </w:tr>
    </w:tbl>
    <w:p w:rsidR="005904DB" w:rsidRPr="00B55DD5" w:rsidRDefault="005904DB" w:rsidP="005904DB">
      <w:pPr>
        <w:tabs>
          <w:tab w:val="left" w:pos="4260"/>
        </w:tabs>
        <w:ind w:firstLine="0"/>
        <w:rPr>
          <w:rFonts w:ascii="Liberation Serif" w:hAnsi="Liberation Serif" w:cs="Liberation Serif"/>
        </w:rPr>
      </w:pPr>
      <w:bookmarkStart w:id="173" w:name="_Toc107411348"/>
      <w:bookmarkEnd w:id="173"/>
    </w:p>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br w:type="page"/>
      </w:r>
    </w:p>
    <w:p w:rsidR="005904DB" w:rsidRPr="00B55DD5" w:rsidRDefault="005904DB" w:rsidP="005904DB">
      <w:pPr>
        <w:tabs>
          <w:tab w:val="left" w:pos="4260"/>
        </w:tabs>
        <w:ind w:firstLine="0"/>
        <w:rPr>
          <w:rFonts w:ascii="Liberation Serif" w:hAnsi="Liberation Serif" w:cs="Liberation Serif"/>
          <w:b/>
          <w:bCs/>
        </w:rPr>
      </w:pPr>
      <w:r w:rsidRPr="00B55DD5">
        <w:rPr>
          <w:rFonts w:ascii="Liberation Serif" w:hAnsi="Liberation Serif" w:cs="Liberation Serif"/>
          <w:b/>
          <w:bCs/>
        </w:rPr>
        <w:lastRenderedPageBreak/>
        <w:t>Таблица 2. Демографические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8"/>
        <w:gridCol w:w="2009"/>
        <w:gridCol w:w="2834"/>
      </w:tblGrid>
      <w:tr w:rsidR="005904DB" w:rsidRPr="00B55DD5" w:rsidTr="00B55DD5">
        <w:trPr>
          <w:cantSplit/>
          <w:trHeight w:val="423"/>
          <w:jc w:val="center"/>
        </w:trPr>
        <w:tc>
          <w:tcPr>
            <w:tcW w:w="0" w:type="auto"/>
          </w:tcPr>
          <w:p w:rsidR="005904DB" w:rsidRPr="00B55DD5" w:rsidRDefault="005904DB" w:rsidP="005904DB">
            <w:pPr>
              <w:tabs>
                <w:tab w:val="left" w:pos="4260"/>
              </w:tabs>
              <w:ind w:firstLine="0"/>
              <w:rPr>
                <w:rFonts w:ascii="Liberation Serif" w:hAnsi="Liberation Serif" w:cs="Liberation Serif"/>
                <w:bCs/>
              </w:rPr>
            </w:pPr>
            <w:r w:rsidRPr="00B55DD5">
              <w:rPr>
                <w:rFonts w:ascii="Liberation Serif" w:hAnsi="Liberation Serif" w:cs="Liberation Serif"/>
                <w:bCs/>
              </w:rPr>
              <w:t>Показатели</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bCs/>
              </w:rPr>
            </w:pPr>
            <w:r w:rsidRPr="00B55DD5">
              <w:rPr>
                <w:rFonts w:ascii="Liberation Serif" w:hAnsi="Liberation Serif" w:cs="Liberation Serif"/>
                <w:bCs/>
              </w:rPr>
              <w:t>2023</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bCs/>
              </w:rPr>
            </w:pPr>
            <w:r w:rsidRPr="00B55DD5">
              <w:rPr>
                <w:rFonts w:ascii="Liberation Serif" w:hAnsi="Liberation Serif" w:cs="Liberation Serif"/>
                <w:bCs/>
              </w:rPr>
              <w:t>2024</w:t>
            </w:r>
          </w:p>
        </w:tc>
      </w:tr>
      <w:tr w:rsidR="005904DB" w:rsidRPr="00B55DD5" w:rsidTr="00B55DD5">
        <w:trPr>
          <w:cantSplit/>
          <w:trHeight w:val="414"/>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постоянного населения на начало года (тыс. человек)</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26,455</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23,349*</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в том числе:</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мужчины</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bCs/>
              </w:rPr>
              <w:t>12,661</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361"/>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женщины</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bCs/>
              </w:rPr>
              <w:t>13,794</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городского населения, тыс. человек</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3,85</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3,859</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Численность сельского населения, </w:t>
            </w:r>
          </w:p>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тыс. человек</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22,606</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22,490</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родившихся (человек), всего</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227</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lang w:val="en-US"/>
              </w:rPr>
              <w:t xml:space="preserve">- </w:t>
            </w:r>
            <w:r w:rsidRPr="00B55DD5">
              <w:rPr>
                <w:rFonts w:ascii="Liberation Serif" w:hAnsi="Liberation Serif" w:cs="Liberation Serif"/>
              </w:rPr>
              <w:t xml:space="preserve">на 1000  населения </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13,8</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умерших (человек), всего</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402</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240"/>
          <w:jc w:val="center"/>
        </w:trPr>
        <w:tc>
          <w:tcPr>
            <w:tcW w:w="0" w:type="auto"/>
          </w:tcPr>
          <w:p w:rsidR="005904DB" w:rsidRPr="00B55DD5" w:rsidRDefault="005904DB" w:rsidP="005904DB">
            <w:pPr>
              <w:numPr>
                <w:ilvl w:val="0"/>
                <w:numId w:val="8"/>
              </w:numPr>
              <w:tabs>
                <w:tab w:val="left" w:pos="4260"/>
              </w:tabs>
              <w:rPr>
                <w:rFonts w:ascii="Liberation Serif" w:hAnsi="Liberation Serif" w:cs="Liberation Serif"/>
              </w:rPr>
            </w:pPr>
            <w:r w:rsidRPr="00B55DD5">
              <w:rPr>
                <w:rFonts w:ascii="Liberation Serif" w:hAnsi="Liberation Serif" w:cs="Liberation Serif"/>
              </w:rPr>
              <w:t xml:space="preserve">на 1000 населения </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14,2</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240"/>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Естественный прирост, убыль (человек), всего</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-175</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r w:rsidR="005904DB" w:rsidRPr="00B55DD5" w:rsidTr="00B55DD5">
        <w:trPr>
          <w:cantSplit/>
          <w:trHeight w:val="179"/>
          <w:jc w:val="center"/>
        </w:trPr>
        <w:tc>
          <w:tcPr>
            <w:tcW w:w="0" w:type="auto"/>
          </w:tcPr>
          <w:p w:rsidR="005904DB" w:rsidRPr="00B55DD5" w:rsidRDefault="005904DB" w:rsidP="005904DB">
            <w:pPr>
              <w:numPr>
                <w:ilvl w:val="0"/>
                <w:numId w:val="8"/>
              </w:numPr>
              <w:tabs>
                <w:tab w:val="left" w:pos="4260"/>
              </w:tabs>
              <w:rPr>
                <w:rFonts w:ascii="Liberation Serif" w:hAnsi="Liberation Serif" w:cs="Liberation Serif"/>
              </w:rPr>
            </w:pPr>
            <w:r w:rsidRPr="00B55DD5">
              <w:rPr>
                <w:rFonts w:ascii="Liberation Serif" w:hAnsi="Liberation Serif" w:cs="Liberation Serif"/>
              </w:rPr>
              <w:t>на 1000 населения</w:t>
            </w:r>
          </w:p>
        </w:tc>
        <w:tc>
          <w:tcPr>
            <w:tcW w:w="2009"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-6,64</w:t>
            </w:r>
          </w:p>
        </w:tc>
        <w:tc>
          <w:tcPr>
            <w:tcW w:w="2834" w:type="dxa"/>
            <w:vAlign w:val="center"/>
          </w:tcPr>
          <w:p w:rsidR="005904DB" w:rsidRPr="00B55DD5" w:rsidRDefault="005904DB" w:rsidP="005904DB">
            <w:pPr>
              <w:tabs>
                <w:tab w:val="left" w:pos="4260"/>
              </w:tabs>
              <w:ind w:firstLine="0"/>
              <w:jc w:val="center"/>
              <w:rPr>
                <w:rFonts w:ascii="Liberation Serif" w:hAnsi="Liberation Serif" w:cs="Liberation Serif"/>
              </w:rPr>
            </w:pPr>
            <w:r w:rsidRPr="00B55DD5">
              <w:rPr>
                <w:rFonts w:ascii="Liberation Serif" w:hAnsi="Liberation Serif" w:cs="Liberation Serif"/>
              </w:rPr>
              <w:t>х</w:t>
            </w:r>
          </w:p>
        </w:tc>
      </w:tr>
    </w:tbl>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 – статистические данные отсутствуют</w:t>
      </w:r>
    </w:p>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Источник: </w:t>
      </w:r>
      <w:r w:rsidR="00090631" w:rsidRPr="00B55DD5">
        <w:rPr>
          <w:rFonts w:ascii="Liberation Serif" w:hAnsi="Liberation Serif" w:cs="Liberation Serif"/>
        </w:rPr>
        <w:t>Паспорт муниципального образования Каменский городской округ 2024 г</w:t>
      </w:r>
      <w:r w:rsidRPr="00B55DD5">
        <w:rPr>
          <w:rFonts w:ascii="Liberation Serif" w:hAnsi="Liberation Serif" w:cs="Liberation Serif"/>
        </w:rPr>
        <w:t>.</w:t>
      </w:r>
    </w:p>
    <w:p w:rsidR="005904DB" w:rsidRPr="00B55DD5" w:rsidRDefault="005904DB" w:rsidP="005904DB">
      <w:pPr>
        <w:tabs>
          <w:tab w:val="left" w:pos="4260"/>
        </w:tabs>
        <w:ind w:firstLine="0"/>
        <w:rPr>
          <w:rFonts w:ascii="Liberation Serif" w:hAnsi="Liberation Serif" w:cs="Liberation Serif"/>
        </w:rPr>
      </w:pPr>
    </w:p>
    <w:p w:rsidR="005904DB" w:rsidRDefault="005904DB" w:rsidP="005904DB">
      <w:pPr>
        <w:tabs>
          <w:tab w:val="left" w:pos="4260"/>
        </w:tabs>
        <w:ind w:firstLine="0"/>
        <w:rPr>
          <w:rFonts w:ascii="Liberation Serif" w:hAnsi="Liberation Serif" w:cs="Liberation Serif"/>
          <w:b/>
          <w:bCs/>
        </w:rPr>
      </w:pPr>
      <w:r w:rsidRPr="00B55DD5">
        <w:rPr>
          <w:rFonts w:ascii="Liberation Serif" w:hAnsi="Liberation Serif" w:cs="Liberation Serif"/>
          <w:b/>
          <w:bCs/>
        </w:rPr>
        <w:t>Таблица 3. Социальная сфера муниципального образования</w:t>
      </w:r>
      <w:r w:rsidRPr="00A44D62">
        <w:rPr>
          <w:rFonts w:ascii="Liberation Serif" w:hAnsi="Liberation Serif" w:cs="Liberation Serif"/>
          <w:b/>
          <w:bCs/>
        </w:rPr>
        <w:t>, 202</w:t>
      </w:r>
      <w:r w:rsidR="00090631" w:rsidRPr="00A44D62">
        <w:rPr>
          <w:rFonts w:ascii="Liberation Serif" w:hAnsi="Liberation Serif" w:cs="Liberation Serif"/>
          <w:b/>
          <w:bCs/>
        </w:rPr>
        <w:t>3</w:t>
      </w:r>
      <w:r w:rsidRPr="00A44D62">
        <w:rPr>
          <w:rFonts w:ascii="Liberation Serif" w:hAnsi="Liberation Serif" w:cs="Liberation Serif"/>
          <w:b/>
          <w:bCs/>
        </w:rPr>
        <w:t xml:space="preserve"> г.</w:t>
      </w:r>
    </w:p>
    <w:p w:rsidR="00B55DD5" w:rsidRPr="00B55DD5" w:rsidRDefault="00B55DD5" w:rsidP="005904DB">
      <w:pPr>
        <w:tabs>
          <w:tab w:val="left" w:pos="4260"/>
        </w:tabs>
        <w:ind w:firstLine="0"/>
        <w:rPr>
          <w:rFonts w:ascii="Liberation Serif" w:hAnsi="Liberation Serif" w:cs="Liberation Serif"/>
          <w:b/>
          <w:bC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19"/>
        <w:gridCol w:w="4080"/>
      </w:tblGrid>
      <w:tr w:rsidR="005904DB" w:rsidRPr="00B55DD5" w:rsidTr="00B55DD5">
        <w:trPr>
          <w:trHeight w:val="655"/>
          <w:jc w:val="center"/>
        </w:trPr>
        <w:tc>
          <w:tcPr>
            <w:tcW w:w="0" w:type="auto"/>
          </w:tcPr>
          <w:p w:rsidR="005904DB" w:rsidRPr="00B55DD5" w:rsidRDefault="005904DB" w:rsidP="005904DB">
            <w:pPr>
              <w:tabs>
                <w:tab w:val="left" w:pos="4260"/>
              </w:tabs>
              <w:ind w:firstLine="0"/>
              <w:rPr>
                <w:rFonts w:ascii="Liberation Serif" w:hAnsi="Liberation Serif" w:cs="Liberation Serif"/>
                <w:bCs/>
              </w:rPr>
            </w:pPr>
            <w:r w:rsidRPr="00B55DD5">
              <w:rPr>
                <w:rFonts w:ascii="Liberation Serif" w:hAnsi="Liberation Serif" w:cs="Liberation Serif"/>
                <w:bCs/>
              </w:rPr>
              <w:t>Наименование показателей</w:t>
            </w:r>
          </w:p>
        </w:tc>
        <w:tc>
          <w:tcPr>
            <w:tcW w:w="4080" w:type="dxa"/>
          </w:tcPr>
          <w:p w:rsidR="005904DB" w:rsidRPr="00B55DD5" w:rsidRDefault="005904DB" w:rsidP="005904DB">
            <w:pPr>
              <w:tabs>
                <w:tab w:val="left" w:pos="4260"/>
              </w:tabs>
              <w:ind w:firstLine="0"/>
              <w:rPr>
                <w:rFonts w:ascii="Liberation Serif" w:hAnsi="Liberation Serif" w:cs="Liberation Serif"/>
                <w:bCs/>
              </w:rPr>
            </w:pPr>
            <w:r w:rsidRPr="00B55DD5">
              <w:rPr>
                <w:rFonts w:ascii="Liberation Serif" w:hAnsi="Liberation Serif" w:cs="Liberation Serif"/>
                <w:bCs/>
              </w:rPr>
              <w:t>2023</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Число общеобразовательных школ, всего </w:t>
            </w:r>
          </w:p>
          <w:p w:rsidR="005904DB" w:rsidRPr="00B55DD5" w:rsidRDefault="005904DB" w:rsidP="005904DB">
            <w:pPr>
              <w:tabs>
                <w:tab w:val="left" w:pos="4260"/>
              </w:tabs>
              <w:ind w:firstLine="0"/>
              <w:rPr>
                <w:rFonts w:ascii="Liberation Serif" w:hAnsi="Liberation Serif" w:cs="Liberation Serif"/>
              </w:rPr>
            </w:pP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14</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в том числе школ, степень износа которых составляет 70 % и более</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1</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мест или “К” сменности</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4208</w:t>
            </w:r>
          </w:p>
        </w:tc>
      </w:tr>
      <w:tr w:rsidR="005904DB" w:rsidRPr="00B55DD5" w:rsidTr="00B55DD5">
        <w:trPr>
          <w:trHeight w:val="295"/>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преподавателей</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246</w:t>
            </w:r>
          </w:p>
        </w:tc>
      </w:tr>
      <w:tr w:rsidR="005904DB" w:rsidRPr="00B55DD5" w:rsidTr="00B55DD5">
        <w:trPr>
          <w:trHeight w:val="371"/>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учащихся</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2994</w:t>
            </w:r>
          </w:p>
        </w:tc>
      </w:tr>
      <w:tr w:rsidR="005904DB" w:rsidRPr="00B55DD5" w:rsidTr="00B55DD5">
        <w:trPr>
          <w:jc w:val="center"/>
        </w:trPr>
        <w:tc>
          <w:tcPr>
            <w:tcW w:w="0" w:type="auto"/>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детей школьного возраста, не посещающих школы</w:t>
            </w:r>
          </w:p>
          <w:p w:rsidR="005904DB" w:rsidRPr="00B55DD5" w:rsidRDefault="005904DB" w:rsidP="005904DB">
            <w:pPr>
              <w:tabs>
                <w:tab w:val="left" w:pos="4260"/>
              </w:tabs>
              <w:ind w:firstLine="0"/>
              <w:rPr>
                <w:rFonts w:ascii="Liberation Serif" w:hAnsi="Liberation Serif" w:cs="Liberation Serif"/>
              </w:rPr>
            </w:pPr>
          </w:p>
        </w:tc>
        <w:tc>
          <w:tcPr>
            <w:tcW w:w="4080" w:type="dxa"/>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lastRenderedPageBreak/>
              <w:t>0</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lastRenderedPageBreak/>
              <w:t>Охват учащихся общеобразовательных учреждений горячим питанием, %</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96,0</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Число колледжей</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х</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Численность преподавателей</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учащихся</w:t>
            </w: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Число средних профессионально-технических учебных заведений </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х</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преподавателей</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х</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учащихся</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средних специальных учебных заведений</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преподавателей</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х</w:t>
            </w:r>
          </w:p>
        </w:tc>
      </w:tr>
      <w:tr w:rsidR="005904DB" w:rsidRPr="00B55DD5" w:rsidTr="00B55DD5">
        <w:trPr>
          <w:jc w:val="center"/>
        </w:trPr>
        <w:tc>
          <w:tcPr>
            <w:tcW w:w="0" w:type="auto"/>
            <w:tcBorders>
              <w:top w:val="single" w:sz="4" w:space="0" w:color="auto"/>
              <w:left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учащихся</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Число вузов (филиалов) </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преподавателей</w:t>
            </w:r>
          </w:p>
        </w:tc>
        <w:tc>
          <w:tcPr>
            <w:tcW w:w="4080" w:type="dxa"/>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х</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Численность учащихся</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Число детских дошкольных учреждений</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15</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мест в детских дошкольных учреждениях</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1841</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Численность врачей всех специальностей, всего </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23</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на 10000 человек населения</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8,69</w:t>
            </w:r>
          </w:p>
        </w:tc>
      </w:tr>
      <w:tr w:rsidR="005904DB" w:rsidRPr="00B55DD5" w:rsidTr="00B55DD5">
        <w:trPr>
          <w:jc w:val="center"/>
        </w:trPr>
        <w:tc>
          <w:tcPr>
            <w:tcW w:w="0" w:type="auto"/>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общих врачебных практик</w:t>
            </w:r>
          </w:p>
          <w:p w:rsidR="005904DB" w:rsidRPr="00B55DD5" w:rsidRDefault="005904DB" w:rsidP="005904DB">
            <w:pPr>
              <w:tabs>
                <w:tab w:val="left" w:pos="4260"/>
              </w:tabs>
              <w:ind w:firstLine="0"/>
              <w:rPr>
                <w:rFonts w:ascii="Liberation Serif" w:hAnsi="Liberation Serif" w:cs="Liberation Serif"/>
              </w:rPr>
            </w:pPr>
          </w:p>
        </w:tc>
        <w:tc>
          <w:tcPr>
            <w:tcW w:w="4080" w:type="dxa"/>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bCs/>
              </w:rPr>
              <w:t>9</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Число больничных учреждений</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bCs/>
              </w:rPr>
              <w:t>1</w:t>
            </w:r>
          </w:p>
        </w:tc>
      </w:tr>
      <w:tr w:rsidR="005904DB" w:rsidRPr="00B55DD5" w:rsidTr="00B55DD5">
        <w:trPr>
          <w:jc w:val="center"/>
        </w:trPr>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обеспечение койко-мест на 10000 человек</w:t>
            </w:r>
          </w:p>
          <w:p w:rsidR="005904DB" w:rsidRPr="00B55DD5" w:rsidRDefault="005904DB" w:rsidP="005904DB">
            <w:pPr>
              <w:tabs>
                <w:tab w:val="left" w:pos="4260"/>
              </w:tabs>
              <w:ind w:firstLine="0"/>
              <w:rPr>
                <w:rFonts w:ascii="Liberation Serif" w:hAnsi="Liberation Serif" w:cs="Liberation Serif"/>
              </w:rPr>
            </w:pPr>
          </w:p>
        </w:tc>
        <w:tc>
          <w:tcPr>
            <w:tcW w:w="4080" w:type="dxa"/>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22,7</w:t>
            </w:r>
          </w:p>
        </w:tc>
      </w:tr>
      <w:tr w:rsidR="005904DB" w:rsidRPr="00B55DD5" w:rsidTr="00B55DD5">
        <w:trPr>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фельдшерско-акушерских пунктов</w:t>
            </w:r>
          </w:p>
        </w:tc>
        <w:tc>
          <w:tcPr>
            <w:tcW w:w="4080" w:type="dxa"/>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14</w:t>
            </w:r>
          </w:p>
        </w:tc>
      </w:tr>
      <w:tr w:rsidR="005904DB" w:rsidRPr="00B55DD5" w:rsidTr="00B55DD5">
        <w:trPr>
          <w:jc w:val="center"/>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клубов и домов культуры</w:t>
            </w:r>
          </w:p>
          <w:p w:rsidR="005904DB" w:rsidRPr="00B55DD5" w:rsidRDefault="005904DB" w:rsidP="005904DB">
            <w:pPr>
              <w:tabs>
                <w:tab w:val="left" w:pos="4260"/>
              </w:tabs>
              <w:ind w:firstLine="0"/>
              <w:rPr>
                <w:rFonts w:ascii="Liberation Serif" w:hAnsi="Liberation Serif" w:cs="Liberation Serif"/>
              </w:rPr>
            </w:pPr>
          </w:p>
        </w:tc>
        <w:tc>
          <w:tcPr>
            <w:tcW w:w="4080" w:type="dxa"/>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21</w:t>
            </w:r>
          </w:p>
        </w:tc>
      </w:tr>
      <w:tr w:rsidR="005904DB" w:rsidRPr="00B55DD5" w:rsidTr="00B55DD5">
        <w:trPr>
          <w:jc w:val="center"/>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Число спортивно-оздоровительных учреждений</w:t>
            </w:r>
          </w:p>
        </w:tc>
        <w:tc>
          <w:tcPr>
            <w:tcW w:w="4080" w:type="dxa"/>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w:t>
            </w:r>
          </w:p>
        </w:tc>
      </w:tr>
    </w:tbl>
    <w:p w:rsidR="00090631" w:rsidRPr="00B55DD5" w:rsidRDefault="00090631" w:rsidP="00090631">
      <w:pPr>
        <w:tabs>
          <w:tab w:val="left" w:pos="4260"/>
        </w:tabs>
        <w:ind w:firstLine="0"/>
        <w:rPr>
          <w:rFonts w:ascii="Liberation Serif" w:hAnsi="Liberation Serif" w:cs="Liberation Serif"/>
        </w:rPr>
      </w:pPr>
      <w:r w:rsidRPr="00B55DD5">
        <w:rPr>
          <w:rFonts w:ascii="Liberation Serif" w:hAnsi="Liberation Serif" w:cs="Liberation Serif"/>
        </w:rPr>
        <w:lastRenderedPageBreak/>
        <w:t xml:space="preserve">Источник: Паспорт муниципального образования Каменский </w:t>
      </w:r>
      <w:r w:rsidRPr="00A44D62">
        <w:rPr>
          <w:rFonts w:ascii="Liberation Serif" w:hAnsi="Liberation Serif" w:cs="Liberation Serif"/>
        </w:rPr>
        <w:t>городской округ 2024 г.</w:t>
      </w:r>
    </w:p>
    <w:p w:rsidR="005904DB" w:rsidRPr="00B55DD5" w:rsidRDefault="005904DB" w:rsidP="005904DB">
      <w:pPr>
        <w:tabs>
          <w:tab w:val="left" w:pos="4260"/>
        </w:tabs>
        <w:ind w:firstLine="0"/>
        <w:rPr>
          <w:rFonts w:ascii="Liberation Serif" w:hAnsi="Liberation Serif" w:cs="Liberation Serif"/>
        </w:rPr>
      </w:pPr>
    </w:p>
    <w:p w:rsidR="005904DB" w:rsidRPr="00B55DD5" w:rsidRDefault="005904DB" w:rsidP="005904DB">
      <w:pPr>
        <w:tabs>
          <w:tab w:val="left" w:pos="4260"/>
        </w:tabs>
        <w:ind w:firstLine="0"/>
        <w:rPr>
          <w:rFonts w:ascii="Liberation Serif" w:hAnsi="Liberation Serif" w:cs="Liberation Serif"/>
          <w:b/>
          <w:bCs/>
        </w:rPr>
      </w:pPr>
      <w:r w:rsidRPr="00B55DD5">
        <w:rPr>
          <w:rFonts w:ascii="Liberation Serif" w:hAnsi="Liberation Serif" w:cs="Liberation Serif"/>
          <w:b/>
          <w:bCs/>
        </w:rPr>
        <w:t>Таблица 4. Сведения о коммунальной сфере</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13"/>
        <w:gridCol w:w="876"/>
        <w:gridCol w:w="876"/>
      </w:tblGrid>
      <w:tr w:rsidR="005904DB" w:rsidRPr="00B55DD5" w:rsidTr="005904DB">
        <w:trPr>
          <w:trHeight w:val="550"/>
        </w:trPr>
        <w:tc>
          <w:tcPr>
            <w:tcW w:w="0" w:type="auto"/>
          </w:tcPr>
          <w:p w:rsidR="005904DB" w:rsidRPr="00B55DD5" w:rsidRDefault="005904DB" w:rsidP="005904DB">
            <w:pPr>
              <w:tabs>
                <w:tab w:val="left" w:pos="4260"/>
              </w:tabs>
              <w:ind w:firstLine="0"/>
              <w:rPr>
                <w:rFonts w:ascii="Liberation Serif" w:hAnsi="Liberation Serif" w:cs="Liberation Serif"/>
                <w:b/>
              </w:rPr>
            </w:pPr>
            <w:r w:rsidRPr="00B55DD5">
              <w:rPr>
                <w:rFonts w:ascii="Liberation Serif" w:hAnsi="Liberation Serif" w:cs="Liberation Serif"/>
                <w:b/>
              </w:rPr>
              <w:t>Наименование показателей</w:t>
            </w:r>
          </w:p>
        </w:tc>
        <w:tc>
          <w:tcPr>
            <w:tcW w:w="0" w:type="auto"/>
          </w:tcPr>
          <w:p w:rsidR="005904DB" w:rsidRPr="00B55DD5" w:rsidRDefault="005904DB" w:rsidP="005904DB">
            <w:pPr>
              <w:tabs>
                <w:tab w:val="left" w:pos="4260"/>
              </w:tabs>
              <w:ind w:firstLine="0"/>
              <w:rPr>
                <w:rFonts w:ascii="Liberation Serif" w:hAnsi="Liberation Serif" w:cs="Liberation Serif"/>
                <w:b/>
              </w:rPr>
            </w:pPr>
            <w:r w:rsidRPr="00B55DD5">
              <w:rPr>
                <w:rFonts w:ascii="Liberation Serif" w:hAnsi="Liberation Serif" w:cs="Liberation Serif"/>
                <w:b/>
              </w:rPr>
              <w:t>2022</w:t>
            </w:r>
          </w:p>
        </w:tc>
        <w:tc>
          <w:tcPr>
            <w:tcW w:w="0" w:type="auto"/>
          </w:tcPr>
          <w:p w:rsidR="005904DB" w:rsidRPr="00B55DD5" w:rsidRDefault="005904DB" w:rsidP="005904DB">
            <w:pPr>
              <w:tabs>
                <w:tab w:val="left" w:pos="4260"/>
              </w:tabs>
              <w:ind w:firstLine="0"/>
              <w:rPr>
                <w:rFonts w:ascii="Liberation Serif" w:hAnsi="Liberation Serif" w:cs="Liberation Serif"/>
                <w:b/>
              </w:rPr>
            </w:pPr>
            <w:r w:rsidRPr="00B55DD5">
              <w:rPr>
                <w:rFonts w:ascii="Liberation Serif" w:hAnsi="Liberation Serif" w:cs="Liberation Serif"/>
                <w:b/>
              </w:rPr>
              <w:t>2023</w:t>
            </w:r>
          </w:p>
        </w:tc>
      </w:tr>
      <w:tr w:rsidR="005904DB" w:rsidRPr="00B55DD5" w:rsidTr="005904DB">
        <w:trPr>
          <w:trHeight w:val="240"/>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Объем реализации платных услуг населению (млн. рублей)</w:t>
            </w:r>
          </w:p>
          <w:p w:rsidR="005904DB" w:rsidRPr="00B55DD5" w:rsidRDefault="005904DB" w:rsidP="005904DB">
            <w:pPr>
              <w:tabs>
                <w:tab w:val="left" w:pos="4260"/>
              </w:tabs>
              <w:ind w:firstLine="0"/>
              <w:rPr>
                <w:rFonts w:ascii="Liberation Serif" w:hAnsi="Liberation Serif" w:cs="Liberation Serif"/>
                <w:b/>
                <w:bCs/>
              </w:rPr>
            </w:pP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210,6</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231,4</w:t>
            </w:r>
          </w:p>
        </w:tc>
      </w:tr>
      <w:tr w:rsidR="005904DB" w:rsidRPr="00B55DD5" w:rsidTr="005904DB">
        <w:trPr>
          <w:trHeight w:val="240"/>
        </w:trPr>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Объем реализации платных услуг населению на 1 жителя (рублей на человека)</w:t>
            </w:r>
          </w:p>
          <w:p w:rsidR="005904DB" w:rsidRPr="00B55DD5" w:rsidRDefault="005904DB" w:rsidP="005904DB">
            <w:pPr>
              <w:tabs>
                <w:tab w:val="left" w:pos="4260"/>
              </w:tabs>
              <w:ind w:firstLine="0"/>
              <w:rPr>
                <w:rFonts w:ascii="Liberation Serif" w:hAnsi="Liberation Serif" w:cs="Liberation Serif"/>
                <w:b/>
                <w:bCs/>
              </w:rPr>
            </w:pP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8596,1</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5904DB">
        <w:trPr>
          <w:trHeight w:val="240"/>
        </w:trPr>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Жилищный фонд (тыс. кв. м), всего</w:t>
            </w:r>
          </w:p>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в том числе:</w:t>
            </w:r>
          </w:p>
        </w:tc>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933,25</w:t>
            </w:r>
          </w:p>
        </w:tc>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885,06</w:t>
            </w:r>
          </w:p>
        </w:tc>
      </w:tr>
      <w:tr w:rsidR="005904DB" w:rsidRPr="00B55DD5" w:rsidTr="005904DB">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муниципальный жилищный фонд</w:t>
            </w:r>
          </w:p>
          <w:p w:rsidR="005904DB" w:rsidRPr="00B55DD5" w:rsidRDefault="005904DB" w:rsidP="005904DB">
            <w:pPr>
              <w:tabs>
                <w:tab w:val="left" w:pos="4260"/>
              </w:tabs>
              <w:ind w:firstLine="0"/>
              <w:rPr>
                <w:rFonts w:ascii="Liberation Serif" w:hAnsi="Liberation Serif" w:cs="Liberation Serif"/>
                <w:b/>
                <w:bCs/>
              </w:rPr>
            </w:pPr>
            <w:r w:rsidRPr="00B55DD5">
              <w:rPr>
                <w:rFonts w:ascii="Liberation Serif" w:hAnsi="Liberation Serif" w:cs="Liberation Serif"/>
              </w:rPr>
              <w:t xml:space="preserve"> (тыс. кв. м)</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52,52</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52,52</w:t>
            </w:r>
          </w:p>
        </w:tc>
      </w:tr>
      <w:tr w:rsidR="005904DB" w:rsidRPr="00B55DD5" w:rsidTr="005904DB">
        <w:tc>
          <w:tcPr>
            <w:tcW w:w="0" w:type="auto"/>
            <w:tcBorders>
              <w:top w:val="single" w:sz="4" w:space="0" w:color="auto"/>
              <w:left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b/>
                <w:bCs/>
              </w:rPr>
            </w:pPr>
            <w:r w:rsidRPr="00B55DD5">
              <w:rPr>
                <w:rFonts w:ascii="Liberation Serif" w:hAnsi="Liberation Serif" w:cs="Liberation Serif"/>
              </w:rPr>
              <w:t>частный жилищный фонд (тыс. кв. м)</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877,56</w:t>
            </w:r>
          </w:p>
        </w:tc>
        <w:tc>
          <w:tcPr>
            <w:tcW w:w="0" w:type="auto"/>
            <w:tcBorders>
              <w:top w:val="single" w:sz="4" w:space="0" w:color="auto"/>
              <w:bottom w:val="single" w:sz="4" w:space="0" w:color="auto"/>
            </w:tcBorders>
            <w:shd w:val="clear" w:color="auto" w:fill="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829,37</w:t>
            </w:r>
          </w:p>
        </w:tc>
      </w:tr>
      <w:tr w:rsidR="005904DB" w:rsidRPr="00B55DD5" w:rsidTr="005904DB">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Общая площадь жилищного фонда с износом свыше 70% каменных и свыше 65% деревянных строений (тыс. кв. м)</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43,1</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28,78</w:t>
            </w:r>
          </w:p>
        </w:tc>
      </w:tr>
      <w:tr w:rsidR="005904DB" w:rsidRPr="00B55DD5" w:rsidTr="005904DB">
        <w:tc>
          <w:tcPr>
            <w:tcW w:w="0" w:type="auto"/>
            <w:tcBorders>
              <w:top w:val="single" w:sz="4" w:space="0" w:color="auto"/>
              <w:left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Общая площадь аварийного жилищного фонда (тыс. кв. м)</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4,8</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6,2</w:t>
            </w:r>
          </w:p>
        </w:tc>
      </w:tr>
      <w:tr w:rsidR="005904DB" w:rsidRPr="00B55DD5" w:rsidTr="00090631">
        <w:trPr>
          <w:trHeight w:val="489"/>
        </w:trPr>
        <w:tc>
          <w:tcPr>
            <w:tcW w:w="0" w:type="auto"/>
            <w:tcBorders>
              <w:top w:val="nil"/>
              <w:left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Средняя обеспеченность населения жильем на конец года (кв. м общей площади на одного жителя)</w:t>
            </w:r>
          </w:p>
        </w:tc>
        <w:tc>
          <w:tcPr>
            <w:tcW w:w="0" w:type="auto"/>
            <w:tcBorders>
              <w:top w:val="nil"/>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34,39</w:t>
            </w:r>
          </w:p>
        </w:tc>
        <w:tc>
          <w:tcPr>
            <w:tcW w:w="0" w:type="auto"/>
            <w:tcBorders>
              <w:top w:val="nil"/>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38,17</w:t>
            </w:r>
          </w:p>
        </w:tc>
      </w:tr>
      <w:tr w:rsidR="005904DB" w:rsidRPr="00B55DD5" w:rsidTr="005904DB">
        <w:trPr>
          <w:trHeight w:val="58"/>
        </w:trPr>
        <w:tc>
          <w:tcPr>
            <w:tcW w:w="0" w:type="auto"/>
            <w:tcBorders>
              <w:top w:val="nil"/>
              <w:left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Число семей, стоящих на учете для улучшения жилищных условий</w:t>
            </w:r>
          </w:p>
          <w:p w:rsidR="005904DB" w:rsidRPr="00B55DD5" w:rsidRDefault="005904DB" w:rsidP="005904DB">
            <w:pPr>
              <w:tabs>
                <w:tab w:val="left" w:pos="4260"/>
              </w:tabs>
              <w:ind w:firstLine="0"/>
              <w:rPr>
                <w:rFonts w:ascii="Liberation Serif" w:hAnsi="Liberation Serif" w:cs="Liberation Serif"/>
              </w:rPr>
            </w:pPr>
          </w:p>
        </w:tc>
        <w:tc>
          <w:tcPr>
            <w:tcW w:w="0" w:type="auto"/>
            <w:tcBorders>
              <w:top w:val="nil"/>
              <w:bottom w:val="single" w:sz="4" w:space="0" w:color="auto"/>
            </w:tcBorders>
          </w:tcPr>
          <w:p w:rsidR="005904DB" w:rsidRPr="00B55DD5" w:rsidRDefault="005904DB" w:rsidP="005904DB">
            <w:pPr>
              <w:tabs>
                <w:tab w:val="left" w:pos="4260"/>
              </w:tabs>
              <w:ind w:firstLine="0"/>
              <w:rPr>
                <w:rFonts w:ascii="Liberation Serif" w:hAnsi="Liberation Serif" w:cs="Liberation Serif"/>
                <w:bCs/>
              </w:rPr>
            </w:pPr>
            <w:r w:rsidRPr="00B55DD5">
              <w:rPr>
                <w:rFonts w:ascii="Liberation Serif" w:hAnsi="Liberation Serif" w:cs="Liberation Serif"/>
                <w:bCs/>
              </w:rPr>
              <w:t>312</w:t>
            </w:r>
          </w:p>
        </w:tc>
        <w:tc>
          <w:tcPr>
            <w:tcW w:w="0" w:type="auto"/>
            <w:tcBorders>
              <w:top w:val="nil"/>
              <w:bottom w:val="single" w:sz="4" w:space="0" w:color="auto"/>
            </w:tcBorders>
          </w:tcPr>
          <w:p w:rsidR="005904DB" w:rsidRPr="00B55DD5" w:rsidRDefault="005904DB" w:rsidP="005904DB">
            <w:pPr>
              <w:tabs>
                <w:tab w:val="left" w:pos="4260"/>
              </w:tabs>
              <w:ind w:firstLine="0"/>
              <w:rPr>
                <w:rFonts w:ascii="Liberation Serif" w:hAnsi="Liberation Serif" w:cs="Liberation Serif"/>
                <w:bCs/>
              </w:rPr>
            </w:pPr>
            <w:r w:rsidRPr="00B55DD5">
              <w:rPr>
                <w:rFonts w:ascii="Liberation Serif" w:hAnsi="Liberation Serif" w:cs="Liberation Serif"/>
                <w:bCs/>
              </w:rPr>
              <w:t>284</w:t>
            </w:r>
          </w:p>
        </w:tc>
      </w:tr>
      <w:tr w:rsidR="005904DB" w:rsidRPr="00B55DD5" w:rsidTr="00090631">
        <w:trPr>
          <w:trHeight w:val="501"/>
        </w:trPr>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Общий объем выбросов отходящих газов промышленных предприятий, поступающих в воздушный бассейн (тыс. тонн), всего</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090631">
        <w:trPr>
          <w:trHeight w:val="360"/>
        </w:trPr>
        <w:tc>
          <w:tcPr>
            <w:tcW w:w="0" w:type="auto"/>
            <w:tcBorders>
              <w:top w:val="single" w:sz="4" w:space="0" w:color="auto"/>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в том числе без очистки (тыс. тонн)</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Borders>
              <w:top w:val="single" w:sz="4" w:space="0" w:color="auto"/>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5904DB">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 xml:space="preserve">Общий объем загрязняющих стоков, поступающих в водный бассейн </w:t>
            </w:r>
          </w:p>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(тыс. куб. м), всего</w:t>
            </w:r>
          </w:p>
        </w:tc>
        <w:tc>
          <w:tcPr>
            <w:tcW w:w="0" w:type="auto"/>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Borders>
              <w:bottom w:val="nil"/>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5904DB">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в том числе без очистки (тыс. куб. м)</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5904DB">
        <w:tc>
          <w:tcPr>
            <w:tcW w:w="0" w:type="auto"/>
            <w:tcBorders>
              <w:bottom w:val="single" w:sz="4" w:space="0" w:color="auto"/>
            </w:tcBorders>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Площади земель, подлежащих рекультивации (тыс. га)</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r w:rsidR="005904DB" w:rsidRPr="00B55DD5" w:rsidTr="005904DB">
        <w:tc>
          <w:tcPr>
            <w:tcW w:w="0" w:type="auto"/>
            <w:tcBorders>
              <w:top w:val="single" w:sz="4" w:space="0" w:color="auto"/>
            </w:tcBorders>
          </w:tcPr>
          <w:p w:rsidR="005904DB" w:rsidRPr="00B55DD5" w:rsidRDefault="005904DB" w:rsidP="005904DB">
            <w:pPr>
              <w:tabs>
                <w:tab w:val="left" w:pos="4260"/>
              </w:tabs>
              <w:ind w:firstLine="0"/>
              <w:rPr>
                <w:rFonts w:ascii="Liberation Serif" w:hAnsi="Liberation Serif" w:cs="Liberation Serif"/>
                <w:lang w:val="en-US"/>
              </w:rPr>
            </w:pPr>
            <w:r w:rsidRPr="00B55DD5">
              <w:rPr>
                <w:rFonts w:ascii="Liberation Serif" w:hAnsi="Liberation Serif" w:cs="Liberation Serif"/>
              </w:rPr>
              <w:t>- рекультивировано земель (тыс. га)</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c>
          <w:tcPr>
            <w:tcW w:w="0" w:type="auto"/>
          </w:tcPr>
          <w:p w:rsidR="005904DB" w:rsidRPr="00B55DD5" w:rsidRDefault="005904DB" w:rsidP="005904DB">
            <w:pPr>
              <w:tabs>
                <w:tab w:val="left" w:pos="4260"/>
              </w:tabs>
              <w:ind w:firstLine="0"/>
              <w:rPr>
                <w:rFonts w:ascii="Liberation Serif" w:hAnsi="Liberation Serif" w:cs="Liberation Serif"/>
              </w:rPr>
            </w:pPr>
            <w:r w:rsidRPr="00B55DD5">
              <w:rPr>
                <w:rFonts w:ascii="Liberation Serif" w:hAnsi="Liberation Serif" w:cs="Liberation Serif"/>
              </w:rPr>
              <w:t>х</w:t>
            </w:r>
          </w:p>
        </w:tc>
      </w:tr>
    </w:tbl>
    <w:p w:rsidR="005904DB" w:rsidRPr="00B55DD5" w:rsidRDefault="00090631" w:rsidP="005904DB">
      <w:pPr>
        <w:tabs>
          <w:tab w:val="left" w:pos="4260"/>
        </w:tabs>
        <w:ind w:firstLine="0"/>
        <w:rPr>
          <w:rFonts w:ascii="Liberation Serif" w:hAnsi="Liberation Serif" w:cs="Liberation Serif"/>
          <w:bCs/>
        </w:rPr>
      </w:pPr>
      <w:r w:rsidRPr="00B55DD5">
        <w:rPr>
          <w:rFonts w:ascii="Liberation Serif" w:hAnsi="Liberation Serif" w:cs="Liberation Serif"/>
          <w:bCs/>
        </w:rPr>
        <w:t>х – нет данных</w:t>
      </w:r>
    </w:p>
    <w:p w:rsidR="00625B1D" w:rsidRPr="00B55DD5" w:rsidRDefault="00090631" w:rsidP="005904DB">
      <w:pPr>
        <w:tabs>
          <w:tab w:val="left" w:pos="4260"/>
        </w:tabs>
        <w:ind w:firstLine="0"/>
        <w:rPr>
          <w:rFonts w:ascii="Liberation Serif" w:hAnsi="Liberation Serif" w:cs="Liberation Serif"/>
        </w:rPr>
      </w:pPr>
      <w:r w:rsidRPr="00B55DD5">
        <w:rPr>
          <w:rFonts w:ascii="Liberation Serif" w:hAnsi="Liberation Serif" w:cs="Liberation Serif"/>
        </w:rPr>
        <w:t>Источник: Паспорт муниципального образования Каменский городской округ 2024 г.</w:t>
      </w:r>
    </w:p>
    <w:sectPr w:rsidR="00625B1D" w:rsidRPr="00B55DD5">
      <w:headerReference w:type="default" r:id="rId51"/>
      <w:footerReference w:type="default" r:id="rId52"/>
      <w:pgSz w:w="16838" w:h="11906" w:orient="landscape"/>
      <w:pgMar w:top="1701" w:right="1134"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66" w:rsidRDefault="00A62D66">
      <w:r>
        <w:separator/>
      </w:r>
    </w:p>
  </w:endnote>
  <w:endnote w:type="continuationSeparator" w:id="0">
    <w:p w:rsidR="00A62D66" w:rsidRDefault="00A6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panose1 w:val="05010000000000000000"/>
    <w:charset w:val="00"/>
    <w:family w:val="auto"/>
    <w:pitch w:val="variable"/>
    <w:sig w:usb0="800000AF" w:usb1="1001ECEA" w:usb2="00000000" w:usb3="00000000" w:csb0="80000001" w:csb1="00000000"/>
  </w:font>
  <w:font w:name="Verdana">
    <w:panose1 w:val="020B0604030504040204"/>
    <w:charset w:val="CC"/>
    <w:family w:val="swiss"/>
    <w:pitch w:val="variable"/>
    <w:sig w:usb0="A00006FF" w:usb1="4000205B" w:usb2="00000010" w:usb3="00000000" w:csb0="0000019F" w:csb1="00000000"/>
  </w:font>
  <w:font w:name="inherit">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right"/>
    </w:pPr>
    <w:r>
      <w:fldChar w:fldCharType="begin"/>
    </w:r>
    <w:r>
      <w:instrText xml:space="preserve"> PAGE   \* MERGEFORMAT </w:instrText>
    </w:r>
    <w:r>
      <w:fldChar w:fldCharType="separate"/>
    </w:r>
    <w:r w:rsidR="00A9277B">
      <w:rPr>
        <w:noProof/>
      </w:rPr>
      <w:t>2</w:t>
    </w:r>
    <w:r>
      <w:fldChar w:fldCharType="end"/>
    </w:r>
  </w:p>
  <w:p w:rsidR="00E9555A" w:rsidRDefault="00E9555A">
    <w:pPr>
      <w:pStyle w:val="aa"/>
      <w:ind w:left="-5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center"/>
    </w:pPr>
  </w:p>
  <w:p w:rsidR="00E9555A" w:rsidRDefault="00E9555A">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right"/>
    </w:pPr>
    <w:r>
      <w:fldChar w:fldCharType="begin"/>
    </w:r>
    <w:r>
      <w:instrText xml:space="preserve"> PAGE   \* MERGEFORMAT </w:instrText>
    </w:r>
    <w:r>
      <w:fldChar w:fldCharType="separate"/>
    </w:r>
    <w:r w:rsidR="00A9277B">
      <w:rPr>
        <w:noProof/>
      </w:rPr>
      <w:t>3</w:t>
    </w:r>
    <w:r>
      <w:fldChar w:fldCharType="end"/>
    </w:r>
  </w:p>
  <w:p w:rsidR="00E9555A" w:rsidRDefault="00E9555A">
    <w:pPr>
      <w:pStyle w:val="aa"/>
      <w:ind w:left="-54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right"/>
    </w:pPr>
    <w:r>
      <w:fldChar w:fldCharType="begin"/>
    </w:r>
    <w:r>
      <w:instrText xml:space="preserve"> PAGE   \* MERGEFORMAT </w:instrText>
    </w:r>
    <w:r>
      <w:fldChar w:fldCharType="separate"/>
    </w:r>
    <w:r w:rsidR="00A9277B">
      <w:rPr>
        <w:noProof/>
      </w:rPr>
      <w:t>2</w:t>
    </w:r>
    <w:r>
      <w:fldChar w:fldCharType="end"/>
    </w:r>
  </w:p>
  <w:p w:rsidR="00E9555A" w:rsidRDefault="00E9555A">
    <w:pPr>
      <w:pStyle w:val="aa"/>
      <w:ind w:left="-540"/>
      <w:rPr>
        <w:rFonts w:ascii="Arial" w:hAnsi="Arial" w:cs="Aria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right"/>
    </w:pPr>
    <w:r>
      <w:fldChar w:fldCharType="begin"/>
    </w:r>
    <w:r>
      <w:instrText xml:space="preserve"> PAGE   \* MERGEFORMAT </w:instrText>
    </w:r>
    <w:r>
      <w:fldChar w:fldCharType="separate"/>
    </w:r>
    <w:r w:rsidR="00A9277B">
      <w:rPr>
        <w:noProof/>
      </w:rPr>
      <w:t>1</w:t>
    </w:r>
    <w:r>
      <w:fldChar w:fldCharType="end"/>
    </w:r>
  </w:p>
  <w:p w:rsidR="00E9555A" w:rsidRDefault="00E9555A">
    <w:pPr>
      <w:pStyle w:val="aa"/>
      <w:ind w:left="-540"/>
      <w:rPr>
        <w:rFonts w:ascii="Arial" w:hAnsi="Arial" w:cs="Aria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center"/>
    </w:pPr>
  </w:p>
  <w:p w:rsidR="00E9555A" w:rsidRDefault="00E9555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center"/>
    </w:pPr>
  </w:p>
  <w:p w:rsidR="00E9555A" w:rsidRDefault="00E9555A">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jc w:val="center"/>
    </w:pPr>
  </w:p>
  <w:p w:rsidR="00E9555A" w:rsidRDefault="00E9555A">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66" w:rsidRDefault="00A62D66">
      <w:r>
        <w:rPr>
          <w:color w:val="000000"/>
        </w:rPr>
        <w:separator/>
      </w:r>
    </w:p>
  </w:footnote>
  <w:footnote w:type="continuationSeparator" w:id="0">
    <w:p w:rsidR="00A62D66" w:rsidRDefault="00A62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31</w:t>
    </w:r>
    <w:r>
      <w:rPr>
        <w:rFonts w:ascii="Liberation Serif" w:hAnsi="Liberation Serif" w:cs="Liberation Seri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33</w:t>
    </w:r>
    <w:r>
      <w:rPr>
        <w:rFonts w:ascii="Liberation Serif" w:hAnsi="Liberation Serif" w:cs="Liberation Seri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t>77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A9277B">
      <w:rPr>
        <w:rFonts w:ascii="Liberation Serif" w:hAnsi="Liberation Serif" w:cs="Liberation Serif"/>
        <w:noProof/>
      </w:rPr>
      <w:t>37</w:t>
    </w:r>
    <w:r>
      <w:rPr>
        <w:rFonts w:ascii="Liberation Serif" w:hAnsi="Liberation Serif" w:cs="Liberation Serif"/>
      </w:rPr>
      <w:fldChar w:fldCharType="end"/>
    </w:r>
  </w:p>
  <w:p w:rsidR="00E9555A" w:rsidRDefault="00E9555A">
    <w:pPr>
      <w:pStyle w:val="a3"/>
      <w:ind w:firstLine="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34</w:t>
    </w:r>
    <w:r>
      <w:rPr>
        <w:rFonts w:ascii="Liberation Serif" w:hAnsi="Liberation Serif" w:cs="Liberation Serif"/>
      </w:rPr>
      <w:fldChar w:fldCharType="end"/>
    </w:r>
  </w:p>
  <w:p w:rsidR="00E9555A" w:rsidRDefault="00E9555A">
    <w:pPr>
      <w:pStyle w:val="a3"/>
      <w:ind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 ARABIC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2</w:t>
    </w:r>
    <w:r>
      <w:rPr>
        <w:rFonts w:ascii="Liberation Serif" w:hAnsi="Liberation Serif" w:cs="Liberation Serif"/>
        <w:sz w:val="28"/>
        <w:szCs w:val="28"/>
      </w:rPr>
      <w:fldChar w:fldCharType="end"/>
    </w:r>
  </w:p>
  <w:p w:rsidR="00E9555A" w:rsidRDefault="00E9555A">
    <w:pPr>
      <w:pStyle w:val="a3"/>
      <w:ind w:firstLine="0"/>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pP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right"/>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A9277B">
      <w:rPr>
        <w:rFonts w:ascii="Liberation Serif" w:hAnsi="Liberation Serif" w:cs="Liberation Serif"/>
        <w:noProof/>
      </w:rPr>
      <w:t>5</w:t>
    </w:r>
    <w:r>
      <w:rPr>
        <w:rFonts w:ascii="Liberation Serif" w:hAnsi="Liberation Serif" w:cs="Liberation Serif"/>
      </w:rPr>
      <w:fldChar w:fldCharType="end"/>
    </w:r>
  </w:p>
  <w:p w:rsidR="00E9555A" w:rsidRDefault="00E9555A">
    <w:pPr>
      <w:pStyle w:val="a3"/>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right"/>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A9277B">
      <w:rPr>
        <w:rFonts w:ascii="Liberation Serif" w:hAnsi="Liberation Serif" w:cs="Liberation Serif"/>
        <w:noProof/>
      </w:rPr>
      <w:t>6</w:t>
    </w:r>
    <w:r>
      <w:rPr>
        <w:rFonts w:ascii="Liberation Serif" w:hAnsi="Liberation Serif" w:cs="Liberation Serif"/>
      </w:rPr>
      <w:fldChar w:fldCharType="end"/>
    </w:r>
  </w:p>
  <w:p w:rsidR="00E9555A" w:rsidRDefault="00E9555A">
    <w:pPr>
      <w:pStyle w:val="a3"/>
      <w:ind w:firstLine="0"/>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A9277B">
      <w:rPr>
        <w:rFonts w:ascii="Liberation Serif" w:hAnsi="Liberation Serif" w:cs="Liberation Serif"/>
        <w:noProof/>
      </w:rPr>
      <w:t>17</w:t>
    </w:r>
    <w:r>
      <w:rPr>
        <w:rFonts w:ascii="Liberation Serif" w:hAnsi="Liberation Serif" w:cs="Liberation Serif"/>
      </w:rPr>
      <w:fldChar w:fldCharType="end"/>
    </w:r>
  </w:p>
  <w:p w:rsidR="00E9555A" w:rsidRDefault="00E9555A">
    <w:pPr>
      <w:pStyle w:val="a3"/>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jc w:val="center"/>
    </w:pPr>
    <w:r>
      <w:fldChar w:fldCharType="begin"/>
    </w:r>
    <w:r>
      <w:instrText xml:space="preserve"> PAGE </w:instrText>
    </w:r>
    <w:r>
      <w:fldChar w:fldCharType="separate"/>
    </w:r>
    <w:r w:rsidR="00A9277B">
      <w:rPr>
        <w:noProof/>
      </w:rPr>
      <w:t>2</w:t>
    </w:r>
    <w:r>
      <w:fldChar w:fldCharType="end"/>
    </w:r>
  </w:p>
  <w:p w:rsidR="00E9555A" w:rsidRDefault="00E9555A">
    <w:pPr>
      <w:pStyle w:val="a3"/>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10</w:t>
    </w:r>
    <w:r>
      <w:rPr>
        <w:rFonts w:ascii="Liberation Serif" w:hAnsi="Liberation Serif" w:cs="Liberation Seri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17</w:t>
    </w:r>
    <w:r>
      <w:rPr>
        <w:rFonts w:ascii="Liberation Serif" w:hAnsi="Liberation Serif" w:cs="Liberation Seri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24</w:t>
    </w:r>
    <w:r>
      <w:rPr>
        <w:rFonts w:ascii="Liberation Serif" w:hAnsi="Liberation Serif" w:cs="Liberation Seri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26</w:t>
    </w:r>
    <w:r>
      <w:rPr>
        <w:rFonts w:ascii="Liberation Serif" w:hAnsi="Liberation Serif" w:cs="Liberation Seri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28</w:t>
    </w:r>
    <w:r>
      <w:rPr>
        <w:rFonts w:ascii="Liberation Serif" w:hAnsi="Liberation Serif" w:cs="Liberation Seri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277B">
      <w:rPr>
        <w:rFonts w:ascii="Liberation Serif" w:hAnsi="Liberation Serif" w:cs="Liberation Serif"/>
        <w:noProof/>
      </w:rPr>
      <w:t>30</w:t>
    </w:r>
    <w:r>
      <w:rPr>
        <w:rFonts w:ascii="Liberation Serif" w:hAnsi="Liberation Serif" w:cs="Liberation Seri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2007A"/>
    <w:multiLevelType w:val="multilevel"/>
    <w:tmpl w:val="FE86065E"/>
    <w:lvl w:ilvl="0">
      <w:start w:val="1"/>
      <w:numFmt w:val="decimal"/>
      <w:lvlText w:val="%1"/>
      <w:lvlJc w:val="right"/>
      <w:pPr>
        <w:ind w:left="1287" w:hanging="360"/>
      </w:pPr>
      <w:rPr>
        <w:rFonts w:ascii="Liberation Serif" w:eastAsia="Times New Roman" w:hAnsi="Liberation Serif" w:cs="Liberation Serif"/>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4418178E"/>
    <w:multiLevelType w:val="multilevel"/>
    <w:tmpl w:val="C056194A"/>
    <w:lvl w:ilvl="0">
      <w:start w:val="1"/>
      <w:numFmt w:val="decimal"/>
      <w:lvlText w:val="%1."/>
      <w:lvlJc w:val="left"/>
      <w:pPr>
        <w:ind w:left="480" w:hanging="480"/>
      </w:pPr>
    </w:lvl>
    <w:lvl w:ilvl="1">
      <w:start w:val="16"/>
      <w:numFmt w:val="decimal"/>
      <w:lvlText w:val="%1.%2."/>
      <w:lvlJc w:val="left"/>
      <w:pPr>
        <w:ind w:left="735"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3">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0AC40A9"/>
    <w:multiLevelType w:val="singleLevel"/>
    <w:tmpl w:val="BA54A9AC"/>
    <w:lvl w:ilvl="0">
      <w:start w:val="2"/>
      <w:numFmt w:val="bullet"/>
      <w:lvlText w:val="-"/>
      <w:lvlJc w:val="left"/>
      <w:pPr>
        <w:tabs>
          <w:tab w:val="num" w:pos="360"/>
        </w:tabs>
        <w:ind w:left="360" w:hanging="360"/>
      </w:pPr>
      <w:rPr>
        <w:rFonts w:hint="default"/>
      </w:rPr>
    </w:lvl>
  </w:abstractNum>
  <w:abstractNum w:abstractNumId="5">
    <w:nsid w:val="76155FA1"/>
    <w:multiLevelType w:val="hybridMultilevel"/>
    <w:tmpl w:val="9ED8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0B5957"/>
    <w:multiLevelType w:val="hybridMultilevel"/>
    <w:tmpl w:val="294EF0D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1D"/>
    <w:rsid w:val="00007783"/>
    <w:rsid w:val="00022899"/>
    <w:rsid w:val="00047AE6"/>
    <w:rsid w:val="000535B1"/>
    <w:rsid w:val="00066141"/>
    <w:rsid w:val="00073127"/>
    <w:rsid w:val="0008519F"/>
    <w:rsid w:val="00090631"/>
    <w:rsid w:val="00091349"/>
    <w:rsid w:val="000963FC"/>
    <w:rsid w:val="000D1BBB"/>
    <w:rsid w:val="000D4B23"/>
    <w:rsid w:val="000E7461"/>
    <w:rsid w:val="0011259E"/>
    <w:rsid w:val="00120FAD"/>
    <w:rsid w:val="0019036B"/>
    <w:rsid w:val="001B6CC2"/>
    <w:rsid w:val="001C5C40"/>
    <w:rsid w:val="001E4BB6"/>
    <w:rsid w:val="001E5A26"/>
    <w:rsid w:val="001E7A2A"/>
    <w:rsid w:val="001F33A5"/>
    <w:rsid w:val="001F351E"/>
    <w:rsid w:val="002102E1"/>
    <w:rsid w:val="00214F21"/>
    <w:rsid w:val="0022284C"/>
    <w:rsid w:val="00223B84"/>
    <w:rsid w:val="002A2257"/>
    <w:rsid w:val="002B2E2F"/>
    <w:rsid w:val="002D0FDE"/>
    <w:rsid w:val="002F3078"/>
    <w:rsid w:val="00307FAE"/>
    <w:rsid w:val="00343BAE"/>
    <w:rsid w:val="003538BA"/>
    <w:rsid w:val="00381BD8"/>
    <w:rsid w:val="003971CF"/>
    <w:rsid w:val="003B0528"/>
    <w:rsid w:val="004020CF"/>
    <w:rsid w:val="00404954"/>
    <w:rsid w:val="00407630"/>
    <w:rsid w:val="004079C5"/>
    <w:rsid w:val="004305BB"/>
    <w:rsid w:val="00436636"/>
    <w:rsid w:val="00467041"/>
    <w:rsid w:val="00471297"/>
    <w:rsid w:val="0047480A"/>
    <w:rsid w:val="00487B30"/>
    <w:rsid w:val="00497318"/>
    <w:rsid w:val="004A6AE8"/>
    <w:rsid w:val="004D4C84"/>
    <w:rsid w:val="005048F8"/>
    <w:rsid w:val="00525F45"/>
    <w:rsid w:val="00565DC5"/>
    <w:rsid w:val="0058083D"/>
    <w:rsid w:val="005904DB"/>
    <w:rsid w:val="005906C7"/>
    <w:rsid w:val="00597FB4"/>
    <w:rsid w:val="005B07AD"/>
    <w:rsid w:val="005E5754"/>
    <w:rsid w:val="005F23E5"/>
    <w:rsid w:val="005F7EB2"/>
    <w:rsid w:val="006132FB"/>
    <w:rsid w:val="00625B1D"/>
    <w:rsid w:val="006362F8"/>
    <w:rsid w:val="00652724"/>
    <w:rsid w:val="006562B7"/>
    <w:rsid w:val="0067162D"/>
    <w:rsid w:val="006955DA"/>
    <w:rsid w:val="006A2A3E"/>
    <w:rsid w:val="006F5D42"/>
    <w:rsid w:val="00702F8A"/>
    <w:rsid w:val="00761429"/>
    <w:rsid w:val="00764CCF"/>
    <w:rsid w:val="00774EAD"/>
    <w:rsid w:val="00795B09"/>
    <w:rsid w:val="007A4979"/>
    <w:rsid w:val="007B768F"/>
    <w:rsid w:val="008016B4"/>
    <w:rsid w:val="00801D02"/>
    <w:rsid w:val="00826B1E"/>
    <w:rsid w:val="008531AB"/>
    <w:rsid w:val="008652D1"/>
    <w:rsid w:val="0088103C"/>
    <w:rsid w:val="00886418"/>
    <w:rsid w:val="008925A5"/>
    <w:rsid w:val="008B02BB"/>
    <w:rsid w:val="008B3A77"/>
    <w:rsid w:val="008E33EF"/>
    <w:rsid w:val="008E59E3"/>
    <w:rsid w:val="008F3E00"/>
    <w:rsid w:val="00912668"/>
    <w:rsid w:val="009418F0"/>
    <w:rsid w:val="00943C14"/>
    <w:rsid w:val="00946DC7"/>
    <w:rsid w:val="009879BB"/>
    <w:rsid w:val="009A143E"/>
    <w:rsid w:val="009F0E98"/>
    <w:rsid w:val="00A01CB5"/>
    <w:rsid w:val="00A16BB4"/>
    <w:rsid w:val="00A44D62"/>
    <w:rsid w:val="00A45351"/>
    <w:rsid w:val="00A47DFE"/>
    <w:rsid w:val="00A62D66"/>
    <w:rsid w:val="00A645ED"/>
    <w:rsid w:val="00A65516"/>
    <w:rsid w:val="00A72639"/>
    <w:rsid w:val="00A8496E"/>
    <w:rsid w:val="00A920A5"/>
    <w:rsid w:val="00A92472"/>
    <w:rsid w:val="00A9277B"/>
    <w:rsid w:val="00AD3D0A"/>
    <w:rsid w:val="00AD61C8"/>
    <w:rsid w:val="00B43669"/>
    <w:rsid w:val="00B55DD5"/>
    <w:rsid w:val="00B60344"/>
    <w:rsid w:val="00B63CE5"/>
    <w:rsid w:val="00B66346"/>
    <w:rsid w:val="00B7268E"/>
    <w:rsid w:val="00B83B99"/>
    <w:rsid w:val="00B86326"/>
    <w:rsid w:val="00B86CCD"/>
    <w:rsid w:val="00B91033"/>
    <w:rsid w:val="00BA30D9"/>
    <w:rsid w:val="00BB014A"/>
    <w:rsid w:val="00BC4982"/>
    <w:rsid w:val="00BD75FD"/>
    <w:rsid w:val="00C0563A"/>
    <w:rsid w:val="00C06374"/>
    <w:rsid w:val="00C2442E"/>
    <w:rsid w:val="00C36042"/>
    <w:rsid w:val="00C4375E"/>
    <w:rsid w:val="00C472D9"/>
    <w:rsid w:val="00C77E72"/>
    <w:rsid w:val="00C85033"/>
    <w:rsid w:val="00C91482"/>
    <w:rsid w:val="00C94E89"/>
    <w:rsid w:val="00CC12D2"/>
    <w:rsid w:val="00CC4D2C"/>
    <w:rsid w:val="00CD289E"/>
    <w:rsid w:val="00CD4343"/>
    <w:rsid w:val="00CE0991"/>
    <w:rsid w:val="00D24856"/>
    <w:rsid w:val="00D507A3"/>
    <w:rsid w:val="00D626D4"/>
    <w:rsid w:val="00D77DFE"/>
    <w:rsid w:val="00D86A9A"/>
    <w:rsid w:val="00DA313D"/>
    <w:rsid w:val="00DA3292"/>
    <w:rsid w:val="00DB75CB"/>
    <w:rsid w:val="00DB7A47"/>
    <w:rsid w:val="00DC43DD"/>
    <w:rsid w:val="00DF4173"/>
    <w:rsid w:val="00DF4DF6"/>
    <w:rsid w:val="00E00651"/>
    <w:rsid w:val="00E03590"/>
    <w:rsid w:val="00E05527"/>
    <w:rsid w:val="00E10F8C"/>
    <w:rsid w:val="00E2272D"/>
    <w:rsid w:val="00E2315F"/>
    <w:rsid w:val="00E27C47"/>
    <w:rsid w:val="00E5740D"/>
    <w:rsid w:val="00E86D93"/>
    <w:rsid w:val="00E91491"/>
    <w:rsid w:val="00E9555A"/>
    <w:rsid w:val="00E95C29"/>
    <w:rsid w:val="00EB33E3"/>
    <w:rsid w:val="00EC51F1"/>
    <w:rsid w:val="00ED1BBC"/>
    <w:rsid w:val="00F24C59"/>
    <w:rsid w:val="00F511AC"/>
    <w:rsid w:val="00F608CE"/>
    <w:rsid w:val="00F701E1"/>
    <w:rsid w:val="00F71373"/>
    <w:rsid w:val="00F72908"/>
    <w:rsid w:val="00FA2144"/>
    <w:rsid w:val="00FC1727"/>
    <w:rsid w:val="00FD2866"/>
    <w:rsid w:val="00FD7B20"/>
    <w:rsid w:val="00FE3211"/>
    <w:rsid w:val="00FF44F7"/>
    <w:rsid w:val="00FF4E9A"/>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31"/>
    <w:pPr>
      <w:suppressAutoHyphens/>
      <w:spacing w:after="0" w:line="240" w:lineRule="auto"/>
      <w:ind w:firstLine="709"/>
      <w:jc w:val="both"/>
    </w:pPr>
    <w:rPr>
      <w:rFonts w:ascii="Times New Roman" w:eastAsia="Times New Roman" w:hAnsi="Times New Roman"/>
      <w:sz w:val="24"/>
      <w:szCs w:val="24"/>
      <w:lang w:eastAsia="ru-RU"/>
    </w:rPr>
  </w:style>
  <w:style w:type="paragraph" w:styleId="10">
    <w:name w:val="heading 1"/>
    <w:basedOn w:val="a"/>
    <w:next w:val="a"/>
    <w:uiPriority w:val="9"/>
    <w:qFormat/>
    <w:pPr>
      <w:keepNext/>
      <w:ind w:firstLine="0"/>
      <w:jc w:val="center"/>
      <w:outlineLvl w:val="0"/>
    </w:pPr>
    <w:rPr>
      <w:rFonts w:ascii="Arial" w:hAnsi="Arial" w:cs="Arial"/>
      <w:b/>
      <w:bCs/>
      <w:sz w:val="22"/>
    </w:rPr>
  </w:style>
  <w:style w:type="paragraph" w:styleId="20">
    <w:name w:val="heading 2"/>
    <w:basedOn w:val="a"/>
    <w:next w:val="a"/>
    <w:uiPriority w:val="9"/>
    <w:unhideWhenUsed/>
    <w:qFormat/>
    <w:pPr>
      <w:keepNext/>
      <w:spacing w:before="360"/>
      <w:ind w:firstLine="0"/>
      <w:jc w:val="center"/>
      <w:outlineLvl w:val="1"/>
    </w:pPr>
    <w:rPr>
      <w:rFonts w:ascii="Courier New" w:hAnsi="Courier New" w:cs="Courier New"/>
      <w:spacing w:val="120"/>
      <w:w w:val="80"/>
      <w:sz w:val="30"/>
    </w:rPr>
  </w:style>
  <w:style w:type="paragraph" w:styleId="3">
    <w:name w:val="heading 3"/>
    <w:basedOn w:val="a"/>
    <w:next w:val="a"/>
    <w:uiPriority w:val="9"/>
    <w:unhideWhenUsed/>
    <w:qFormat/>
    <w:pPr>
      <w:keepNext/>
      <w:keepLines/>
      <w:spacing w:before="200"/>
      <w:ind w:firstLine="0"/>
      <w:jc w:val="left"/>
      <w:textAlignment w:val="auto"/>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line="276" w:lineRule="auto"/>
      <w:ind w:firstLine="0"/>
      <w:jc w:val="left"/>
      <w:textAlignment w:val="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rPr>
      <w:rFonts w:ascii="Arial" w:eastAsia="Times New Roman" w:hAnsi="Arial" w:cs="Arial"/>
      <w:b/>
      <w:bCs/>
      <w:szCs w:val="24"/>
      <w:lang w:eastAsia="ru-RU"/>
    </w:rPr>
  </w:style>
  <w:style w:type="character" w:customStyle="1" w:styleId="21">
    <w:name w:val="Заголовок 2 Знак"/>
    <w:basedOn w:val="a0"/>
    <w:rPr>
      <w:rFonts w:ascii="Courier New" w:eastAsia="Times New Roman" w:hAnsi="Courier New" w:cs="Courier New"/>
      <w:spacing w:val="120"/>
      <w:w w:val="80"/>
      <w:sz w:val="30"/>
      <w:szCs w:val="24"/>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4"/>
      <w:lang w:eastAsia="ru-RU"/>
    </w:rPr>
  </w:style>
  <w:style w:type="character" w:styleId="a5">
    <w:name w:val="page number"/>
    <w:basedOn w:val="a0"/>
  </w:style>
  <w:style w:type="paragraph" w:styleId="a6">
    <w:name w:val="List Paragraph"/>
    <w:basedOn w:val="a"/>
    <w:pPr>
      <w:spacing w:after="200" w:line="276" w:lineRule="auto"/>
      <w:ind w:left="720" w:firstLine="0"/>
      <w:jc w:val="left"/>
    </w:pPr>
    <w:rPr>
      <w:rFonts w:ascii="Calibri" w:hAnsi="Calibri"/>
      <w:sz w:val="22"/>
      <w:szCs w:val="22"/>
    </w:rPr>
  </w:style>
  <w:style w:type="character" w:styleId="a7">
    <w:name w:val="Strong"/>
    <w:basedOn w:val="a0"/>
    <w:rPr>
      <w:b/>
      <w:bCs/>
    </w:rPr>
  </w:style>
  <w:style w:type="paragraph" w:styleId="a8">
    <w:name w:val="Balloon Text"/>
    <w:basedOn w:val="a"/>
    <w:pPr>
      <w:ind w:firstLine="0"/>
      <w:jc w:val="left"/>
    </w:pPr>
    <w:rPr>
      <w:rFonts w:ascii="Tahoma" w:eastAsia="Calibri" w:hAnsi="Tahoma" w:cs="Tahoma"/>
      <w:sz w:val="16"/>
      <w:szCs w:val="16"/>
      <w:lang w:eastAsia="en-US"/>
    </w:rPr>
  </w:style>
  <w:style w:type="character" w:customStyle="1" w:styleId="a9">
    <w:name w:val="Текст выноски Знак"/>
    <w:basedOn w:val="a0"/>
    <w:rPr>
      <w:rFonts w:ascii="Tahoma" w:hAnsi="Tahoma" w:cs="Tahoma"/>
      <w:sz w:val="16"/>
      <w:szCs w:val="16"/>
    </w:rPr>
  </w:style>
  <w:style w:type="paragraph" w:styleId="aa">
    <w:name w:val="footer"/>
    <w:basedOn w:val="a"/>
    <w:pPr>
      <w:tabs>
        <w:tab w:val="center" w:pos="4677"/>
        <w:tab w:val="right" w:pos="9355"/>
      </w:tabs>
      <w:ind w:firstLine="0"/>
      <w:jc w:val="left"/>
    </w:pPr>
    <w:rPr>
      <w:rFonts w:eastAsia="Calibri"/>
      <w:lang w:eastAsia="en-US"/>
    </w:rPr>
  </w:style>
  <w:style w:type="character" w:customStyle="1" w:styleId="ab">
    <w:name w:val="Нижний колонтитул Знак"/>
    <w:basedOn w:val="a0"/>
    <w:rPr>
      <w:rFonts w:ascii="Times New Roman" w:hAnsi="Times New Roman" w:cs="Times New Roman"/>
      <w:sz w:val="24"/>
      <w:szCs w:val="24"/>
    </w:rPr>
  </w:style>
  <w:style w:type="paragraph" w:customStyle="1" w:styleId="31">
    <w:name w:val="Основной текст 31"/>
    <w:basedOn w:val="a"/>
    <w:pPr>
      <w:ind w:firstLine="0"/>
      <w:jc w:val="center"/>
    </w:pPr>
    <w:rPr>
      <w:rFonts w:ascii="Arial" w:hAnsi="Arial" w:cs="Arial"/>
      <w:color w:val="000000"/>
      <w:sz w:val="22"/>
      <w:szCs w:val="22"/>
      <w:lang w:eastAsia="ar-SA"/>
    </w:rPr>
  </w:style>
  <w:style w:type="paragraph" w:customStyle="1" w:styleId="NoSpacing1">
    <w:name w:val="No Spacing1"/>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xsplast">
    <w:name w:val="acxsplast"/>
    <w:basedOn w:val="a"/>
    <w:pPr>
      <w:spacing w:before="280" w:after="280"/>
      <w:ind w:firstLine="0"/>
      <w:jc w:val="left"/>
    </w:pPr>
    <w:rPr>
      <w:lang w:eastAsia="ar-SA"/>
    </w:rPr>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 w:type="paragraph" w:customStyle="1" w:styleId="12">
    <w:name w:val="Обычный1"/>
    <w:pPr>
      <w:suppressAutoHyphens/>
      <w:spacing w:after="0" w:line="240" w:lineRule="auto"/>
    </w:pPr>
    <w:rPr>
      <w:rFonts w:ascii="Tms Rmn" w:eastAsia="Times New Roman" w:hAnsi="Tms Rmn"/>
      <w:sz w:val="20"/>
      <w:szCs w:val="20"/>
      <w:lang w:eastAsia="ru-RU"/>
    </w:rPr>
  </w:style>
  <w:style w:type="paragraph" w:customStyle="1" w:styleId="formattext">
    <w:name w:val="formattext"/>
    <w:basedOn w:val="a"/>
    <w:pPr>
      <w:spacing w:before="100" w:after="100"/>
      <w:ind w:firstLine="0"/>
      <w:jc w:val="left"/>
    </w:pPr>
  </w:style>
  <w:style w:type="paragraph" w:customStyle="1" w:styleId="22">
    <w:name w:val="Обычный2"/>
    <w:pPr>
      <w:suppressAutoHyphens/>
      <w:spacing w:after="0" w:line="240" w:lineRule="auto"/>
    </w:pPr>
    <w:rPr>
      <w:rFonts w:ascii="Tms Rmn" w:eastAsia="Times New Roman" w:hAnsi="Tms Rmn"/>
      <w:sz w:val="20"/>
      <w:szCs w:val="20"/>
      <w:lang w:eastAsia="ru-RU"/>
    </w:rPr>
  </w:style>
  <w:style w:type="character" w:styleId="ac">
    <w:name w:val="Hyperlink"/>
    <w:basedOn w:val="a0"/>
    <w:uiPriority w:val="99"/>
    <w:rPr>
      <w:color w:val="0563C1"/>
      <w:u w:val="single"/>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sz w:val="20"/>
      <w:szCs w:val="20"/>
      <w:lang w:eastAsia="ru-RU"/>
    </w:rPr>
  </w:style>
  <w:style w:type="character" w:customStyle="1" w:styleId="30">
    <w:name w:val="Заголовок 3 Знак"/>
    <w:basedOn w:val="a0"/>
    <w:uiPriority w:val="9"/>
    <w:rPr>
      <w:rFonts w:ascii="Cambria" w:eastAsia="Times New Roman" w:hAnsi="Cambria"/>
      <w:b/>
      <w:bCs/>
      <w:color w:val="4F81BD"/>
      <w:sz w:val="24"/>
      <w:szCs w:val="24"/>
      <w:lang w:eastAsia="ru-RU"/>
    </w:rPr>
  </w:style>
  <w:style w:type="character" w:customStyle="1" w:styleId="40">
    <w:name w:val="Заголовок 4 Знак"/>
    <w:basedOn w:val="a0"/>
    <w:rPr>
      <w:rFonts w:ascii="Cambria" w:eastAsia="Times New Roman" w:hAnsi="Cambria"/>
      <w:b/>
      <w:bCs/>
      <w:i/>
      <w:iCs/>
      <w:color w:val="4F81BD"/>
    </w:rPr>
  </w:style>
  <w:style w:type="paragraph" w:styleId="af">
    <w:name w:val="Body Text"/>
    <w:basedOn w:val="a"/>
    <w:pPr>
      <w:ind w:firstLine="0"/>
      <w:textAlignment w:val="auto"/>
    </w:pPr>
    <w:rPr>
      <w:sz w:val="20"/>
      <w:szCs w:val="20"/>
    </w:rPr>
  </w:style>
  <w:style w:type="character" w:customStyle="1" w:styleId="af0">
    <w:name w:val="Основной текст Знак"/>
    <w:basedOn w:val="a0"/>
    <w:rPr>
      <w:rFonts w:ascii="Times New Roman" w:eastAsia="Times New Roman" w:hAnsi="Times New Roman"/>
      <w:sz w:val="20"/>
      <w:szCs w:val="20"/>
      <w:lang w:eastAsia="ru-RU"/>
    </w:rPr>
  </w:style>
  <w:style w:type="paragraph" w:customStyle="1" w:styleId="af1">
    <w:name w:val="Абзац"/>
    <w:basedOn w:val="a"/>
    <w:pPr>
      <w:spacing w:line="360" w:lineRule="auto"/>
      <w:ind w:firstLine="567"/>
      <w:jc w:val="center"/>
      <w:textAlignment w:val="auto"/>
    </w:pPr>
    <w:rPr>
      <w:b/>
    </w:rPr>
  </w:style>
  <w:style w:type="character" w:customStyle="1" w:styleId="af2">
    <w:name w:val="Абзац Знак"/>
    <w:rPr>
      <w:rFonts w:ascii="Times New Roman" w:eastAsia="Times New Roman" w:hAnsi="Times New Roman"/>
      <w:b/>
      <w:sz w:val="24"/>
      <w:szCs w:val="24"/>
      <w:lang w:eastAsia="ru-RU"/>
    </w:rPr>
  </w:style>
  <w:style w:type="paragraph" w:styleId="af3">
    <w:name w:val="TOC Heading"/>
    <w:basedOn w:val="10"/>
    <w:next w:val="a"/>
    <w:pPr>
      <w:keepLines/>
      <w:spacing w:before="480" w:line="276" w:lineRule="auto"/>
      <w:jc w:val="left"/>
      <w:textAlignment w:val="auto"/>
    </w:pPr>
    <w:rPr>
      <w:rFonts w:ascii="Cambria" w:hAnsi="Cambria" w:cs="Times New Roman"/>
      <w:color w:val="365F91"/>
      <w:sz w:val="28"/>
      <w:szCs w:val="28"/>
    </w:rPr>
  </w:style>
  <w:style w:type="paragraph" w:styleId="13">
    <w:name w:val="toc 1"/>
    <w:basedOn w:val="a"/>
    <w:next w:val="a"/>
    <w:autoRedefine/>
    <w:uiPriority w:val="39"/>
    <w:pPr>
      <w:tabs>
        <w:tab w:val="right" w:leader="dot" w:pos="10632"/>
      </w:tabs>
      <w:ind w:left="709" w:firstLine="0"/>
      <w:textAlignment w:val="auto"/>
    </w:pPr>
  </w:style>
  <w:style w:type="paragraph" w:customStyle="1" w:styleId="23">
    <w:name w:val="Стиль2"/>
    <w:basedOn w:val="20"/>
    <w:pPr>
      <w:spacing w:before="240" w:after="60"/>
      <w:textAlignment w:val="auto"/>
    </w:pPr>
    <w:rPr>
      <w:rFonts w:ascii="Times New Roman" w:eastAsia="TimesNewRomanPSMT" w:hAnsi="Times New Roman" w:cs="Times New Roman"/>
      <w:b/>
      <w:bCs/>
      <w:spacing w:val="0"/>
      <w:w w:val="100"/>
      <w:sz w:val="24"/>
    </w:rPr>
  </w:style>
  <w:style w:type="paragraph" w:customStyle="1" w:styleId="32">
    <w:name w:val="Стиль3"/>
    <w:basedOn w:val="3"/>
    <w:pPr>
      <w:keepLines w:val="0"/>
      <w:spacing w:before="0"/>
      <w:jc w:val="center"/>
    </w:pPr>
    <w:rPr>
      <w:rFonts w:ascii="Times New Roman" w:hAnsi="Times New Roman"/>
      <w:bCs w:val="0"/>
      <w:color w:val="auto"/>
    </w:rPr>
  </w:style>
  <w:style w:type="paragraph" w:customStyle="1" w:styleId="35">
    <w:name w:val="Стиль35"/>
    <w:basedOn w:val="10"/>
    <w:pPr>
      <w:keepLines/>
      <w:spacing w:before="120" w:after="120"/>
      <w:jc w:val="left"/>
      <w:textAlignment w:val="auto"/>
    </w:pPr>
    <w:rPr>
      <w:rFonts w:ascii="Times New Roman" w:hAnsi="Times New Roman" w:cs="Times New Roman"/>
      <w:bCs w:val="0"/>
      <w:caps/>
      <w:sz w:val="24"/>
      <w:szCs w:val="28"/>
    </w:rPr>
  </w:style>
  <w:style w:type="character" w:customStyle="1" w:styleId="af4">
    <w:name w:val="Абзац списка Знак"/>
    <w:rPr>
      <w:rFonts w:eastAsia="Times New Roman"/>
      <w:lang w:eastAsia="ru-RU"/>
    </w:rPr>
  </w:style>
  <w:style w:type="paragraph" w:styleId="af5">
    <w:name w:val="caption"/>
    <w:basedOn w:val="a"/>
    <w:next w:val="a"/>
    <w:pPr>
      <w:ind w:firstLine="0"/>
      <w:jc w:val="center"/>
      <w:textAlignment w:val="auto"/>
    </w:pPr>
    <w:rPr>
      <w:b/>
      <w:bCs/>
      <w:color w:val="000000"/>
      <w:szCs w:val="18"/>
    </w:rPr>
  </w:style>
  <w:style w:type="paragraph" w:styleId="af6">
    <w:name w:val="footnote text"/>
    <w:basedOn w:val="a"/>
    <w:pPr>
      <w:ind w:firstLine="0"/>
      <w:jc w:val="left"/>
      <w:textAlignment w:val="auto"/>
    </w:pPr>
    <w:rPr>
      <w:sz w:val="20"/>
      <w:szCs w:val="20"/>
    </w:rPr>
  </w:style>
  <w:style w:type="character" w:customStyle="1" w:styleId="af7">
    <w:name w:val="Текст сноски Знак"/>
    <w:basedOn w:val="a0"/>
    <w:rPr>
      <w:rFonts w:ascii="Times New Roman" w:eastAsia="Times New Roman" w:hAnsi="Times New Roman"/>
      <w:sz w:val="20"/>
      <w:szCs w:val="20"/>
      <w:lang w:eastAsia="ru-RU"/>
    </w:rPr>
  </w:style>
  <w:style w:type="character" w:styleId="af8">
    <w:name w:val="footnote reference"/>
    <w:rPr>
      <w:position w:val="0"/>
      <w:vertAlign w:val="superscript"/>
    </w:rPr>
  </w:style>
  <w:style w:type="character" w:styleId="af9">
    <w:name w:val="Book Title"/>
    <w:rPr>
      <w:b/>
      <w:bCs/>
      <w:smallCaps/>
      <w:spacing w:val="5"/>
    </w:rPr>
  </w:style>
  <w:style w:type="paragraph" w:styleId="afa">
    <w:name w:val="No Spacing"/>
    <w:pPr>
      <w:suppressAutoHyphens/>
      <w:spacing w:after="0" w:line="240" w:lineRule="auto"/>
      <w:textAlignment w:val="auto"/>
    </w:pPr>
    <w:rPr>
      <w:rFonts w:eastAsia="Times New Roman"/>
    </w:rPr>
  </w:style>
  <w:style w:type="paragraph" w:customStyle="1" w:styleId="afb">
    <w:name w:val="Содержимое таблицы"/>
    <w:basedOn w:val="a"/>
    <w:pPr>
      <w:suppressLineNumbers/>
      <w:ind w:firstLine="0"/>
      <w:jc w:val="left"/>
      <w:textAlignment w:val="auto"/>
    </w:pPr>
    <w:rPr>
      <w:lang w:eastAsia="ar-SA"/>
    </w:rPr>
  </w:style>
  <w:style w:type="character" w:customStyle="1" w:styleId="14">
    <w:name w:val="Основной шрифт абзаца1"/>
  </w:style>
  <w:style w:type="paragraph" w:customStyle="1" w:styleId="ConsPlusNonformat">
    <w:name w:val="ConsPlusNonformat"/>
    <w:pPr>
      <w:suppressAutoHyphens/>
      <w:autoSpaceDE w:val="0"/>
      <w:spacing w:after="0" w:line="240" w:lineRule="auto"/>
      <w:textAlignment w:val="auto"/>
    </w:pPr>
    <w:rPr>
      <w:rFonts w:ascii="Courier New" w:eastAsia="Times New Roman" w:hAnsi="Courier New" w:cs="Courier New"/>
      <w:sz w:val="20"/>
      <w:szCs w:val="20"/>
      <w:lang w:eastAsia="ar-SA"/>
    </w:rPr>
  </w:style>
  <w:style w:type="character" w:customStyle="1" w:styleId="apple-converted-space">
    <w:name w:val="apple-converted-space"/>
  </w:style>
  <w:style w:type="character" w:customStyle="1" w:styleId="WW8Num9z0">
    <w:name w:val="WW8Num9z0"/>
    <w:rPr>
      <w:rFonts w:ascii="OpenSymbol" w:hAnsi="OpenSymbol"/>
    </w:rPr>
  </w:style>
  <w:style w:type="paragraph" w:customStyle="1" w:styleId="15">
    <w:name w:val="Обычный (веб)1"/>
    <w:basedOn w:val="a"/>
    <w:pPr>
      <w:spacing w:before="100" w:after="100"/>
      <w:ind w:firstLine="0"/>
      <w:jc w:val="left"/>
      <w:textAlignment w:val="auto"/>
    </w:pPr>
    <w:rPr>
      <w:rFonts w:ascii="Arial" w:hAnsi="Arial" w:cs="Arial"/>
    </w:rPr>
  </w:style>
  <w:style w:type="paragraph" w:customStyle="1" w:styleId="S0">
    <w:name w:val="S_Обычный"/>
    <w:basedOn w:val="a"/>
    <w:pPr>
      <w:spacing w:line="360" w:lineRule="auto"/>
      <w:textAlignment w:val="auto"/>
    </w:pPr>
    <w:rPr>
      <w:rFonts w:ascii="Arial" w:hAnsi="Arial" w:cs="Arial"/>
    </w:rPr>
  </w:style>
  <w:style w:type="character" w:customStyle="1" w:styleId="S1">
    <w:name w:val="S_Обычный Знак"/>
    <w:rPr>
      <w:rFonts w:ascii="Arial" w:eastAsia="Times New Roman" w:hAnsi="Arial" w:cs="Arial"/>
      <w:sz w:val="24"/>
      <w:szCs w:val="24"/>
      <w:lang w:eastAsia="ru-RU"/>
    </w:rPr>
  </w:style>
  <w:style w:type="paragraph" w:styleId="afc">
    <w:name w:val="List"/>
    <w:basedOn w:val="a"/>
    <w:pPr>
      <w:ind w:left="283" w:hanging="283"/>
      <w:jc w:val="left"/>
      <w:textAlignment w:val="auto"/>
    </w:pPr>
  </w:style>
  <w:style w:type="paragraph" w:styleId="33">
    <w:name w:val="toc 3"/>
    <w:basedOn w:val="a"/>
    <w:uiPriority w:val="39"/>
    <w:pPr>
      <w:widowControl w:val="0"/>
      <w:spacing w:before="141"/>
      <w:ind w:left="1297" w:hanging="718"/>
      <w:jc w:val="left"/>
      <w:textAlignment w:val="auto"/>
    </w:pPr>
    <w:rPr>
      <w:lang w:val="en-US" w:eastAsia="en-US"/>
    </w:rPr>
  </w:style>
  <w:style w:type="character" w:customStyle="1" w:styleId="24">
    <w:name w:val="Название объекта Знак2"/>
    <w:rPr>
      <w:rFonts w:ascii="Times New Roman" w:eastAsia="Times New Roman" w:hAnsi="Times New Roman"/>
      <w:b/>
      <w:bCs/>
      <w:color w:val="000000"/>
      <w:sz w:val="24"/>
      <w:szCs w:val="18"/>
      <w:lang w:eastAsia="ru-RU"/>
    </w:rPr>
  </w:style>
  <w:style w:type="paragraph" w:customStyle="1" w:styleId="S">
    <w:name w:val="S_Нумерованный"/>
    <w:basedOn w:val="a"/>
    <w:autoRedefine/>
    <w:pPr>
      <w:numPr>
        <w:numId w:val="2"/>
      </w:numPr>
      <w:tabs>
        <w:tab w:val="left" w:pos="-31680"/>
      </w:tabs>
      <w:spacing w:line="360" w:lineRule="auto"/>
      <w:textAlignment w:val="auto"/>
    </w:pPr>
  </w:style>
  <w:style w:type="paragraph" w:customStyle="1" w:styleId="ConsNonformat">
    <w:name w:val="ConsNonformat"/>
    <w:pPr>
      <w:widowControl w:val="0"/>
      <w:suppressAutoHyphens/>
      <w:autoSpaceDE w:val="0"/>
      <w:spacing w:after="0" w:line="240" w:lineRule="auto"/>
      <w:ind w:right="19772"/>
      <w:textAlignment w:val="auto"/>
    </w:pPr>
    <w:rPr>
      <w:rFonts w:ascii="Courier New" w:eastAsia="Times New Roman" w:hAnsi="Courier New" w:cs="Courier New"/>
      <w:sz w:val="20"/>
      <w:szCs w:val="20"/>
      <w:lang w:eastAsia="ru-RU"/>
    </w:rPr>
  </w:style>
  <w:style w:type="character" w:customStyle="1" w:styleId="ConsNonformat0">
    <w:name w:val="ConsNonformat Знак"/>
    <w:rPr>
      <w:rFonts w:ascii="Courier New" w:eastAsia="Times New Roman" w:hAnsi="Courier New" w:cs="Courier New"/>
      <w:sz w:val="20"/>
      <w:szCs w:val="20"/>
      <w:lang w:eastAsia="ru-RU"/>
    </w:rPr>
  </w:style>
  <w:style w:type="paragraph" w:customStyle="1" w:styleId="ConsPlusCell">
    <w:name w:val="ConsPlusCell"/>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styleId="25">
    <w:name w:val="toc 2"/>
    <w:basedOn w:val="a"/>
    <w:pPr>
      <w:widowControl w:val="0"/>
      <w:spacing w:before="141"/>
      <w:ind w:left="360" w:hanging="579"/>
      <w:jc w:val="left"/>
      <w:textAlignment w:val="auto"/>
    </w:pPr>
    <w:rPr>
      <w:lang w:val="en-US" w:eastAsia="en-US"/>
    </w:rPr>
  </w:style>
  <w:style w:type="paragraph" w:styleId="41">
    <w:name w:val="toc 4"/>
    <w:basedOn w:val="a"/>
    <w:pPr>
      <w:widowControl w:val="0"/>
      <w:spacing w:before="137"/>
      <w:ind w:left="1000" w:hanging="862"/>
      <w:jc w:val="left"/>
      <w:textAlignment w:val="auto"/>
    </w:pPr>
    <w:rPr>
      <w:lang w:val="en-US" w:eastAsia="en-US"/>
    </w:rPr>
  </w:style>
  <w:style w:type="paragraph" w:customStyle="1" w:styleId="TableParagraph">
    <w:name w:val="Table Paragraph"/>
    <w:basedOn w:val="a"/>
    <w:pPr>
      <w:widowControl w:val="0"/>
      <w:ind w:firstLine="0"/>
      <w:jc w:val="left"/>
      <w:textAlignment w:val="auto"/>
    </w:pPr>
    <w:rPr>
      <w:rFonts w:ascii="Calibri" w:hAnsi="Calibri"/>
      <w:sz w:val="22"/>
      <w:szCs w:val="22"/>
      <w:lang w:val="en-US" w:eastAsia="en-US"/>
    </w:rPr>
  </w:style>
  <w:style w:type="paragraph" w:customStyle="1" w:styleId="u">
    <w:name w:val="u"/>
    <w:basedOn w:val="a"/>
    <w:pPr>
      <w:spacing w:before="100" w:after="100"/>
      <w:ind w:firstLine="0"/>
      <w:jc w:val="left"/>
      <w:textAlignment w:val="auto"/>
    </w:pPr>
  </w:style>
  <w:style w:type="paragraph" w:customStyle="1" w:styleId="16">
    <w:name w:val="Знак1 Знак Знак Знак Знак Знак Знак"/>
    <w:basedOn w:val="a"/>
    <w:pPr>
      <w:spacing w:after="160" w:line="240" w:lineRule="exact"/>
      <w:ind w:firstLine="0"/>
      <w:jc w:val="left"/>
      <w:textAlignment w:val="auto"/>
    </w:pPr>
    <w:rPr>
      <w:rFonts w:ascii="Verdana" w:hAnsi="Verdana" w:cs="Verdana"/>
      <w:lang w:val="en-US" w:eastAsia="en-US"/>
    </w:rPr>
  </w:style>
  <w:style w:type="paragraph" w:customStyle="1" w:styleId="afd">
    <w:name w:val="Знак"/>
    <w:basedOn w:val="a"/>
    <w:pPr>
      <w:spacing w:line="240" w:lineRule="exact"/>
      <w:ind w:firstLine="0"/>
      <w:textAlignment w:val="auto"/>
    </w:pPr>
    <w:rPr>
      <w:rFonts w:ascii="Arial" w:hAnsi="Arial" w:cs="Arial"/>
      <w:lang w:val="en-US" w:eastAsia="en-US"/>
    </w:rPr>
  </w:style>
  <w:style w:type="paragraph" w:customStyle="1" w:styleId="ConsNormal">
    <w:name w:val="ConsNormal"/>
    <w:pPr>
      <w:widowControl w:val="0"/>
      <w:suppressAutoHyphens/>
      <w:autoSpaceDE w:val="0"/>
      <w:spacing w:after="0" w:line="240" w:lineRule="auto"/>
      <w:ind w:right="19772" w:firstLine="720"/>
      <w:textAlignment w:val="auto"/>
    </w:pPr>
    <w:rPr>
      <w:rFonts w:ascii="Arial" w:eastAsia="Times New Roman" w:hAnsi="Arial" w:cs="Arial"/>
      <w:sz w:val="20"/>
      <w:szCs w:val="20"/>
      <w:lang w:eastAsia="ru-RU"/>
    </w:rPr>
  </w:style>
  <w:style w:type="character" w:customStyle="1" w:styleId="grame">
    <w:name w:val="grame"/>
  </w:style>
  <w:style w:type="paragraph" w:customStyle="1" w:styleId="Heading">
    <w:name w:val="Heading"/>
    <w:pPr>
      <w:widowControl w:val="0"/>
      <w:suppressAutoHyphens/>
      <w:autoSpaceDE w:val="0"/>
      <w:spacing w:after="0" w:line="240" w:lineRule="auto"/>
      <w:textAlignment w:val="auto"/>
    </w:pPr>
    <w:rPr>
      <w:rFonts w:ascii="Arial" w:eastAsia="Times New Roman" w:hAnsi="Arial" w:cs="Arial"/>
      <w:b/>
      <w:bCs/>
      <w:lang w:eastAsia="ru-RU"/>
    </w:rPr>
  </w:style>
  <w:style w:type="paragraph" w:styleId="afe">
    <w:name w:val="Plain Text"/>
    <w:basedOn w:val="a"/>
    <w:pPr>
      <w:ind w:firstLine="0"/>
      <w:jc w:val="left"/>
      <w:textAlignment w:val="auto"/>
    </w:pPr>
    <w:rPr>
      <w:rFonts w:ascii="Courier New" w:hAnsi="Courier New" w:cs="Courier New"/>
      <w:sz w:val="20"/>
      <w:szCs w:val="20"/>
    </w:rPr>
  </w:style>
  <w:style w:type="character" w:customStyle="1" w:styleId="aff">
    <w:name w:val="Текст Знак"/>
    <w:basedOn w:val="a0"/>
    <w:rPr>
      <w:rFonts w:ascii="Courier New" w:eastAsia="Times New Roman" w:hAnsi="Courier New" w:cs="Courier New"/>
      <w:sz w:val="20"/>
      <w:szCs w:val="20"/>
      <w:lang w:eastAsia="ru-RU"/>
    </w:rPr>
  </w:style>
  <w:style w:type="character" w:customStyle="1" w:styleId="spelle">
    <w:name w:val="spelle"/>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hAnsi="Courier New" w:cs="Courier New"/>
      <w:color w:val="000000"/>
      <w:sz w:val="20"/>
      <w:szCs w:val="20"/>
    </w:rPr>
  </w:style>
  <w:style w:type="character" w:customStyle="1" w:styleId="HTML0">
    <w:name w:val="Стандартный HTML Знак"/>
    <w:basedOn w:val="a0"/>
    <w:rPr>
      <w:rFonts w:ascii="Courier New" w:eastAsia="Times New Roman" w:hAnsi="Courier New" w:cs="Courier New"/>
      <w:color w:val="000000"/>
      <w:sz w:val="20"/>
      <w:szCs w:val="20"/>
      <w:lang w:eastAsia="ru-RU"/>
    </w:rPr>
  </w:style>
  <w:style w:type="character" w:customStyle="1" w:styleId="f">
    <w:name w:val="f"/>
  </w:style>
  <w:style w:type="paragraph" w:styleId="aff0">
    <w:name w:val="Body Text Indent"/>
    <w:basedOn w:val="a"/>
    <w:pPr>
      <w:spacing w:after="120"/>
      <w:ind w:left="283" w:firstLine="0"/>
      <w:jc w:val="left"/>
      <w:textAlignment w:val="auto"/>
    </w:pPr>
    <w:rPr>
      <w:rFonts w:ascii="Arial" w:hAnsi="Arial" w:cs="Arial"/>
    </w:rPr>
  </w:style>
  <w:style w:type="character" w:customStyle="1" w:styleId="aff1">
    <w:name w:val="Основной текст с отступом Знак"/>
    <w:basedOn w:val="a0"/>
    <w:rPr>
      <w:rFonts w:ascii="Arial" w:eastAsia="Times New Roman" w:hAnsi="Arial" w:cs="Arial"/>
      <w:sz w:val="24"/>
      <w:szCs w:val="24"/>
      <w:lang w:eastAsia="ru-RU"/>
    </w:rPr>
  </w:style>
  <w:style w:type="paragraph" w:customStyle="1" w:styleId="FR2">
    <w:name w:val="FR2"/>
    <w:pPr>
      <w:widowControl w:val="0"/>
      <w:suppressAutoHyphens/>
      <w:overflowPunct w:val="0"/>
      <w:autoSpaceDE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pPr>
      <w:autoSpaceDE w:val="0"/>
      <w:spacing w:before="28" w:after="28"/>
      <w:ind w:firstLine="0"/>
      <w:jc w:val="left"/>
      <w:textAlignment w:val="auto"/>
    </w:pPr>
    <w:rPr>
      <w:rFonts w:ascii="Arial" w:hAnsi="Arial" w:cs="Arial"/>
    </w:rPr>
  </w:style>
  <w:style w:type="paragraph" w:styleId="26">
    <w:name w:val="List 2"/>
    <w:basedOn w:val="a"/>
    <w:pPr>
      <w:ind w:left="566" w:hanging="283"/>
      <w:jc w:val="left"/>
      <w:textAlignment w:val="auto"/>
    </w:pPr>
    <w:rPr>
      <w:rFonts w:ascii="Arial" w:hAnsi="Arial" w:cs="Arial"/>
      <w:sz w:val="20"/>
      <w:szCs w:val="20"/>
    </w:rPr>
  </w:style>
  <w:style w:type="paragraph" w:styleId="34">
    <w:name w:val="List 3"/>
    <w:basedOn w:val="a"/>
    <w:pPr>
      <w:ind w:left="849" w:hanging="283"/>
      <w:jc w:val="left"/>
      <w:textAlignment w:val="auto"/>
    </w:pPr>
    <w:rPr>
      <w:rFonts w:ascii="Arial" w:hAnsi="Arial" w:cs="Arial"/>
      <w:sz w:val="20"/>
      <w:szCs w:val="20"/>
    </w:rPr>
  </w:style>
  <w:style w:type="paragraph" w:customStyle="1" w:styleId="17">
    <w:name w:val="Знак1"/>
    <w:basedOn w:val="a"/>
    <w:pPr>
      <w:spacing w:line="240" w:lineRule="exact"/>
      <w:ind w:firstLine="0"/>
      <w:textAlignment w:val="auto"/>
    </w:pPr>
    <w:rPr>
      <w:rFonts w:ascii="Arial" w:hAnsi="Arial" w:cs="Arial"/>
      <w:lang w:val="en-US" w:eastAsia="en-US"/>
    </w:rPr>
  </w:style>
  <w:style w:type="paragraph" w:styleId="27">
    <w:name w:val="Body Text Indent 2"/>
    <w:basedOn w:val="a"/>
    <w:pPr>
      <w:spacing w:after="120" w:line="480" w:lineRule="auto"/>
      <w:ind w:left="283" w:firstLine="0"/>
      <w:jc w:val="left"/>
      <w:textAlignment w:val="auto"/>
    </w:pPr>
    <w:rPr>
      <w:rFonts w:ascii="Arial" w:hAnsi="Arial" w:cs="Arial"/>
    </w:rPr>
  </w:style>
  <w:style w:type="character" w:customStyle="1" w:styleId="28">
    <w:name w:val="Основной текст с отступом 2 Знак"/>
    <w:basedOn w:val="a0"/>
    <w:rPr>
      <w:rFonts w:ascii="Arial" w:eastAsia="Times New Roman" w:hAnsi="Arial" w:cs="Arial"/>
      <w:sz w:val="24"/>
      <w:szCs w:val="24"/>
      <w:lang w:eastAsia="ru-RU"/>
    </w:rPr>
  </w:style>
  <w:style w:type="paragraph" w:styleId="29">
    <w:name w:val="Body Text 2"/>
    <w:basedOn w:val="a"/>
    <w:pPr>
      <w:spacing w:after="120" w:line="480" w:lineRule="auto"/>
      <w:ind w:firstLine="0"/>
      <w:jc w:val="left"/>
      <w:textAlignment w:val="auto"/>
    </w:pPr>
    <w:rPr>
      <w:rFonts w:ascii="Arial" w:hAnsi="Arial" w:cs="Arial"/>
    </w:rPr>
  </w:style>
  <w:style w:type="character" w:customStyle="1" w:styleId="2a">
    <w:name w:val="Основной текст 2 Знак"/>
    <w:basedOn w:val="a0"/>
    <w:rPr>
      <w:rFonts w:ascii="Arial" w:eastAsia="Times New Roman" w:hAnsi="Arial" w:cs="Arial"/>
      <w:sz w:val="24"/>
      <w:szCs w:val="24"/>
      <w:lang w:eastAsia="ru-RU"/>
    </w:rPr>
  </w:style>
  <w:style w:type="character" w:customStyle="1" w:styleId="S10">
    <w:name w:val="S_Маркированный Знак1"/>
    <w:rPr>
      <w:sz w:val="24"/>
    </w:rPr>
  </w:style>
  <w:style w:type="paragraph" w:customStyle="1" w:styleId="S2">
    <w:name w:val="S_Маркированный"/>
    <w:basedOn w:val="aff2"/>
    <w:autoRedefine/>
    <w:pPr>
      <w:tabs>
        <w:tab w:val="left" w:pos="992"/>
      </w:tabs>
      <w:spacing w:line="360" w:lineRule="auto"/>
      <w:ind w:left="0" w:firstLine="709"/>
      <w:jc w:val="both"/>
    </w:pPr>
    <w:rPr>
      <w:rFonts w:ascii="Calibri" w:eastAsia="Calibri" w:hAnsi="Calibri" w:cs="Times New Roman"/>
      <w:szCs w:val="22"/>
      <w:lang w:eastAsia="en-US"/>
    </w:rPr>
  </w:style>
  <w:style w:type="paragraph" w:styleId="aff2">
    <w:name w:val="List Bullet"/>
    <w:basedOn w:val="a"/>
    <w:pPr>
      <w:ind w:left="1069" w:hanging="360"/>
      <w:jc w:val="left"/>
      <w:textAlignment w:val="auto"/>
    </w:pPr>
    <w:rPr>
      <w:rFonts w:ascii="Arial" w:hAnsi="Arial" w:cs="Arial"/>
    </w:rPr>
  </w:style>
  <w:style w:type="paragraph" w:customStyle="1" w:styleId="S3">
    <w:name w:val="S_Таблица"/>
    <w:basedOn w:val="a"/>
    <w:autoRedefine/>
    <w:pPr>
      <w:widowControl w:val="0"/>
      <w:tabs>
        <w:tab w:val="left" w:pos="1440"/>
      </w:tabs>
      <w:ind w:firstLine="0"/>
      <w:jc w:val="right"/>
      <w:textAlignment w:val="auto"/>
    </w:pPr>
    <w:rPr>
      <w:rFonts w:ascii="Arial" w:hAnsi="Arial" w:cs="Arial"/>
      <w:color w:val="008000"/>
      <w:lang w:eastAsia="en-US"/>
    </w:rPr>
  </w:style>
  <w:style w:type="character" w:customStyle="1" w:styleId="S4">
    <w:name w:val="S_Таблица Знак"/>
    <w:rPr>
      <w:rFonts w:ascii="Arial" w:eastAsia="Times New Roman" w:hAnsi="Arial" w:cs="Arial"/>
      <w:color w:val="008000"/>
      <w:sz w:val="24"/>
      <w:szCs w:val="24"/>
    </w:rPr>
  </w:style>
  <w:style w:type="character" w:customStyle="1" w:styleId="S5">
    <w:name w:val="S_Обычный в таблице Знак"/>
    <w:rPr>
      <w:sz w:val="24"/>
    </w:rPr>
  </w:style>
  <w:style w:type="paragraph" w:customStyle="1" w:styleId="S6">
    <w:name w:val="S_Обычный в таблице"/>
    <w:basedOn w:val="a"/>
    <w:pPr>
      <w:ind w:firstLine="0"/>
      <w:jc w:val="center"/>
      <w:textAlignment w:val="auto"/>
    </w:pPr>
    <w:rPr>
      <w:rFonts w:ascii="Calibri" w:eastAsia="Calibri" w:hAnsi="Calibri"/>
      <w:szCs w:val="22"/>
    </w:rPr>
  </w:style>
  <w:style w:type="paragraph" w:customStyle="1" w:styleId="aff3">
    <w:name w:val="Примечание"/>
    <w:basedOn w:val="a"/>
    <w:pPr>
      <w:ind w:firstLine="567"/>
      <w:textAlignment w:val="auto"/>
    </w:pPr>
    <w:rPr>
      <w:rFonts w:ascii="Arial" w:hAnsi="Arial" w:cs="Arial"/>
      <w:sz w:val="20"/>
      <w:szCs w:val="20"/>
      <w:lang w:eastAsia="en-US"/>
    </w:rPr>
  </w:style>
  <w:style w:type="paragraph" w:customStyle="1" w:styleId="ConsCell">
    <w:name w:val="ConsCell"/>
    <w:pPr>
      <w:widowControl w:val="0"/>
      <w:suppressAutoHyphens/>
      <w:autoSpaceDE w:val="0"/>
      <w:spacing w:after="0" w:line="240" w:lineRule="auto"/>
      <w:ind w:right="19772"/>
      <w:textAlignment w:val="auto"/>
    </w:pPr>
    <w:rPr>
      <w:rFonts w:ascii="Arial" w:eastAsia="Times New Roman" w:hAnsi="Arial" w:cs="Arial"/>
      <w:sz w:val="20"/>
      <w:szCs w:val="20"/>
      <w:lang w:eastAsia="ru-RU"/>
    </w:rPr>
  </w:style>
  <w:style w:type="paragraph" w:customStyle="1" w:styleId="aff4">
    <w:name w:val="приложения рнгп"/>
    <w:basedOn w:val="20"/>
    <w:autoRedefine/>
    <w:pPr>
      <w:keepNext w:val="0"/>
      <w:widowControl w:val="0"/>
      <w:tabs>
        <w:tab w:val="left" w:pos="992"/>
      </w:tabs>
      <w:spacing w:before="0"/>
      <w:ind w:firstLine="709"/>
      <w:jc w:val="both"/>
      <w:textAlignment w:val="auto"/>
    </w:pPr>
    <w:rPr>
      <w:rFonts w:ascii="Arial" w:hAnsi="Arial" w:cs="Arial"/>
      <w:color w:val="800080"/>
      <w:spacing w:val="0"/>
      <w:w w:val="100"/>
      <w:sz w:val="24"/>
      <w:lang w:eastAsia="en-US"/>
    </w:rPr>
  </w:style>
  <w:style w:type="paragraph" w:styleId="36">
    <w:name w:val="Body Text Indent 3"/>
    <w:basedOn w:val="a"/>
    <w:pPr>
      <w:spacing w:after="120"/>
      <w:ind w:left="283" w:firstLine="0"/>
      <w:jc w:val="left"/>
      <w:textAlignment w:val="auto"/>
    </w:pPr>
    <w:rPr>
      <w:rFonts w:ascii="Arial" w:hAnsi="Arial" w:cs="Arial"/>
      <w:sz w:val="16"/>
      <w:szCs w:val="16"/>
    </w:rPr>
  </w:style>
  <w:style w:type="character" w:customStyle="1" w:styleId="37">
    <w:name w:val="Основной текст с отступом 3 Знак"/>
    <w:basedOn w:val="a0"/>
    <w:rPr>
      <w:rFonts w:ascii="Arial" w:eastAsia="Times New Roman" w:hAnsi="Arial" w:cs="Arial"/>
      <w:sz w:val="16"/>
      <w:szCs w:val="16"/>
      <w:lang w:eastAsia="ru-RU"/>
    </w:rPr>
  </w:style>
  <w:style w:type="paragraph" w:styleId="2b">
    <w:name w:val="List Continue 2"/>
    <w:basedOn w:val="a"/>
    <w:pPr>
      <w:spacing w:after="120"/>
      <w:ind w:left="566" w:firstLine="0"/>
      <w:jc w:val="left"/>
      <w:textAlignment w:val="auto"/>
    </w:pPr>
    <w:rPr>
      <w:rFonts w:ascii="Arial" w:hAnsi="Arial" w:cs="Arial"/>
    </w:rPr>
  </w:style>
  <w:style w:type="paragraph" w:styleId="38">
    <w:name w:val="List Continue 3"/>
    <w:basedOn w:val="a"/>
    <w:pPr>
      <w:spacing w:after="120"/>
      <w:ind w:left="849" w:firstLine="0"/>
      <w:jc w:val="left"/>
      <w:textAlignment w:val="auto"/>
    </w:pPr>
    <w:rPr>
      <w:rFonts w:ascii="Arial" w:hAnsi="Arial" w:cs="Arial"/>
    </w:rPr>
  </w:style>
  <w:style w:type="paragraph" w:customStyle="1" w:styleId="18">
    <w:name w:val="Стиль1"/>
    <w:basedOn w:val="a"/>
    <w:pPr>
      <w:ind w:firstLine="0"/>
      <w:jc w:val="center"/>
      <w:textAlignment w:val="auto"/>
    </w:pPr>
    <w:rPr>
      <w:rFonts w:ascii="Arial" w:hAnsi="Arial" w:cs="Arial"/>
      <w:sz w:val="20"/>
      <w:szCs w:val="20"/>
    </w:rPr>
  </w:style>
  <w:style w:type="paragraph" w:customStyle="1" w:styleId="textn">
    <w:name w:val="textn"/>
    <w:basedOn w:val="a"/>
    <w:pPr>
      <w:spacing w:before="100" w:after="100"/>
      <w:ind w:firstLine="0"/>
      <w:jc w:val="left"/>
      <w:textAlignment w:val="auto"/>
    </w:pPr>
    <w:rPr>
      <w:rFonts w:ascii="Arial" w:hAnsi="Arial" w:cs="Arial"/>
    </w:rPr>
  </w:style>
  <w:style w:type="paragraph" w:customStyle="1" w:styleId="2c">
    <w:name w:val="Знак2"/>
    <w:basedOn w:val="a"/>
    <w:pPr>
      <w:spacing w:line="240" w:lineRule="exact"/>
      <w:ind w:firstLine="0"/>
      <w:textAlignment w:val="auto"/>
    </w:pPr>
    <w:rPr>
      <w:rFonts w:ascii="Arial" w:hAnsi="Arial" w:cs="Arial"/>
      <w:lang w:val="en-US" w:eastAsia="en-US"/>
    </w:rPr>
  </w:style>
  <w:style w:type="character" w:customStyle="1" w:styleId="FontStyle11">
    <w:name w:val="Font Style11"/>
    <w:rPr>
      <w:rFonts w:ascii="Times New Roman" w:hAnsi="Times New Roman"/>
      <w:sz w:val="26"/>
    </w:rPr>
  </w:style>
  <w:style w:type="paragraph" w:customStyle="1" w:styleId="39">
    <w:name w:val="Знак3"/>
    <w:basedOn w:val="a"/>
    <w:pPr>
      <w:spacing w:line="240" w:lineRule="exact"/>
      <w:ind w:firstLine="0"/>
      <w:textAlignment w:val="auto"/>
    </w:pPr>
    <w:rPr>
      <w:rFonts w:ascii="Arial" w:hAnsi="Arial" w:cs="Arial"/>
      <w:lang w:val="en-US" w:eastAsia="en-US"/>
    </w:rPr>
  </w:style>
  <w:style w:type="paragraph" w:customStyle="1" w:styleId="5">
    <w:name w:val="Знак5"/>
    <w:basedOn w:val="a"/>
    <w:pPr>
      <w:spacing w:line="240" w:lineRule="exact"/>
      <w:ind w:firstLine="0"/>
      <w:textAlignment w:val="auto"/>
    </w:pPr>
    <w:rPr>
      <w:rFonts w:ascii="Arial" w:hAnsi="Arial" w:cs="Arial"/>
      <w:lang w:val="en-US" w:eastAsia="en-US"/>
    </w:rPr>
  </w:style>
  <w:style w:type="paragraph" w:customStyle="1" w:styleId="6">
    <w:name w:val="Знак6"/>
    <w:basedOn w:val="a"/>
    <w:pPr>
      <w:spacing w:line="240" w:lineRule="exact"/>
      <w:ind w:firstLine="0"/>
      <w:textAlignment w:val="auto"/>
    </w:pPr>
    <w:rPr>
      <w:rFonts w:ascii="Arial" w:hAnsi="Arial" w:cs="Arial"/>
      <w:lang w:val="en-US" w:eastAsia="en-US"/>
    </w:rPr>
  </w:style>
  <w:style w:type="paragraph" w:customStyle="1" w:styleId="7">
    <w:name w:val="Знак7"/>
    <w:basedOn w:val="a"/>
    <w:pPr>
      <w:spacing w:line="240" w:lineRule="exact"/>
      <w:ind w:firstLine="0"/>
      <w:textAlignment w:val="auto"/>
    </w:pPr>
    <w:rPr>
      <w:rFonts w:ascii="Arial" w:hAnsi="Arial" w:cs="Arial"/>
      <w:lang w:val="en-US" w:eastAsia="en-US"/>
    </w:rPr>
  </w:style>
  <w:style w:type="paragraph" w:customStyle="1" w:styleId="9">
    <w:name w:val="Знак9"/>
    <w:basedOn w:val="a"/>
    <w:pPr>
      <w:spacing w:line="240" w:lineRule="exact"/>
      <w:ind w:firstLine="0"/>
      <w:textAlignment w:val="auto"/>
    </w:pPr>
    <w:rPr>
      <w:rFonts w:ascii="Arial" w:hAnsi="Arial" w:cs="Arial"/>
      <w:lang w:val="en-US" w:eastAsia="en-US"/>
    </w:rPr>
  </w:style>
  <w:style w:type="character" w:customStyle="1" w:styleId="apple-style-span">
    <w:name w:val="apple-style-span"/>
  </w:style>
  <w:style w:type="paragraph" w:customStyle="1" w:styleId="100">
    <w:name w:val="Знак10"/>
    <w:basedOn w:val="a"/>
    <w:pPr>
      <w:spacing w:line="240" w:lineRule="exact"/>
      <w:ind w:firstLine="0"/>
      <w:textAlignment w:val="auto"/>
    </w:pPr>
    <w:rPr>
      <w:rFonts w:ascii="Arial" w:hAnsi="Arial" w:cs="Arial"/>
      <w:lang w:val="en-US" w:eastAsia="en-US"/>
    </w:rPr>
  </w:style>
  <w:style w:type="paragraph" w:customStyle="1" w:styleId="FORMATTEXT0">
    <w:name w:val=".FORMATTEXT"/>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customStyle="1" w:styleId="19">
    <w:name w:val="Знак1 Знак Знак Знак"/>
    <w:basedOn w:val="a"/>
    <w:pPr>
      <w:ind w:firstLine="0"/>
      <w:jc w:val="left"/>
      <w:textAlignment w:val="auto"/>
    </w:pPr>
    <w:rPr>
      <w:rFonts w:ascii="Verdana" w:hAnsi="Verdana" w:cs="Verdana"/>
      <w:sz w:val="20"/>
      <w:szCs w:val="20"/>
      <w:lang w:val="en-US" w:eastAsia="en-US"/>
    </w:rPr>
  </w:style>
  <w:style w:type="paragraph" w:customStyle="1" w:styleId="aff5">
    <w:name w:val="Основной шрифт абзаца Знак Знак Знак Знак"/>
    <w:basedOn w:val="a"/>
    <w:pPr>
      <w:ind w:firstLine="0"/>
      <w:jc w:val="left"/>
      <w:textAlignment w:val="auto"/>
    </w:pPr>
    <w:rPr>
      <w:rFonts w:ascii="Verdana" w:hAnsi="Verdana" w:cs="Verdana"/>
      <w:sz w:val="20"/>
      <w:szCs w:val="20"/>
      <w:lang w:val="en-US" w:eastAsia="en-US"/>
    </w:rPr>
  </w:style>
  <w:style w:type="character" w:customStyle="1" w:styleId="text11">
    <w:name w:val="text11"/>
    <w:rPr>
      <w:b/>
      <w:color w:val="333333"/>
      <w:sz w:val="20"/>
      <w:u w:val="single"/>
    </w:rPr>
  </w:style>
  <w:style w:type="character" w:customStyle="1" w:styleId="highlighthighlightactive">
    <w:name w:val="highlight highlight_active"/>
  </w:style>
  <w:style w:type="paragraph" w:customStyle="1" w:styleId="txt">
    <w:name w:val="txt"/>
    <w:basedOn w:val="a"/>
    <w:pPr>
      <w:spacing w:before="100" w:after="100"/>
      <w:ind w:firstLine="0"/>
      <w:jc w:val="left"/>
      <w:textAlignment w:val="auto"/>
    </w:pPr>
    <w:rPr>
      <w:rFonts w:ascii="Verdana" w:hAnsi="Verdana" w:cs="Verdana"/>
      <w:color w:val="000000"/>
      <w:sz w:val="17"/>
      <w:szCs w:val="17"/>
    </w:rPr>
  </w:style>
  <w:style w:type="paragraph" w:customStyle="1" w:styleId="textb">
    <w:name w:val="textb"/>
    <w:basedOn w:val="a"/>
    <w:pPr>
      <w:ind w:firstLine="0"/>
      <w:jc w:val="left"/>
      <w:textAlignment w:val="auto"/>
    </w:pPr>
    <w:rPr>
      <w:rFonts w:ascii="Arial" w:hAnsi="Arial" w:cs="Arial"/>
      <w:b/>
      <w:bCs/>
      <w:sz w:val="22"/>
      <w:szCs w:val="22"/>
    </w:rPr>
  </w:style>
  <w:style w:type="paragraph" w:customStyle="1" w:styleId="western">
    <w:name w:val="western"/>
    <w:basedOn w:val="a"/>
    <w:pPr>
      <w:spacing w:before="100" w:after="100"/>
      <w:ind w:firstLine="0"/>
      <w:jc w:val="left"/>
      <w:textAlignment w:val="auto"/>
    </w:pPr>
  </w:style>
  <w:style w:type="character" w:customStyle="1" w:styleId="Normal">
    <w:name w:val="Normal Знак"/>
    <w:rPr>
      <w:sz w:val="24"/>
      <w:lang w:val="ru-RU" w:eastAsia="ru-RU"/>
    </w:rPr>
  </w:style>
  <w:style w:type="paragraph" w:customStyle="1" w:styleId="ConsTitle">
    <w:name w:val="ConsTitle"/>
    <w:pPr>
      <w:widowControl w:val="0"/>
      <w:suppressAutoHyphens/>
      <w:autoSpaceDE w:val="0"/>
      <w:spacing w:after="0" w:line="240" w:lineRule="auto"/>
      <w:textAlignment w:val="auto"/>
    </w:pPr>
    <w:rPr>
      <w:rFonts w:ascii="Arial" w:eastAsia="Times New Roman" w:hAnsi="Arial" w:cs="Arial"/>
      <w:b/>
      <w:bCs/>
      <w:sz w:val="16"/>
      <w:szCs w:val="16"/>
      <w:lang w:eastAsia="ru-RU"/>
    </w:rPr>
  </w:style>
  <w:style w:type="paragraph" w:customStyle="1" w:styleId="FR1">
    <w:name w:val="FR1"/>
    <w:pPr>
      <w:widowControl w:val="0"/>
      <w:suppressAutoHyphens/>
      <w:autoSpaceDE w:val="0"/>
      <w:spacing w:after="0" w:line="240" w:lineRule="auto"/>
      <w:textAlignment w:val="auto"/>
    </w:pPr>
    <w:rPr>
      <w:rFonts w:ascii="Times New Roman" w:eastAsia="Times New Roman" w:hAnsi="Times New Roman"/>
      <w:sz w:val="16"/>
      <w:szCs w:val="16"/>
      <w:lang w:eastAsia="ru-RU"/>
    </w:rPr>
  </w:style>
  <w:style w:type="paragraph" w:customStyle="1" w:styleId="50">
    <w:name w:val="çàãîëîâîê 5"/>
    <w:basedOn w:val="a"/>
    <w:next w:val="a"/>
    <w:pPr>
      <w:keepNext/>
      <w:ind w:firstLine="0"/>
      <w:jc w:val="center"/>
      <w:textAlignment w:val="auto"/>
    </w:pPr>
  </w:style>
  <w:style w:type="paragraph" w:customStyle="1" w:styleId="Normal10-022">
    <w:name w:val="Стиль Normal + 10 пт полужирный По центру Слева:  -02 см Справ...2"/>
    <w:basedOn w:val="a"/>
    <w:pPr>
      <w:snapToGrid w:val="0"/>
      <w:ind w:left="-113" w:right="-113" w:firstLine="0"/>
      <w:jc w:val="center"/>
      <w:textAlignment w:val="auto"/>
    </w:pPr>
    <w:rPr>
      <w:b/>
      <w:bCs/>
    </w:rPr>
  </w:style>
  <w:style w:type="character" w:customStyle="1" w:styleId="Normal10-0220">
    <w:name w:val="Стиль Normal + 10 пт полужирный По центру Слева:  -02 см Справ...2 Знак"/>
    <w:rPr>
      <w:rFonts w:ascii="Times New Roman" w:eastAsia="Times New Roman" w:hAnsi="Times New Roman"/>
      <w:b/>
      <w:bCs/>
      <w:sz w:val="24"/>
      <w:szCs w:val="24"/>
      <w:lang w:eastAsia="ru-RU"/>
    </w:rPr>
  </w:style>
  <w:style w:type="paragraph" w:customStyle="1" w:styleId="ConsPlusTitle">
    <w:name w:val="ConsPlusTitle"/>
    <w:pPr>
      <w:widowControl w:val="0"/>
      <w:suppressAutoHyphens/>
      <w:autoSpaceDE w:val="0"/>
      <w:spacing w:after="0" w:line="240" w:lineRule="auto"/>
      <w:textAlignment w:val="auto"/>
    </w:pPr>
    <w:rPr>
      <w:rFonts w:ascii="Arial" w:eastAsia="Times New Roman" w:hAnsi="Arial" w:cs="Arial"/>
      <w:b/>
      <w:bCs/>
      <w:sz w:val="20"/>
      <w:szCs w:val="20"/>
      <w:lang w:eastAsia="ru-RU"/>
    </w:rPr>
  </w:style>
  <w:style w:type="character" w:customStyle="1" w:styleId="FontStyle88">
    <w:name w:val="Font Style88"/>
    <w:rPr>
      <w:rFonts w:ascii="Times New Roman" w:hAnsi="Times New Roman"/>
      <w:sz w:val="22"/>
    </w:rPr>
  </w:style>
  <w:style w:type="paragraph" w:customStyle="1" w:styleId="aff6">
    <w:name w:val="Знак Знак Знак Знак"/>
    <w:basedOn w:val="a"/>
    <w:pPr>
      <w:ind w:firstLine="0"/>
      <w:jc w:val="left"/>
      <w:textAlignment w:val="auto"/>
    </w:pPr>
    <w:rPr>
      <w:rFonts w:ascii="Verdana" w:hAnsi="Verdana" w:cs="Verdana"/>
      <w:sz w:val="20"/>
      <w:szCs w:val="20"/>
      <w:lang w:val="en-US" w:eastAsia="en-US"/>
    </w:rPr>
  </w:style>
  <w:style w:type="character" w:styleId="aff7">
    <w:name w:val="FollowedHyperlink"/>
    <w:rPr>
      <w:color w:val="800080"/>
      <w:u w:val="single"/>
    </w:rPr>
  </w:style>
  <w:style w:type="paragraph" w:customStyle="1" w:styleId="formattexttopleveltext">
    <w:name w:val="formattext topleveltext"/>
    <w:basedOn w:val="a"/>
    <w:pPr>
      <w:spacing w:before="100" w:after="100"/>
      <w:ind w:firstLine="0"/>
      <w:jc w:val="left"/>
      <w:textAlignment w:val="auto"/>
    </w:p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
    <w:pPr>
      <w:spacing w:after="160" w:line="240" w:lineRule="exact"/>
      <w:ind w:firstLine="0"/>
      <w:jc w:val="left"/>
      <w:textAlignment w:val="auto"/>
    </w:pPr>
    <w:rPr>
      <w:rFonts w:ascii="Verdana" w:hAnsi="Verdana"/>
      <w:sz w:val="20"/>
      <w:szCs w:val="20"/>
      <w:lang w:val="en-US" w:eastAsia="en-US"/>
    </w:rPr>
  </w:style>
  <w:style w:type="paragraph" w:styleId="2">
    <w:name w:val="List Bullet 2"/>
    <w:basedOn w:val="a"/>
    <w:pPr>
      <w:numPr>
        <w:numId w:val="1"/>
      </w:numPr>
      <w:tabs>
        <w:tab w:val="left" w:pos="-10877"/>
      </w:tabs>
      <w:jc w:val="left"/>
      <w:textAlignment w:val="auto"/>
    </w:pPr>
  </w:style>
  <w:style w:type="character" w:customStyle="1" w:styleId="WW8Num4z1">
    <w:name w:val="WW8Num4z1"/>
    <w:rPr>
      <w:rFonts w:ascii="Courier New" w:hAnsi="Courier New"/>
    </w:rPr>
  </w:style>
  <w:style w:type="paragraph" w:customStyle="1" w:styleId="headertext">
    <w:name w:val="headertext"/>
    <w:basedOn w:val="a"/>
    <w:pPr>
      <w:spacing w:before="100" w:after="100"/>
      <w:ind w:firstLine="0"/>
      <w:jc w:val="left"/>
      <w:textAlignment w:val="auto"/>
    </w:pPr>
  </w:style>
  <w:style w:type="character" w:customStyle="1" w:styleId="aff8">
    <w:name w:val="Цветовое выделение"/>
    <w:rPr>
      <w:b/>
      <w:color w:val="000080"/>
      <w:sz w:val="20"/>
    </w:rPr>
  </w:style>
  <w:style w:type="paragraph" w:styleId="aff9">
    <w:name w:val="Subtitle"/>
    <w:basedOn w:val="a"/>
    <w:uiPriority w:val="11"/>
    <w:qFormat/>
    <w:pPr>
      <w:ind w:left="-108" w:right="-108" w:firstLine="0"/>
      <w:jc w:val="center"/>
      <w:textAlignment w:val="auto"/>
    </w:pPr>
    <w:rPr>
      <w:b/>
      <w:sz w:val="19"/>
      <w:szCs w:val="20"/>
    </w:rPr>
  </w:style>
  <w:style w:type="character" w:customStyle="1" w:styleId="affa">
    <w:name w:val="Подзаголовок Знак"/>
    <w:basedOn w:val="a0"/>
    <w:rPr>
      <w:rFonts w:ascii="Times New Roman" w:eastAsia="Times New Roman" w:hAnsi="Times New Roman"/>
      <w:b/>
      <w:sz w:val="19"/>
      <w:szCs w:val="20"/>
      <w:lang w:eastAsia="ru-RU"/>
    </w:rPr>
  </w:style>
  <w:style w:type="paragraph" w:customStyle="1" w:styleId="2d">
    <w:name w:val="Верхний колонтитул2"/>
    <w:basedOn w:val="a"/>
    <w:pPr>
      <w:widowControl w:val="0"/>
      <w:tabs>
        <w:tab w:val="center" w:pos="4153"/>
        <w:tab w:val="right" w:pos="8306"/>
      </w:tabs>
      <w:ind w:firstLine="0"/>
      <w:jc w:val="left"/>
      <w:textAlignment w:val="auto"/>
    </w:pPr>
    <w:rPr>
      <w:szCs w:val="20"/>
    </w:rPr>
  </w:style>
  <w:style w:type="paragraph" w:customStyle="1" w:styleId="affb">
    <w:name w:val="ВыпускныеДанные"/>
    <w:basedOn w:val="a"/>
    <w:next w:val="a"/>
    <w:pPr>
      <w:ind w:firstLine="0"/>
      <w:jc w:val="left"/>
      <w:textAlignment w:val="auto"/>
    </w:pPr>
    <w:rPr>
      <w:sz w:val="18"/>
      <w:szCs w:val="20"/>
    </w:rP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yle="1" w:styleId="310">
    <w:name w:val="заголовок 31"/>
    <w:basedOn w:val="a"/>
    <w:next w:val="a"/>
    <w:pPr>
      <w:keepNext/>
      <w:spacing w:line="216" w:lineRule="auto"/>
      <w:ind w:firstLine="0"/>
      <w:jc w:val="center"/>
      <w:textAlignment w:val="auto"/>
    </w:pPr>
    <w:rPr>
      <w:b/>
      <w:szCs w:val="20"/>
    </w:rPr>
  </w:style>
  <w:style w:type="paragraph" w:customStyle="1" w:styleId="1a">
    <w:name w:val="Название1"/>
    <w:basedOn w:val="a"/>
    <w:pPr>
      <w:ind w:firstLine="0"/>
      <w:jc w:val="center"/>
      <w:textAlignment w:val="auto"/>
    </w:pPr>
    <w:rPr>
      <w:b/>
      <w:sz w:val="48"/>
      <w:szCs w:val="20"/>
    </w:rPr>
  </w:style>
  <w:style w:type="character" w:customStyle="1" w:styleId="affd">
    <w:name w:val="Название Знак"/>
    <w:rPr>
      <w:rFonts w:ascii="Times New Roman" w:eastAsia="Times New Roman" w:hAnsi="Times New Roman"/>
      <w:b/>
      <w:sz w:val="48"/>
      <w:szCs w:val="20"/>
      <w:lang w:eastAsia="ru-RU"/>
    </w:rPr>
  </w:style>
  <w:style w:type="paragraph" w:customStyle="1" w:styleId="1">
    <w:name w:val="Список 1)"/>
    <w:basedOn w:val="a"/>
    <w:pPr>
      <w:numPr>
        <w:numId w:val="3"/>
      </w:numPr>
      <w:spacing w:after="60"/>
      <w:textAlignment w:val="auto"/>
    </w:pPr>
  </w:style>
  <w:style w:type="paragraph" w:customStyle="1" w:styleId="affe">
    <w:name w:val="Название таблицы"/>
    <w:basedOn w:val="af5"/>
    <w:pPr>
      <w:keepNext/>
      <w:keepLines/>
      <w:widowControl w:val="0"/>
      <w:spacing w:before="120" w:line="276" w:lineRule="auto"/>
      <w:jc w:val="left"/>
    </w:pPr>
    <w:rPr>
      <w:i/>
      <w:color w:val="auto"/>
      <w:sz w:val="22"/>
      <w:szCs w:val="22"/>
    </w:rPr>
  </w:style>
  <w:style w:type="paragraph" w:customStyle="1" w:styleId="afff">
    <w:name w:val="Табличный_заголовки"/>
    <w:basedOn w:val="a"/>
    <w:pPr>
      <w:keepNext/>
      <w:keepLines/>
      <w:ind w:firstLine="0"/>
      <w:jc w:val="center"/>
      <w:textAlignment w:val="auto"/>
    </w:pPr>
    <w:rPr>
      <w:b/>
      <w:sz w:val="20"/>
      <w:szCs w:val="20"/>
    </w:rPr>
  </w:style>
  <w:style w:type="paragraph" w:customStyle="1" w:styleId="afff0">
    <w:name w:val="Табличный_центр"/>
    <w:basedOn w:val="a"/>
    <w:pPr>
      <w:ind w:firstLine="0"/>
      <w:jc w:val="center"/>
      <w:textAlignment w:val="auto"/>
    </w:pPr>
    <w:rPr>
      <w:sz w:val="22"/>
      <w:szCs w:val="22"/>
    </w:rPr>
  </w:style>
  <w:style w:type="paragraph" w:customStyle="1" w:styleId="afff1">
    <w:name w:val="Табличный_слева"/>
    <w:basedOn w:val="a"/>
    <w:pPr>
      <w:ind w:firstLine="0"/>
      <w:jc w:val="left"/>
      <w:textAlignment w:val="auto"/>
    </w:pPr>
    <w:rPr>
      <w:sz w:val="22"/>
      <w:szCs w:val="22"/>
    </w:rPr>
  </w:style>
  <w:style w:type="character" w:styleId="afff2">
    <w:name w:val="Emphasis"/>
    <w:rPr>
      <w:b/>
      <w:i/>
      <w:color w:val="5A5A5A"/>
    </w:rPr>
  </w:style>
  <w:style w:type="paragraph" w:styleId="afff3">
    <w:name w:val="List Continue"/>
    <w:basedOn w:val="a"/>
    <w:pPr>
      <w:spacing w:after="120"/>
      <w:ind w:left="283" w:firstLine="0"/>
      <w:jc w:val="left"/>
      <w:textAlignment w:val="auto"/>
    </w:pPr>
  </w:style>
  <w:style w:type="paragraph" w:customStyle="1" w:styleId="collapse-refs-p">
    <w:name w:val="collapse-refs-p"/>
    <w:basedOn w:val="a"/>
    <w:pPr>
      <w:spacing w:before="240" w:after="240"/>
      <w:ind w:left="480" w:right="480" w:firstLine="0"/>
      <w:jc w:val="left"/>
      <w:textAlignment w:val="auto"/>
    </w:pPr>
    <w:rPr>
      <w:sz w:val="19"/>
      <w:szCs w:val="19"/>
    </w:rPr>
  </w:style>
  <w:style w:type="paragraph" w:customStyle="1" w:styleId="postedit-container">
    <w:name w:val="postedit-container"/>
    <w:basedOn w:val="a"/>
    <w:pPr>
      <w:ind w:firstLine="0"/>
      <w:jc w:val="left"/>
      <w:textAlignment w:val="auto"/>
    </w:pPr>
    <w:rPr>
      <w:sz w:val="20"/>
      <w:szCs w:val="20"/>
    </w:rPr>
  </w:style>
  <w:style w:type="paragraph" w:customStyle="1" w:styleId="postedit">
    <w:name w:val="postedit"/>
    <w:basedOn w:val="a"/>
    <w:pPr>
      <w:pBdr>
        <w:top w:val="single" w:sz="6" w:space="7" w:color="DCD9D9"/>
        <w:left w:val="single" w:sz="6" w:space="13" w:color="DCD9D9"/>
        <w:bottom w:val="single" w:sz="6" w:space="7" w:color="DCD9D9"/>
        <w:right w:val="single" w:sz="6" w:space="31" w:color="DCD9D9"/>
      </w:pBdr>
      <w:shd w:val="clear" w:color="auto" w:fill="F4F4F4"/>
      <w:spacing w:before="100" w:after="100" w:line="375" w:lineRule="atLeast"/>
      <w:ind w:firstLine="0"/>
      <w:jc w:val="left"/>
      <w:textAlignment w:val="auto"/>
    </w:pPr>
    <w:rPr>
      <w:color w:val="626465"/>
    </w:rPr>
  </w:style>
  <w:style w:type="paragraph" w:customStyle="1" w:styleId="postedit-icon">
    <w:name w:val="postedit-icon"/>
    <w:basedOn w:val="a"/>
    <w:pPr>
      <w:spacing w:before="100" w:after="100" w:line="375" w:lineRule="atLeast"/>
      <w:ind w:firstLine="0"/>
      <w:jc w:val="left"/>
      <w:textAlignment w:val="auto"/>
    </w:pPr>
  </w:style>
  <w:style w:type="paragraph" w:customStyle="1" w:styleId="postedit-icon-checkmark">
    <w:name w:val="postedit-icon-checkmark"/>
    <w:basedOn w:val="a"/>
    <w:pPr>
      <w:spacing w:before="100" w:after="100"/>
      <w:ind w:firstLine="0"/>
      <w:jc w:val="left"/>
      <w:textAlignment w:val="auto"/>
    </w:pPr>
  </w:style>
  <w:style w:type="paragraph" w:customStyle="1" w:styleId="postedit-close">
    <w:name w:val="postedit-close"/>
    <w:basedOn w:val="a"/>
    <w:pPr>
      <w:spacing w:before="100" w:after="100" w:line="552" w:lineRule="atLeast"/>
      <w:ind w:firstLine="0"/>
      <w:jc w:val="left"/>
      <w:textAlignment w:val="auto"/>
    </w:pPr>
    <w:rPr>
      <w:b/>
      <w:bCs/>
      <w:color w:val="000000"/>
      <w:sz w:val="30"/>
      <w:szCs w:val="30"/>
    </w:rPr>
  </w:style>
  <w:style w:type="paragraph" w:customStyle="1" w:styleId="uls-menu">
    <w:name w:val="uls-menu"/>
    <w:basedOn w:val="a"/>
    <w:pPr>
      <w:spacing w:before="100" w:after="100"/>
      <w:ind w:firstLine="0"/>
      <w:jc w:val="left"/>
      <w:textAlignment w:val="auto"/>
    </w:pPr>
    <w:rPr>
      <w:sz w:val="27"/>
      <w:szCs w:val="27"/>
    </w:rPr>
  </w:style>
  <w:style w:type="paragraph" w:customStyle="1" w:styleId="uls-search-wrapper-wrapper">
    <w:name w:val="uls-search-wrapper-wrapper"/>
    <w:basedOn w:val="a"/>
    <w:pPr>
      <w:spacing w:before="75" w:after="75"/>
      <w:ind w:firstLine="0"/>
      <w:jc w:val="left"/>
      <w:textAlignment w:val="auto"/>
    </w:pPr>
  </w:style>
  <w:style w:type="paragraph" w:customStyle="1" w:styleId="uls-icon-back">
    <w:name w:val="uls-icon-back"/>
    <w:basedOn w:val="a"/>
    <w:pPr>
      <w:spacing w:before="100" w:after="100"/>
      <w:ind w:firstLine="0"/>
      <w:jc w:val="left"/>
      <w:textAlignment w:val="auto"/>
    </w:pPr>
  </w:style>
  <w:style w:type="paragraph" w:customStyle="1" w:styleId="mwembedplayer">
    <w:name w:val="mwembedplayer"/>
    <w:basedOn w:val="a"/>
    <w:pPr>
      <w:spacing w:before="100" w:after="100"/>
      <w:ind w:firstLine="0"/>
      <w:jc w:val="left"/>
      <w:textAlignment w:val="auto"/>
    </w:pPr>
  </w:style>
  <w:style w:type="paragraph" w:customStyle="1" w:styleId="loadingspinner">
    <w:name w:val="loadingspinner"/>
    <w:basedOn w:val="a"/>
    <w:pPr>
      <w:spacing w:before="100" w:after="100"/>
      <w:ind w:firstLine="0"/>
      <w:jc w:val="left"/>
      <w:textAlignment w:val="auto"/>
    </w:pPr>
  </w:style>
  <w:style w:type="paragraph" w:customStyle="1" w:styleId="mw-imported-resource">
    <w:name w:val="mw-imported-resource"/>
    <w:basedOn w:val="a"/>
    <w:pPr>
      <w:pBdr>
        <w:top w:val="single" w:sz="6" w:space="0" w:color="000000"/>
        <w:left w:val="single" w:sz="6" w:space="0" w:color="000000"/>
        <w:bottom w:val="single" w:sz="6" w:space="0" w:color="000000"/>
        <w:right w:val="single" w:sz="6" w:space="0" w:color="000000"/>
      </w:pBdr>
      <w:spacing w:before="100" w:after="100"/>
      <w:ind w:firstLine="0"/>
      <w:jc w:val="left"/>
      <w:textAlignment w:val="auto"/>
    </w:pPr>
  </w:style>
  <w:style w:type="paragraph" w:customStyle="1" w:styleId="kaltura-icon">
    <w:name w:val="kaltura-icon"/>
    <w:basedOn w:val="a"/>
    <w:pPr>
      <w:spacing w:before="30" w:after="100"/>
      <w:ind w:left="45" w:firstLine="0"/>
      <w:jc w:val="left"/>
      <w:textAlignment w:val="auto"/>
    </w:pPr>
  </w:style>
  <w:style w:type="paragraph" w:customStyle="1" w:styleId="mw-fullscreen-overlay">
    <w:name w:val="mw-fullscreen-overlay"/>
    <w:basedOn w:val="a"/>
    <w:pPr>
      <w:shd w:val="clear" w:color="auto" w:fill="000000"/>
      <w:spacing w:before="100" w:after="100"/>
      <w:ind w:firstLine="0"/>
      <w:jc w:val="left"/>
      <w:textAlignment w:val="auto"/>
    </w:pPr>
  </w:style>
  <w:style w:type="paragraph" w:customStyle="1" w:styleId="play-btn-large">
    <w:name w:val="play-btn-large"/>
    <w:basedOn w:val="a"/>
    <w:pPr>
      <w:spacing w:before="100" w:after="100"/>
      <w:ind w:firstLine="0"/>
      <w:jc w:val="left"/>
      <w:textAlignment w:val="auto"/>
    </w:pPr>
  </w:style>
  <w:style w:type="paragraph" w:customStyle="1" w:styleId="carouselcontainer">
    <w:name w:val="carouselcontainer"/>
    <w:basedOn w:val="a"/>
    <w:pPr>
      <w:spacing w:before="100" w:after="100"/>
      <w:ind w:firstLine="0"/>
      <w:jc w:val="left"/>
      <w:textAlignment w:val="auto"/>
    </w:pPr>
  </w:style>
  <w:style w:type="paragraph" w:customStyle="1" w:styleId="carouselvideotitle">
    <w:name w:val="carouselvideotitle"/>
    <w:basedOn w:val="a"/>
    <w:pPr>
      <w:spacing w:before="100" w:after="100"/>
      <w:ind w:firstLine="0"/>
      <w:jc w:val="left"/>
      <w:textAlignment w:val="auto"/>
    </w:pPr>
    <w:rPr>
      <w:b/>
      <w:bCs/>
      <w:color w:val="FFFFFF"/>
    </w:rPr>
  </w:style>
  <w:style w:type="paragraph" w:customStyle="1" w:styleId="carouselvideotitletext">
    <w:name w:val="carouselvideotitletext"/>
    <w:basedOn w:val="a"/>
    <w:pPr>
      <w:spacing w:before="100" w:after="100"/>
      <w:ind w:firstLine="0"/>
      <w:jc w:val="left"/>
      <w:textAlignment w:val="auto"/>
    </w:pPr>
  </w:style>
  <w:style w:type="paragraph" w:customStyle="1" w:styleId="carouseltitleduration">
    <w:name w:val="carouseltitleduration"/>
    <w:basedOn w:val="a"/>
    <w:pPr>
      <w:shd w:val="clear" w:color="auto" w:fill="5A5A5A"/>
      <w:spacing w:before="100" w:after="100"/>
      <w:ind w:firstLine="0"/>
      <w:jc w:val="left"/>
      <w:textAlignment w:val="auto"/>
    </w:pPr>
    <w:rPr>
      <w:color w:val="D9D9D9"/>
      <w:sz w:val="20"/>
      <w:szCs w:val="20"/>
    </w:rPr>
  </w:style>
  <w:style w:type="paragraph" w:customStyle="1" w:styleId="carouselimgtitle">
    <w:name w:val="carouselimgtitle"/>
    <w:basedOn w:val="a"/>
    <w:pPr>
      <w:spacing w:before="100" w:after="100"/>
      <w:ind w:firstLine="0"/>
      <w:jc w:val="center"/>
      <w:textAlignment w:val="auto"/>
    </w:pPr>
    <w:rPr>
      <w:color w:val="FFFFFF"/>
    </w:rPr>
  </w:style>
  <w:style w:type="paragraph" w:customStyle="1" w:styleId="carouselimgduration">
    <w:name w:val="carouselimgduration"/>
    <w:basedOn w:val="a"/>
    <w:pPr>
      <w:spacing w:before="100" w:after="100"/>
      <w:ind w:firstLine="0"/>
      <w:jc w:val="left"/>
      <w:textAlignment w:val="auto"/>
    </w:pPr>
    <w:rPr>
      <w:color w:val="FFFFFF"/>
    </w:rPr>
  </w:style>
  <w:style w:type="paragraph" w:customStyle="1" w:styleId="carouselprevbutton">
    <w:name w:val="carouselprevbutton"/>
    <w:basedOn w:val="a"/>
    <w:pPr>
      <w:spacing w:before="100" w:after="100"/>
      <w:ind w:firstLine="0"/>
      <w:jc w:val="left"/>
      <w:textAlignment w:val="auto"/>
    </w:pPr>
  </w:style>
  <w:style w:type="paragraph" w:customStyle="1" w:styleId="carouselnextbutton">
    <w:name w:val="carouselnextbutton"/>
    <w:basedOn w:val="a"/>
    <w:pPr>
      <w:spacing w:before="100" w:after="100"/>
      <w:ind w:firstLine="0"/>
      <w:jc w:val="left"/>
      <w:textAlignment w:val="auto"/>
    </w:pPr>
  </w:style>
  <w:style w:type="paragraph" w:customStyle="1" w:styleId="alert-container">
    <w:name w:val="alert-container"/>
    <w:basedOn w:val="a"/>
    <w:pPr>
      <w:spacing w:before="100" w:after="100"/>
      <w:ind w:firstLine="0"/>
      <w:jc w:val="left"/>
      <w:textAlignment w:val="auto"/>
    </w:pPr>
  </w:style>
  <w:style w:type="paragraph" w:customStyle="1" w:styleId="alert-title">
    <w:name w:val="alert-title"/>
    <w:basedOn w:val="a"/>
    <w:pPr>
      <w:pBdr>
        <w:bottom w:val="single" w:sz="6" w:space="4" w:color="D1D1D1"/>
      </w:pBdr>
      <w:shd w:val="clear" w:color="auto" w:fill="E6E6E6"/>
      <w:spacing w:before="100" w:after="100"/>
      <w:ind w:firstLine="0"/>
      <w:jc w:val="left"/>
      <w:textAlignment w:val="auto"/>
    </w:pPr>
    <w:rPr>
      <w:sz w:val="21"/>
      <w:szCs w:val="21"/>
    </w:rPr>
  </w:style>
  <w:style w:type="paragraph" w:customStyle="1" w:styleId="alert-message">
    <w:name w:val="alert-message"/>
    <w:basedOn w:val="a"/>
    <w:pPr>
      <w:spacing w:before="100" w:after="100"/>
      <w:ind w:firstLine="0"/>
      <w:jc w:val="center"/>
      <w:textAlignment w:val="auto"/>
    </w:pPr>
    <w:rPr>
      <w:sz w:val="21"/>
      <w:szCs w:val="21"/>
    </w:rPr>
  </w:style>
  <w:style w:type="paragraph" w:customStyle="1" w:styleId="alert-buttons-container">
    <w:name w:val="alert-buttons-container"/>
    <w:basedOn w:val="a"/>
    <w:pPr>
      <w:spacing w:before="100" w:after="100"/>
      <w:ind w:firstLine="0"/>
      <w:jc w:val="center"/>
      <w:textAlignment w:val="auto"/>
    </w:pPr>
  </w:style>
  <w:style w:type="paragraph" w:customStyle="1" w:styleId="alert-button">
    <w:name w:val="alert-button"/>
    <w:basedOn w:val="a"/>
    <w:pPr>
      <w:shd w:val="clear" w:color="auto" w:fill="474747"/>
      <w:spacing w:before="100" w:after="100"/>
      <w:ind w:firstLine="0"/>
      <w:jc w:val="left"/>
      <w:textAlignment w:val="auto"/>
    </w:pPr>
    <w:rPr>
      <w:color w:val="FFFFFF"/>
    </w:rPr>
  </w:style>
  <w:style w:type="paragraph" w:customStyle="1" w:styleId="mw-tmh-playtext">
    <w:name w:val="mw-tmh-playtext"/>
    <w:basedOn w:val="a"/>
    <w:pPr>
      <w:spacing w:before="100" w:after="100"/>
      <w:ind w:firstLine="0"/>
      <w:jc w:val="left"/>
      <w:textAlignment w:val="auto"/>
    </w:pPr>
  </w:style>
  <w:style w:type="paragraph" w:customStyle="1" w:styleId="suggestions">
    <w:name w:val="suggestions"/>
    <w:basedOn w:val="a"/>
    <w:pPr>
      <w:ind w:firstLine="0"/>
      <w:jc w:val="left"/>
      <w:textAlignment w:val="auto"/>
    </w:pPr>
  </w:style>
  <w:style w:type="paragraph" w:customStyle="1" w:styleId="suggestions-special">
    <w:name w:val="suggestions-special"/>
    <w:basedOn w:val="a"/>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textAlignment w:val="auto"/>
    </w:pPr>
    <w:rPr>
      <w:vanish/>
    </w:rPr>
  </w:style>
  <w:style w:type="paragraph" w:customStyle="1" w:styleId="suggestions-results">
    <w:name w:val="suggestions-results"/>
    <w:basedOn w:val="a"/>
    <w:pPr>
      <w:pBdr>
        <w:top w:val="single" w:sz="6" w:space="0" w:color="AAAAAA"/>
        <w:left w:val="single" w:sz="6" w:space="0" w:color="AAAAAA"/>
        <w:bottom w:val="single" w:sz="6" w:space="0" w:color="AAAAAA"/>
        <w:right w:val="single" w:sz="6" w:space="0" w:color="AAAAAA"/>
      </w:pBdr>
      <w:shd w:val="clear" w:color="auto" w:fill="FFFFFF"/>
      <w:ind w:firstLine="0"/>
      <w:jc w:val="left"/>
      <w:textAlignment w:val="auto"/>
    </w:pPr>
  </w:style>
  <w:style w:type="paragraph" w:customStyle="1" w:styleId="suggestions-result">
    <w:name w:val="suggestions-result"/>
    <w:basedOn w:val="a"/>
    <w:pPr>
      <w:spacing w:line="360" w:lineRule="atLeast"/>
      <w:ind w:firstLine="0"/>
      <w:jc w:val="left"/>
      <w:textAlignment w:val="auto"/>
    </w:pPr>
    <w:rPr>
      <w:color w:val="000000"/>
    </w:rPr>
  </w:style>
  <w:style w:type="paragraph" w:customStyle="1" w:styleId="suggestions-result-current">
    <w:name w:val="suggestions-result-current"/>
    <w:basedOn w:val="a"/>
    <w:pPr>
      <w:shd w:val="clear" w:color="auto" w:fill="4C59A6"/>
      <w:spacing w:before="100" w:after="100"/>
      <w:ind w:firstLine="0"/>
      <w:jc w:val="left"/>
      <w:textAlignment w:val="auto"/>
    </w:pPr>
    <w:rPr>
      <w:color w:val="FFFFFF"/>
    </w:rPr>
  </w:style>
  <w:style w:type="paragraph" w:customStyle="1" w:styleId="highlight">
    <w:name w:val="highlight"/>
    <w:basedOn w:val="a"/>
    <w:pPr>
      <w:spacing w:before="100" w:after="100"/>
      <w:ind w:firstLine="0"/>
      <w:jc w:val="left"/>
      <w:textAlignment w:val="auto"/>
    </w:pPr>
    <w:rPr>
      <w:b/>
      <w:bCs/>
    </w:rPr>
  </w:style>
  <w:style w:type="paragraph" w:customStyle="1" w:styleId="referencetooltip">
    <w:name w:val="referencetooltip"/>
    <w:basedOn w:val="a"/>
    <w:pPr>
      <w:ind w:firstLine="0"/>
      <w:jc w:val="left"/>
      <w:textAlignment w:val="auto"/>
    </w:pPr>
    <w:rPr>
      <w:sz w:val="18"/>
      <w:szCs w:val="18"/>
    </w:rPr>
  </w:style>
  <w:style w:type="paragraph" w:customStyle="1" w:styleId="rtflipped">
    <w:name w:val="rtflipped"/>
    <w:basedOn w:val="a"/>
    <w:pPr>
      <w:spacing w:before="100" w:after="100"/>
      <w:ind w:firstLine="0"/>
      <w:jc w:val="left"/>
      <w:textAlignment w:val="auto"/>
    </w:pPr>
  </w:style>
  <w:style w:type="paragraph" w:customStyle="1" w:styleId="rtsettings">
    <w:name w:val="rtsettings"/>
    <w:basedOn w:val="a"/>
    <w:pPr>
      <w:ind w:left="120" w:firstLine="0"/>
      <w:jc w:val="left"/>
      <w:textAlignment w:val="auto"/>
    </w:p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ind w:firstLine="0"/>
      <w:jc w:val="center"/>
      <w:textAlignment w:val="center"/>
    </w:pPr>
    <w:rPr>
      <w:rFonts w:ascii="inherit" w:hAnsi="inherit"/>
      <w:b/>
      <w:bCs/>
      <w:color w:val="555555"/>
    </w:rPr>
  </w:style>
  <w:style w:type="paragraph" w:customStyle="1" w:styleId="mw-ui-icon">
    <w:name w:val="mw-ui-icon"/>
    <w:basedOn w:val="a"/>
    <w:pPr>
      <w:spacing w:before="100" w:after="100" w:line="360" w:lineRule="atLeast"/>
      <w:ind w:firstLine="0"/>
      <w:jc w:val="left"/>
      <w:textAlignment w:val="auto"/>
    </w:pPr>
  </w:style>
  <w:style w:type="paragraph" w:customStyle="1" w:styleId="cn-closebutton">
    <w:name w:val="cn-closebutton"/>
    <w:basedOn w:val="a"/>
    <w:pPr>
      <w:spacing w:before="100" w:after="100"/>
      <w:ind w:firstLine="285"/>
      <w:jc w:val="left"/>
      <w:textAlignment w:val="auto"/>
    </w:pPr>
  </w:style>
  <w:style w:type="paragraph" w:customStyle="1" w:styleId="ve-init-mw-desktoparticletarget-loading-overlay">
    <w:name w:val="ve-init-mw-desktoparticletarget-loading-overlay"/>
    <w:basedOn w:val="a"/>
    <w:pPr>
      <w:spacing w:after="100"/>
      <w:ind w:firstLine="0"/>
      <w:jc w:val="left"/>
      <w:textAlignment w:val="auto"/>
    </w:pPr>
  </w:style>
  <w:style w:type="paragraph" w:customStyle="1" w:styleId="ve-init-mw-desktoparticletarget-progress">
    <w:name w:val="ve-init-mw-desktoparticletarget-progress"/>
    <w:basedOn w:val="a"/>
    <w:pPr>
      <w:pBdr>
        <w:top w:val="single" w:sz="6" w:space="0" w:color="347BFF"/>
        <w:left w:val="single" w:sz="6" w:space="0" w:color="347BFF"/>
        <w:bottom w:val="single" w:sz="6" w:space="0" w:color="347BFF"/>
        <w:right w:val="single" w:sz="6" w:space="0" w:color="347BFF"/>
      </w:pBdr>
      <w:shd w:val="clear" w:color="auto" w:fill="FFFFFF"/>
      <w:ind w:left="3060" w:right="3060" w:firstLine="0"/>
      <w:jc w:val="left"/>
      <w:textAlignment w:val="auto"/>
    </w:pPr>
  </w:style>
  <w:style w:type="paragraph" w:customStyle="1" w:styleId="ve-init-mw-desktoparticletarget-progress-bar">
    <w:name w:val="ve-init-mw-desktoparticletarget-progress-bar"/>
    <w:basedOn w:val="a"/>
    <w:pPr>
      <w:shd w:val="clear" w:color="auto" w:fill="347BFF"/>
      <w:spacing w:before="100" w:after="100"/>
      <w:ind w:firstLine="0"/>
      <w:jc w:val="left"/>
      <w:textAlignment w:val="auto"/>
    </w:pPr>
  </w:style>
  <w:style w:type="paragraph" w:customStyle="1" w:styleId="mw-editsection">
    <w:name w:val="mw-editsection"/>
    <w:basedOn w:val="a"/>
    <w:pPr>
      <w:spacing w:before="100" w:after="100"/>
      <w:ind w:firstLine="0"/>
      <w:jc w:val="left"/>
      <w:textAlignment w:val="auto"/>
    </w:pPr>
  </w:style>
  <w:style w:type="paragraph" w:customStyle="1" w:styleId="mw-editsection-divider">
    <w:name w:val="mw-editsection-divider"/>
    <w:basedOn w:val="a"/>
    <w:pPr>
      <w:spacing w:before="100" w:after="100"/>
      <w:ind w:firstLine="0"/>
      <w:jc w:val="left"/>
      <w:textAlignment w:val="auto"/>
    </w:pPr>
    <w:rPr>
      <w:color w:val="555555"/>
    </w:rPr>
  </w:style>
  <w:style w:type="paragraph" w:customStyle="1" w:styleId="mw-mmv-overlay">
    <w:name w:val="mw-mmv-overlay"/>
    <w:basedOn w:val="a"/>
    <w:pPr>
      <w:shd w:val="clear" w:color="auto" w:fill="000000"/>
      <w:spacing w:before="100" w:after="100"/>
      <w:ind w:firstLine="0"/>
      <w:jc w:val="left"/>
      <w:textAlignment w:val="auto"/>
    </w:pPr>
  </w:style>
  <w:style w:type="paragraph" w:customStyle="1" w:styleId="mw-mmv-filepage-buttons">
    <w:name w:val="mw-mmv-filepage-buttons"/>
    <w:basedOn w:val="a"/>
    <w:pPr>
      <w:spacing w:before="75" w:after="100"/>
      <w:ind w:firstLine="0"/>
      <w:jc w:val="left"/>
      <w:textAlignment w:val="auto"/>
    </w:pPr>
  </w:style>
  <w:style w:type="paragraph" w:customStyle="1" w:styleId="allpagesredirect">
    <w:name w:val="allpagesredirect"/>
    <w:basedOn w:val="a"/>
    <w:pPr>
      <w:spacing w:before="100" w:after="100"/>
      <w:ind w:firstLine="0"/>
      <w:jc w:val="left"/>
      <w:textAlignment w:val="auto"/>
    </w:pPr>
    <w:rPr>
      <w:i/>
      <w:iCs/>
    </w:rPr>
  </w:style>
  <w:style w:type="paragraph" w:customStyle="1" w:styleId="mw-tag-markers">
    <w:name w:val="mw-tag-markers"/>
    <w:basedOn w:val="a"/>
    <w:pPr>
      <w:spacing w:before="100" w:after="100"/>
      <w:ind w:firstLine="0"/>
      <w:jc w:val="left"/>
      <w:textAlignment w:val="auto"/>
    </w:pPr>
    <w:rPr>
      <w:rFonts w:ascii="Arial" w:hAnsi="Arial" w:cs="Arial"/>
      <w:i/>
      <w:iCs/>
      <w:sz w:val="22"/>
      <w:szCs w:val="22"/>
    </w:rPr>
  </w:style>
  <w:style w:type="paragraph" w:customStyle="1" w:styleId="warningbox">
    <w:name w:val="warningbox"/>
    <w:basedOn w:val="a"/>
    <w:pPr>
      <w:pBdr>
        <w:top w:val="single" w:sz="6" w:space="0" w:color="EEEE00"/>
        <w:left w:val="single" w:sz="6" w:space="0" w:color="EEEE00"/>
        <w:bottom w:val="single" w:sz="6" w:space="0" w:color="EEEE00"/>
        <w:right w:val="single" w:sz="6" w:space="0" w:color="EEEE00"/>
      </w:pBdr>
      <w:shd w:val="clear" w:color="auto" w:fill="FFFF99"/>
      <w:spacing w:before="100" w:after="100"/>
      <w:ind w:firstLine="0"/>
      <w:jc w:val="left"/>
      <w:textAlignment w:val="center"/>
    </w:pPr>
    <w:rPr>
      <w:sz w:val="20"/>
      <w:szCs w:val="20"/>
    </w:rPr>
  </w:style>
  <w:style w:type="paragraph" w:customStyle="1" w:styleId="informationbox">
    <w:name w:val="informationbox"/>
    <w:basedOn w:val="a"/>
    <w:pPr>
      <w:pBdr>
        <w:top w:val="single" w:sz="6" w:space="0" w:color="D5D9E6"/>
        <w:left w:val="single" w:sz="6" w:space="0" w:color="D5D9E6"/>
        <w:bottom w:val="single" w:sz="6" w:space="0" w:color="D5D9E6"/>
        <w:right w:val="single" w:sz="6" w:space="0" w:color="D5D9E6"/>
      </w:pBdr>
      <w:shd w:val="clear" w:color="auto" w:fill="F4FBFF"/>
      <w:spacing w:before="100" w:after="100"/>
      <w:ind w:firstLine="0"/>
      <w:jc w:val="left"/>
      <w:textAlignment w:val="center"/>
    </w:pPr>
    <w:rPr>
      <w:sz w:val="20"/>
      <w:szCs w:val="20"/>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after="120" w:line="360" w:lineRule="atLeast"/>
      <w:ind w:left="240" w:firstLine="0"/>
      <w:jc w:val="left"/>
      <w:textAlignment w:val="center"/>
    </w:pPr>
    <w:rPr>
      <w:sz w:val="21"/>
      <w:szCs w:val="21"/>
    </w:rPr>
  </w:style>
  <w:style w:type="paragraph" w:customStyle="1" w:styleId="notice">
    <w:name w:val="notice"/>
    <w:basedOn w:val="a"/>
    <w:pPr>
      <w:spacing w:before="240" w:after="240"/>
      <w:ind w:left="120" w:right="120" w:firstLine="0"/>
      <w:textAlignment w:val="auto"/>
    </w:p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ind w:firstLine="0"/>
      <w:jc w:val="left"/>
      <w:textAlignment w:val="center"/>
    </w:pPr>
    <w:rPr>
      <w:sz w:val="22"/>
      <w:szCs w:val="22"/>
    </w:rPr>
  </w:style>
  <w:style w:type="paragraph" w:customStyle="1" w:styleId="references-small">
    <w:name w:val="references-small"/>
    <w:basedOn w:val="a"/>
    <w:pPr>
      <w:ind w:firstLine="0"/>
      <w:jc w:val="left"/>
      <w:textAlignment w:val="auto"/>
    </w:pPr>
    <w:rPr>
      <w:sz w:val="22"/>
      <w:szCs w:val="22"/>
    </w:rPr>
  </w:style>
  <w:style w:type="paragraph" w:customStyle="1" w:styleId="references-scroll">
    <w:name w:val="references-scroll"/>
    <w:basedOn w:val="a"/>
    <w:pPr>
      <w:ind w:firstLine="0"/>
      <w:jc w:val="left"/>
      <w:textAlignment w:val="auto"/>
    </w:pPr>
  </w:style>
  <w:style w:type="paragraph" w:customStyle="1" w:styleId="printonly">
    <w:name w:val="printonly"/>
    <w:basedOn w:val="a"/>
    <w:pPr>
      <w:spacing w:before="100" w:after="100"/>
      <w:ind w:firstLine="0"/>
      <w:jc w:val="left"/>
      <w:textAlignment w:val="auto"/>
    </w:pPr>
    <w:rPr>
      <w:vanish/>
    </w:rPr>
  </w:style>
  <w:style w:type="paragraph" w:customStyle="1" w:styleId="dablink">
    <w:name w:val="dablink"/>
    <w:basedOn w:val="a"/>
    <w:pPr>
      <w:spacing w:before="100" w:after="100"/>
      <w:ind w:firstLine="0"/>
      <w:jc w:val="left"/>
      <w:textAlignment w:val="auto"/>
    </w:pPr>
    <w:rPr>
      <w:i/>
      <w:iCs/>
    </w:rPr>
  </w:style>
  <w:style w:type="paragraph" w:customStyle="1" w:styleId="rellink">
    <w:name w:val="rellink"/>
    <w:basedOn w:val="a"/>
    <w:pPr>
      <w:spacing w:before="100" w:after="100"/>
      <w:ind w:firstLine="0"/>
      <w:jc w:val="left"/>
      <w:textAlignment w:val="auto"/>
    </w:pPr>
    <w:rPr>
      <w:i/>
      <w:iCs/>
    </w:rPr>
  </w:style>
  <w:style w:type="paragraph" w:customStyle="1" w:styleId="coordinates">
    <w:name w:val="coordinates"/>
    <w:basedOn w:val="a"/>
    <w:pPr>
      <w:ind w:firstLine="0"/>
      <w:jc w:val="left"/>
      <w:textAlignment w:val="auto"/>
    </w:pPr>
  </w:style>
  <w:style w:type="paragraph" w:customStyle="1" w:styleId="geo-google">
    <w:name w:val="geo-google"/>
    <w:basedOn w:val="a"/>
    <w:pPr>
      <w:spacing w:before="100" w:after="100" w:line="240" w:lineRule="atLeast"/>
      <w:ind w:firstLine="0"/>
      <w:jc w:val="left"/>
      <w:textAlignment w:val="auto"/>
    </w:pPr>
    <w:rPr>
      <w:b/>
      <w:bCs/>
    </w:rPr>
  </w:style>
  <w:style w:type="paragraph" w:customStyle="1" w:styleId="geo-osm">
    <w:name w:val="geo-osm"/>
    <w:basedOn w:val="a"/>
    <w:pPr>
      <w:spacing w:before="100" w:after="100" w:line="240" w:lineRule="atLeast"/>
      <w:ind w:firstLine="0"/>
      <w:jc w:val="left"/>
      <w:textAlignment w:val="auto"/>
    </w:pPr>
    <w:rPr>
      <w:b/>
      <w:bCs/>
    </w:rPr>
  </w:style>
  <w:style w:type="paragraph" w:customStyle="1" w:styleId="geo-yandex">
    <w:name w:val="geo-yandex"/>
    <w:basedOn w:val="a"/>
    <w:pPr>
      <w:spacing w:before="100" w:after="100" w:line="240" w:lineRule="atLeast"/>
      <w:ind w:firstLine="0"/>
      <w:jc w:val="left"/>
      <w:textAlignment w:val="auto"/>
    </w:pPr>
    <w:rPr>
      <w:b/>
      <w:bCs/>
    </w:rPr>
  </w:style>
  <w:style w:type="paragraph" w:customStyle="1" w:styleId="geo-multi-punct">
    <w:name w:val="geo-multi-punct"/>
    <w:basedOn w:val="a"/>
    <w:pPr>
      <w:spacing w:before="100" w:after="100"/>
      <w:ind w:firstLine="0"/>
      <w:jc w:val="left"/>
      <w:textAlignment w:val="auto"/>
    </w:pPr>
    <w:rPr>
      <w:vanish/>
    </w:rPr>
  </w:style>
  <w:style w:type="paragraph" w:customStyle="1" w:styleId="geo-lat">
    <w:name w:val="geo-lat"/>
    <w:basedOn w:val="a"/>
    <w:pPr>
      <w:spacing w:before="100" w:after="100"/>
      <w:ind w:firstLine="0"/>
      <w:jc w:val="left"/>
      <w:textAlignment w:val="auto"/>
    </w:pPr>
  </w:style>
  <w:style w:type="paragraph" w:customStyle="1" w:styleId="geo-lon">
    <w:name w:val="geo-lon"/>
    <w:basedOn w:val="a"/>
    <w:pPr>
      <w:spacing w:before="100" w:after="100"/>
      <w:ind w:firstLine="0"/>
      <w:jc w:val="left"/>
      <w:textAlignment w:val="auto"/>
    </w:pPr>
  </w:style>
  <w:style w:type="paragraph" w:customStyle="1" w:styleId="wp-templatelink">
    <w:name w:val="wp-templatelink"/>
    <w:basedOn w:val="a"/>
    <w:pPr>
      <w:spacing w:before="100" w:after="100"/>
      <w:ind w:firstLine="0"/>
      <w:jc w:val="left"/>
      <w:textAlignment w:val="auto"/>
    </w:pPr>
    <w:rPr>
      <w:color w:val="9098A0"/>
    </w:rPr>
  </w:style>
  <w:style w:type="paragraph" w:customStyle="1" w:styleId="mw-fr-reviewlink">
    <w:name w:val="mw-fr-reviewlink"/>
    <w:basedOn w:val="a"/>
    <w:pPr>
      <w:spacing w:before="100" w:after="100"/>
      <w:ind w:firstLine="0"/>
      <w:jc w:val="left"/>
      <w:textAlignment w:val="auto"/>
    </w:pPr>
    <w:rPr>
      <w:sz w:val="20"/>
      <w:szCs w:val="20"/>
    </w:rPr>
  </w:style>
  <w:style w:type="paragraph" w:customStyle="1" w:styleId="fr-hist-basic-user">
    <w:name w:val="fr-hist-basic-user"/>
    <w:basedOn w:val="a"/>
    <w:pPr>
      <w:spacing w:before="100" w:after="100"/>
      <w:ind w:firstLine="0"/>
      <w:jc w:val="left"/>
      <w:textAlignment w:val="auto"/>
    </w:pPr>
    <w:rPr>
      <w:sz w:val="20"/>
      <w:szCs w:val="20"/>
    </w:rPr>
  </w:style>
  <w:style w:type="paragraph" w:customStyle="1" w:styleId="fr-hist-basic-auto">
    <w:name w:val="fr-hist-basic-auto"/>
    <w:basedOn w:val="a"/>
    <w:pPr>
      <w:spacing w:before="100" w:after="100"/>
      <w:ind w:firstLine="0"/>
      <w:jc w:val="left"/>
      <w:textAlignment w:val="auto"/>
    </w:pPr>
    <w:rPr>
      <w:sz w:val="20"/>
      <w:szCs w:val="20"/>
    </w:rPr>
  </w:style>
  <w:style w:type="paragraph" w:customStyle="1" w:styleId="flaggedrevs-pending">
    <w:name w:val="flaggedrevs-pending"/>
    <w:basedOn w:val="a"/>
    <w:pPr>
      <w:shd w:val="clear" w:color="auto" w:fill="FFFFCC"/>
      <w:spacing w:before="100" w:after="100"/>
      <w:ind w:firstLine="0"/>
      <w:jc w:val="left"/>
      <w:textAlignment w:val="auto"/>
    </w:pPr>
  </w:style>
  <w:style w:type="paragraph" w:customStyle="1" w:styleId="navbox">
    <w:name w:val="navbox"/>
    <w:basedOn w:val="a"/>
    <w:pPr>
      <w:pBdr>
        <w:top w:val="single" w:sz="6" w:space="1" w:color="AAAAAA"/>
        <w:left w:val="single" w:sz="6" w:space="1" w:color="AAAAAA"/>
        <w:bottom w:val="single" w:sz="6" w:space="1" w:color="AAAAAA"/>
        <w:right w:val="single" w:sz="6" w:space="1" w:color="AAAAAA"/>
      </w:pBdr>
      <w:shd w:val="clear" w:color="auto" w:fill="FDFDFD"/>
      <w:spacing w:before="240" w:after="100"/>
      <w:ind w:firstLine="0"/>
      <w:jc w:val="center"/>
      <w:textAlignment w:val="auto"/>
    </w:pPr>
    <w:rPr>
      <w:sz w:val="21"/>
      <w:szCs w:val="21"/>
    </w:rPr>
  </w:style>
  <w:style w:type="paragraph" w:customStyle="1" w:styleId="navbox-inner">
    <w:name w:val="navbox-inner"/>
    <w:basedOn w:val="a"/>
    <w:pPr>
      <w:spacing w:before="100" w:after="100"/>
      <w:ind w:firstLine="0"/>
      <w:jc w:val="left"/>
      <w:textAlignment w:val="auto"/>
    </w:pPr>
  </w:style>
  <w:style w:type="paragraph" w:customStyle="1" w:styleId="navbox-subgroup">
    <w:name w:val="navbox-subgroup"/>
    <w:basedOn w:val="a"/>
    <w:pPr>
      <w:shd w:val="clear" w:color="auto" w:fill="FDFDFD"/>
      <w:spacing w:before="100" w:after="100"/>
      <w:ind w:firstLine="0"/>
      <w:jc w:val="left"/>
      <w:textAlignment w:val="auto"/>
    </w:pPr>
  </w:style>
  <w:style w:type="paragraph" w:customStyle="1" w:styleId="navbox-group">
    <w:name w:val="navbox-group"/>
    <w:basedOn w:val="a"/>
    <w:pPr>
      <w:spacing w:before="100" w:after="100" w:line="360" w:lineRule="atLeast"/>
      <w:ind w:firstLine="0"/>
      <w:jc w:val="center"/>
      <w:textAlignment w:val="auto"/>
    </w:pPr>
  </w:style>
  <w:style w:type="paragraph" w:customStyle="1" w:styleId="navbox-title">
    <w:name w:val="navbox-title"/>
    <w:basedOn w:val="a"/>
    <w:pPr>
      <w:shd w:val="clear" w:color="auto" w:fill="CCCCFF"/>
      <w:spacing w:before="100" w:after="100" w:line="360" w:lineRule="atLeast"/>
      <w:ind w:firstLine="0"/>
      <w:jc w:val="center"/>
      <w:textAlignment w:val="auto"/>
    </w:pPr>
  </w:style>
  <w:style w:type="paragraph" w:customStyle="1" w:styleId="navbox-abovebelow">
    <w:name w:val="navbox-abovebelow"/>
    <w:basedOn w:val="a"/>
    <w:pPr>
      <w:shd w:val="clear" w:color="auto" w:fill="DDDDFF"/>
      <w:spacing w:before="100" w:after="100" w:line="360" w:lineRule="atLeast"/>
      <w:ind w:firstLine="0"/>
      <w:jc w:val="center"/>
      <w:textAlignment w:val="auto"/>
    </w:pPr>
  </w:style>
  <w:style w:type="paragraph" w:customStyle="1" w:styleId="navbox-list">
    <w:name w:val="navbox-list"/>
    <w:basedOn w:val="a"/>
    <w:pPr>
      <w:spacing w:before="100" w:after="100"/>
      <w:ind w:firstLine="0"/>
      <w:jc w:val="left"/>
      <w:textAlignment w:val="auto"/>
    </w:pPr>
  </w:style>
  <w:style w:type="paragraph" w:customStyle="1" w:styleId="navbox-even">
    <w:name w:val="navbox-even"/>
    <w:basedOn w:val="a"/>
    <w:pPr>
      <w:shd w:val="clear" w:color="auto" w:fill="F4F4F4"/>
      <w:spacing w:before="100" w:after="100"/>
      <w:ind w:firstLine="0"/>
      <w:jc w:val="left"/>
      <w:textAlignment w:val="auto"/>
    </w:pPr>
  </w:style>
  <w:style w:type="paragraph" w:customStyle="1" w:styleId="navbox-odd">
    <w:name w:val="navbox-odd"/>
    <w:basedOn w:val="a"/>
    <w:pPr>
      <w:spacing w:before="100" w:after="100"/>
      <w:ind w:firstLine="0"/>
      <w:jc w:val="left"/>
      <w:textAlignment w:val="auto"/>
    </w:pPr>
  </w:style>
  <w:style w:type="paragraph" w:customStyle="1" w:styleId="navbar">
    <w:name w:val="navbar"/>
    <w:basedOn w:val="a"/>
    <w:pPr>
      <w:spacing w:before="100" w:after="100"/>
      <w:ind w:firstLine="0"/>
      <w:jc w:val="left"/>
      <w:textAlignment w:val="auto"/>
    </w:pPr>
    <w:rPr>
      <w:sz w:val="21"/>
      <w:szCs w:val="21"/>
    </w:rPr>
  </w:style>
  <w:style w:type="paragraph" w:customStyle="1" w:styleId="collapsebutton">
    <w:name w:val="collapsebutton"/>
    <w:basedOn w:val="a"/>
    <w:pPr>
      <w:spacing w:before="100" w:after="100"/>
      <w:ind w:left="120" w:firstLine="0"/>
      <w:jc w:val="right"/>
      <w:textAlignment w:val="auto"/>
    </w:pPr>
  </w:style>
  <w:style w:type="paragraph" w:customStyle="1" w:styleId="nowrap">
    <w:name w:val="nowrap"/>
    <w:basedOn w:val="a"/>
    <w:pPr>
      <w:spacing w:before="100" w:after="100"/>
      <w:ind w:firstLine="0"/>
      <w:jc w:val="left"/>
      <w:textAlignment w:val="auto"/>
    </w:pPr>
  </w:style>
  <w:style w:type="paragraph" w:customStyle="1" w:styleId="wrap">
    <w:name w:val="wrap"/>
    <w:basedOn w:val="a"/>
    <w:pPr>
      <w:spacing w:before="100" w:after="100"/>
      <w:ind w:firstLine="0"/>
      <w:jc w:val="left"/>
      <w:textAlignment w:val="auto"/>
    </w:pPr>
  </w:style>
  <w:style w:type="paragraph" w:customStyle="1" w:styleId="watchlist-msg">
    <w:name w:val="watchlist-msg"/>
    <w:basedOn w:val="a"/>
    <w:pPr>
      <w:pBdr>
        <w:top w:val="single" w:sz="6" w:space="6" w:color="FFDD44"/>
        <w:left w:val="single" w:sz="6" w:space="8" w:color="FFDD44"/>
        <w:bottom w:val="single" w:sz="6" w:space="6" w:color="FFDD44"/>
        <w:right w:val="single" w:sz="6" w:space="8" w:color="FFDD44"/>
      </w:pBdr>
      <w:shd w:val="clear" w:color="auto" w:fill="FFFFE0"/>
      <w:spacing w:before="100" w:after="100" w:line="336" w:lineRule="atLeast"/>
      <w:ind w:left="240" w:firstLine="0"/>
      <w:jc w:val="left"/>
      <w:textAlignment w:val="auto"/>
    </w:pPr>
    <w:rPr>
      <w:sz w:val="16"/>
      <w:szCs w:val="16"/>
    </w:rPr>
  </w:style>
  <w:style w:type="paragraph" w:customStyle="1" w:styleId="math-template">
    <w:name w:val="math-template"/>
    <w:basedOn w:val="a"/>
    <w:pPr>
      <w:spacing w:before="100" w:after="100"/>
      <w:ind w:firstLine="0"/>
      <w:jc w:val="left"/>
      <w:textAlignment w:val="auto"/>
    </w:pPr>
    <w:rPr>
      <w:sz w:val="29"/>
      <w:szCs w:val="29"/>
    </w:rPr>
  </w:style>
  <w:style w:type="paragraph" w:customStyle="1" w:styleId="ipa">
    <w:name w:val="ipa"/>
    <w:basedOn w:val="a"/>
    <w:pPr>
      <w:spacing w:before="100" w:after="100"/>
      <w:ind w:firstLine="0"/>
      <w:jc w:val="left"/>
      <w:textAlignment w:val="auto"/>
    </w:pPr>
    <w:rPr>
      <w:rFonts w:ascii="Arial Unicode MS" w:hAnsi="Arial Unicode MS" w:cs="Arial Unicode MS"/>
    </w:rPr>
  </w:style>
  <w:style w:type="paragraph" w:customStyle="1" w:styleId="unicode">
    <w:name w:val="unicode"/>
    <w:basedOn w:val="a"/>
    <w:pPr>
      <w:spacing w:before="100" w:after="100"/>
      <w:ind w:firstLine="0"/>
      <w:jc w:val="left"/>
      <w:textAlignment w:val="auto"/>
    </w:pPr>
    <w:rPr>
      <w:rFonts w:ascii="Arial Unicode MS" w:hAnsi="Arial Unicode MS" w:cs="Arial Unicode MS"/>
    </w:rPr>
  </w:style>
  <w:style w:type="paragraph" w:customStyle="1" w:styleId="special-label">
    <w:name w:val="special-label"/>
    <w:basedOn w:val="a"/>
    <w:pPr>
      <w:spacing w:before="100" w:after="100"/>
      <w:ind w:firstLine="0"/>
      <w:jc w:val="left"/>
      <w:textAlignment w:val="auto"/>
    </w:pPr>
  </w:style>
  <w:style w:type="paragraph" w:customStyle="1" w:styleId="special-query">
    <w:name w:val="special-query"/>
    <w:basedOn w:val="a"/>
    <w:pPr>
      <w:spacing w:before="100" w:after="100"/>
      <w:ind w:firstLine="0"/>
      <w:jc w:val="left"/>
      <w:textAlignment w:val="auto"/>
    </w:pPr>
  </w:style>
  <w:style w:type="paragraph" w:customStyle="1" w:styleId="special-hover">
    <w:name w:val="special-hover"/>
    <w:basedOn w:val="a"/>
    <w:pPr>
      <w:spacing w:before="100" w:after="100"/>
      <w:ind w:firstLine="0"/>
      <w:jc w:val="left"/>
      <w:textAlignment w:val="auto"/>
    </w:pPr>
  </w:style>
  <w:style w:type="paragraph" w:customStyle="1" w:styleId="mw-indicators">
    <w:name w:val="mw-indicators"/>
    <w:basedOn w:val="a"/>
    <w:pPr>
      <w:spacing w:before="100" w:after="100"/>
      <w:ind w:firstLine="0"/>
      <w:jc w:val="left"/>
      <w:textAlignment w:val="auto"/>
    </w:pPr>
  </w:style>
  <w:style w:type="paragraph" w:customStyle="1" w:styleId="ve-ui-surface">
    <w:name w:val="ve-ui-surface"/>
    <w:basedOn w:val="a"/>
    <w:pPr>
      <w:spacing w:before="100" w:after="100"/>
      <w:ind w:firstLine="0"/>
      <w:jc w:val="left"/>
      <w:textAlignment w:val="auto"/>
    </w:pPr>
  </w:style>
  <w:style w:type="paragraph" w:customStyle="1" w:styleId="ve-init-mw-desktoparticletarget-editablecontent">
    <w:name w:val="ve-init-mw-desktoparticletarget-editablecontent"/>
    <w:basedOn w:val="a"/>
    <w:pPr>
      <w:spacing w:before="100" w:after="100"/>
      <w:ind w:firstLine="0"/>
      <w:jc w:val="left"/>
      <w:textAlignment w:val="auto"/>
    </w:pPr>
  </w:style>
  <w:style w:type="paragraph" w:customStyle="1" w:styleId="mw-mmv-view-expanded">
    <w:name w:val="mw-mmv-view-expanded"/>
    <w:basedOn w:val="a"/>
    <w:pPr>
      <w:spacing w:before="100" w:after="100"/>
      <w:ind w:firstLine="0"/>
      <w:jc w:val="left"/>
      <w:textAlignment w:val="auto"/>
    </w:pPr>
  </w:style>
  <w:style w:type="paragraph" w:customStyle="1" w:styleId="mw-mmv-view-config">
    <w:name w:val="mw-mmv-view-config"/>
    <w:basedOn w:val="a"/>
    <w:pPr>
      <w:spacing w:before="100" w:after="100"/>
      <w:ind w:firstLine="0"/>
      <w:jc w:val="left"/>
      <w:textAlignment w:val="auto"/>
    </w:pPr>
  </w:style>
  <w:style w:type="paragraph" w:customStyle="1" w:styleId="mw-empty-li">
    <w:name w:val="mw-empty-li"/>
    <w:basedOn w:val="a"/>
    <w:pPr>
      <w:spacing w:before="100" w:after="100"/>
      <w:ind w:firstLine="0"/>
      <w:jc w:val="left"/>
      <w:textAlignment w:val="auto"/>
    </w:pPr>
  </w:style>
  <w:style w:type="paragraph" w:customStyle="1" w:styleId="imbox">
    <w:name w:val="imbox"/>
    <w:basedOn w:val="a"/>
    <w:pPr>
      <w:spacing w:before="100" w:after="100"/>
      <w:ind w:firstLine="0"/>
      <w:jc w:val="left"/>
      <w:textAlignment w:val="auto"/>
    </w:pPr>
  </w:style>
  <w:style w:type="paragraph" w:customStyle="1" w:styleId="toclevel-2">
    <w:name w:val="toclevel-2"/>
    <w:basedOn w:val="a"/>
    <w:pPr>
      <w:spacing w:before="100" w:after="100"/>
      <w:ind w:firstLine="0"/>
      <w:jc w:val="left"/>
      <w:textAlignment w:val="auto"/>
    </w:pPr>
  </w:style>
  <w:style w:type="paragraph" w:customStyle="1" w:styleId="toclevel-3">
    <w:name w:val="toclevel-3"/>
    <w:basedOn w:val="a"/>
    <w:pPr>
      <w:spacing w:before="100" w:after="100"/>
      <w:ind w:firstLine="0"/>
      <w:jc w:val="left"/>
      <w:textAlignment w:val="auto"/>
    </w:pPr>
  </w:style>
  <w:style w:type="paragraph" w:customStyle="1" w:styleId="toclevel-4">
    <w:name w:val="toclevel-4"/>
    <w:basedOn w:val="a"/>
    <w:pPr>
      <w:spacing w:before="100" w:after="100"/>
      <w:ind w:firstLine="0"/>
      <w:jc w:val="left"/>
      <w:textAlignment w:val="auto"/>
    </w:pPr>
  </w:style>
  <w:style w:type="paragraph" w:customStyle="1" w:styleId="toclevel-5">
    <w:name w:val="toclevel-5"/>
    <w:basedOn w:val="a"/>
    <w:pPr>
      <w:spacing w:before="100" w:after="100"/>
      <w:ind w:firstLine="0"/>
      <w:jc w:val="left"/>
      <w:textAlignment w:val="auto"/>
    </w:pPr>
  </w:style>
  <w:style w:type="paragraph" w:customStyle="1" w:styleId="toclevel-6">
    <w:name w:val="toclevel-6"/>
    <w:basedOn w:val="a"/>
    <w:pPr>
      <w:spacing w:before="100" w:after="100"/>
      <w:ind w:firstLine="0"/>
      <w:jc w:val="left"/>
      <w:textAlignment w:val="auto"/>
    </w:pPr>
  </w:style>
  <w:style w:type="paragraph" w:customStyle="1" w:styleId="toclevel-7">
    <w:name w:val="toclevel-7"/>
    <w:basedOn w:val="a"/>
    <w:pPr>
      <w:spacing w:before="100" w:after="100"/>
      <w:ind w:firstLine="0"/>
      <w:jc w:val="left"/>
      <w:textAlignment w:val="auto"/>
    </w:pPr>
  </w:style>
  <w:style w:type="paragraph" w:customStyle="1" w:styleId="tocnumber">
    <w:name w:val="tocnumber"/>
    <w:basedOn w:val="a"/>
    <w:pPr>
      <w:spacing w:before="100" w:after="100"/>
      <w:ind w:firstLine="0"/>
      <w:jc w:val="left"/>
      <w:textAlignment w:val="auto"/>
    </w:pPr>
  </w:style>
  <w:style w:type="paragraph" w:customStyle="1" w:styleId="floatleft">
    <w:name w:val="floatleft"/>
    <w:basedOn w:val="a"/>
    <w:pPr>
      <w:spacing w:before="100" w:after="100"/>
      <w:ind w:firstLine="0"/>
      <w:jc w:val="left"/>
      <w:textAlignment w:val="auto"/>
    </w:pPr>
  </w:style>
  <w:style w:type="paragraph" w:customStyle="1" w:styleId="image">
    <w:name w:val="image"/>
    <w:basedOn w:val="a"/>
    <w:pPr>
      <w:spacing w:before="100" w:after="100"/>
      <w:ind w:firstLine="0"/>
      <w:jc w:val="left"/>
      <w:textAlignment w:val="auto"/>
    </w:pPr>
  </w:style>
  <w:style w:type="paragraph" w:customStyle="1" w:styleId="geo-dec">
    <w:name w:val="geo-dec"/>
    <w:basedOn w:val="a"/>
    <w:pPr>
      <w:spacing w:before="100" w:after="100"/>
      <w:ind w:firstLine="0"/>
      <w:jc w:val="left"/>
      <w:textAlignment w:val="auto"/>
    </w:pPr>
  </w:style>
  <w:style w:type="paragraph" w:customStyle="1" w:styleId="geo-dms">
    <w:name w:val="geo-dms"/>
    <w:basedOn w:val="a"/>
    <w:pPr>
      <w:spacing w:before="100" w:after="100"/>
      <w:ind w:firstLine="0"/>
      <w:jc w:val="left"/>
      <w:textAlignment w:val="auto"/>
    </w:pPr>
  </w:style>
  <w:style w:type="paragraph" w:customStyle="1" w:styleId="selflink">
    <w:name w:val="selflink"/>
    <w:basedOn w:val="a"/>
    <w:pPr>
      <w:spacing w:before="100" w:after="100"/>
      <w:ind w:firstLine="0"/>
      <w:jc w:val="left"/>
      <w:textAlignment w:val="auto"/>
    </w:pPr>
  </w:style>
  <w:style w:type="paragraph" w:customStyle="1" w:styleId="mbox-image">
    <w:name w:val="mbox-image"/>
    <w:basedOn w:val="a"/>
    <w:pPr>
      <w:spacing w:before="100" w:after="100"/>
      <w:ind w:firstLine="0"/>
      <w:jc w:val="left"/>
      <w:textAlignment w:val="auto"/>
    </w:pPr>
  </w:style>
  <w:style w:type="paragraph" w:customStyle="1" w:styleId="tmbox">
    <w:name w:val="tmbox"/>
    <w:basedOn w:val="a"/>
    <w:pPr>
      <w:spacing w:before="100" w:after="100"/>
      <w:ind w:firstLine="0"/>
      <w:jc w:val="left"/>
      <w:textAlignment w:val="auto"/>
    </w:pPr>
  </w:style>
  <w:style w:type="paragraph" w:customStyle="1" w:styleId="ambox-text-small">
    <w:name w:val="ambox-text-small"/>
    <w:basedOn w:val="a"/>
    <w:pPr>
      <w:spacing w:before="100" w:after="100"/>
      <w:ind w:firstLine="0"/>
      <w:jc w:val="left"/>
      <w:textAlignment w:val="auto"/>
    </w:pPr>
  </w:style>
  <w:style w:type="paragraph" w:customStyle="1" w:styleId="uls-settings-trigger">
    <w:name w:val="uls-settings-trigger"/>
    <w:basedOn w:val="a"/>
    <w:pPr>
      <w:spacing w:before="100" w:after="100"/>
      <w:ind w:firstLine="0"/>
      <w:jc w:val="left"/>
      <w:textAlignment w:val="auto"/>
    </w:pPr>
  </w:style>
  <w:style w:type="paragraph" w:customStyle="1" w:styleId="uls-trigger">
    <w:name w:val="uls-trigger"/>
    <w:basedOn w:val="a"/>
    <w:pPr>
      <w:spacing w:before="100" w:after="100"/>
      <w:ind w:firstLine="0"/>
      <w:jc w:val="left"/>
      <w:textAlignment w:val="auto"/>
    </w:pPr>
  </w:style>
  <w:style w:type="paragraph" w:customStyle="1" w:styleId="alert-text">
    <w:name w:val="alert-text"/>
    <w:basedOn w:val="a"/>
    <w:pPr>
      <w:spacing w:before="100" w:after="100"/>
      <w:ind w:firstLine="0"/>
      <w:jc w:val="left"/>
      <w:textAlignment w:val="auto"/>
    </w:pPr>
    <w:rPr>
      <w:color w:val="000000"/>
    </w:rPr>
  </w:style>
  <w:style w:type="paragraph" w:customStyle="1" w:styleId="cite-accessibility-label">
    <w:name w:val="cite-accessibility-label"/>
    <w:basedOn w:val="a"/>
    <w:pPr>
      <w:spacing w:before="100" w:after="100"/>
      <w:ind w:firstLine="0"/>
      <w:jc w:val="left"/>
      <w:textAlignment w:val="auto"/>
    </w:pPr>
  </w:style>
  <w:style w:type="paragraph" w:customStyle="1" w:styleId="transparent">
    <w:name w:val="transparent"/>
    <w:basedOn w:val="a"/>
    <w:pPr>
      <w:spacing w:before="100" w:after="100"/>
      <w:ind w:firstLine="0"/>
      <w:jc w:val="left"/>
      <w:textAlignment w:val="auto"/>
    </w:pPr>
  </w:style>
  <w:style w:type="paragraph" w:customStyle="1" w:styleId="plainlinksneverexpand">
    <w:name w:val="plainlinksneverexpand"/>
    <w:basedOn w:val="a"/>
    <w:pPr>
      <w:spacing w:before="100" w:after="100"/>
      <w:ind w:firstLine="0"/>
      <w:jc w:val="left"/>
      <w:textAlignment w:val="auto"/>
    </w:pPr>
  </w:style>
  <w:style w:type="paragraph" w:customStyle="1" w:styleId="reflist">
    <w:name w:val="reflist"/>
    <w:basedOn w:val="a"/>
    <w:pPr>
      <w:ind w:firstLine="0"/>
      <w:jc w:val="left"/>
      <w:textAlignment w:val="auto"/>
    </w:pPr>
  </w:style>
  <w:style w:type="paragraph" w:customStyle="1" w:styleId="reflist1">
    <w:name w:val="reflist1"/>
    <w:basedOn w:val="a"/>
    <w:pPr>
      <w:ind w:firstLine="0"/>
      <w:jc w:val="left"/>
      <w:textAlignment w:val="auto"/>
    </w:pPr>
  </w:style>
  <w:style w:type="paragraph" w:customStyle="1" w:styleId="reflist2">
    <w:name w:val="reflist2"/>
    <w:basedOn w:val="a"/>
    <w:pPr>
      <w:ind w:firstLine="0"/>
      <w:jc w:val="left"/>
      <w:textAlignment w:val="auto"/>
    </w:pPr>
  </w:style>
  <w:style w:type="paragraph" w:customStyle="1" w:styleId="reflist3">
    <w:name w:val="reflist3"/>
    <w:basedOn w:val="a"/>
    <w:pPr>
      <w:ind w:firstLine="0"/>
      <w:jc w:val="left"/>
      <w:textAlignment w:val="auto"/>
    </w:pPr>
  </w:style>
  <w:style w:type="paragraph" w:customStyle="1" w:styleId="reflist4">
    <w:name w:val="reflist4"/>
    <w:basedOn w:val="a"/>
    <w:pPr>
      <w:ind w:firstLine="0"/>
      <w:jc w:val="left"/>
      <w:textAlignment w:val="auto"/>
    </w:pPr>
  </w:style>
  <w:style w:type="paragraph" w:customStyle="1" w:styleId="mw-dismissable-notice-body">
    <w:name w:val="mw-dismissable-notice-body"/>
    <w:basedOn w:val="a"/>
    <w:pPr>
      <w:spacing w:before="100" w:after="100"/>
      <w:ind w:firstLine="0"/>
      <w:jc w:val="left"/>
      <w:textAlignment w:val="auto"/>
    </w:pPr>
  </w:style>
  <w:style w:type="character" w:customStyle="1" w:styleId="reference">
    <w:name w:val="reference"/>
    <w:rPr>
      <w:sz w:val="19"/>
    </w:rPr>
  </w:style>
  <w:style w:type="character" w:customStyle="1" w:styleId="subcaption">
    <w:name w:val="subcaption"/>
  </w:style>
  <w:style w:type="paragraph" w:customStyle="1" w:styleId="play-btn-large1">
    <w:name w:val="play-btn-large1"/>
    <w:basedOn w:val="a"/>
    <w:pPr>
      <w:spacing w:after="100"/>
      <w:ind w:left="-525" w:firstLine="0"/>
      <w:jc w:val="left"/>
      <w:textAlignment w:val="auto"/>
    </w:pPr>
  </w:style>
  <w:style w:type="paragraph" w:customStyle="1" w:styleId="special-label1">
    <w:name w:val="special-label1"/>
    <w:basedOn w:val="a"/>
    <w:pPr>
      <w:spacing w:before="100" w:after="100"/>
      <w:ind w:firstLine="0"/>
      <w:jc w:val="left"/>
      <w:textAlignment w:val="auto"/>
    </w:pPr>
    <w:rPr>
      <w:color w:val="808080"/>
    </w:rPr>
  </w:style>
  <w:style w:type="paragraph" w:customStyle="1" w:styleId="special-query1">
    <w:name w:val="special-query1"/>
    <w:basedOn w:val="a"/>
    <w:pPr>
      <w:spacing w:before="100" w:after="100"/>
      <w:ind w:firstLine="0"/>
      <w:jc w:val="left"/>
      <w:textAlignment w:val="auto"/>
    </w:pPr>
    <w:rPr>
      <w:i/>
      <w:iCs/>
      <w:color w:val="000000"/>
    </w:rPr>
  </w:style>
  <w:style w:type="paragraph" w:customStyle="1" w:styleId="special-hover1">
    <w:name w:val="special-hover1"/>
    <w:basedOn w:val="a"/>
    <w:pPr>
      <w:shd w:val="clear" w:color="auto" w:fill="C0C0C0"/>
      <w:spacing w:before="100" w:after="100"/>
      <w:ind w:firstLine="0"/>
      <w:jc w:val="left"/>
      <w:textAlignment w:val="auto"/>
    </w:pPr>
  </w:style>
  <w:style w:type="paragraph" w:customStyle="1" w:styleId="special-label2">
    <w:name w:val="special-label2"/>
    <w:basedOn w:val="a"/>
    <w:pPr>
      <w:spacing w:before="100" w:after="100"/>
      <w:ind w:firstLine="0"/>
      <w:jc w:val="left"/>
      <w:textAlignment w:val="auto"/>
    </w:pPr>
    <w:rPr>
      <w:color w:val="FFFFFF"/>
    </w:rPr>
  </w:style>
  <w:style w:type="paragraph" w:customStyle="1" w:styleId="special-query2">
    <w:name w:val="special-query2"/>
    <w:basedOn w:val="a"/>
    <w:pPr>
      <w:spacing w:before="100" w:after="100"/>
      <w:ind w:firstLine="0"/>
      <w:jc w:val="left"/>
      <w:textAlignment w:val="auto"/>
    </w:pPr>
    <w:rPr>
      <w:color w:val="FFFFFF"/>
    </w:rPr>
  </w:style>
  <w:style w:type="paragraph" w:customStyle="1" w:styleId="uls-settings-trigger1">
    <w:name w:val="uls-settings-trigger1"/>
    <w:basedOn w:val="a"/>
    <w:pPr>
      <w:spacing w:before="100" w:after="100"/>
      <w:ind w:firstLine="0"/>
      <w:jc w:val="left"/>
      <w:textAlignment w:val="auto"/>
    </w:pPr>
  </w:style>
  <w:style w:type="paragraph" w:customStyle="1" w:styleId="uls-settings-trigger2">
    <w:name w:val="uls-settings-trigger2"/>
    <w:basedOn w:val="a"/>
    <w:pPr>
      <w:spacing w:before="45" w:after="100"/>
      <w:ind w:firstLine="0"/>
      <w:jc w:val="left"/>
      <w:textAlignment w:val="auto"/>
    </w:pPr>
  </w:style>
  <w:style w:type="paragraph" w:customStyle="1" w:styleId="mw-indicators1">
    <w:name w:val="mw-indicators1"/>
    <w:basedOn w:val="a"/>
    <w:pPr>
      <w:spacing w:before="100" w:after="100"/>
      <w:ind w:firstLine="0"/>
      <w:jc w:val="left"/>
      <w:textAlignment w:val="auto"/>
    </w:pPr>
    <w:rPr>
      <w:vanish/>
    </w:rPr>
  </w:style>
  <w:style w:type="paragraph" w:customStyle="1" w:styleId="ve-ui-surface1">
    <w:name w:val="ve-ui-surface1"/>
    <w:basedOn w:val="a"/>
    <w:pPr>
      <w:spacing w:before="100" w:after="100"/>
      <w:ind w:firstLine="0"/>
      <w:jc w:val="left"/>
      <w:textAlignment w:val="auto"/>
    </w:pPr>
    <w:rPr>
      <w:vanish/>
    </w:rPr>
  </w:style>
  <w:style w:type="paragraph" w:customStyle="1" w:styleId="ve-init-mw-desktoparticletarget-editablecontent1">
    <w:name w:val="ve-init-mw-desktoparticletarget-editablecontent1"/>
    <w:basedOn w:val="a"/>
    <w:pPr>
      <w:spacing w:before="100" w:after="100"/>
      <w:ind w:firstLine="0"/>
      <w:jc w:val="left"/>
      <w:textAlignment w:val="auto"/>
    </w:pPr>
    <w:rPr>
      <w:vanish/>
    </w:rPr>
  </w:style>
  <w:style w:type="paragraph" w:customStyle="1" w:styleId="ve-ui-surface2">
    <w:name w:val="ve-ui-surface2"/>
    <w:basedOn w:val="a"/>
    <w:pPr>
      <w:spacing w:before="100" w:after="100"/>
      <w:ind w:firstLine="0"/>
      <w:jc w:val="left"/>
      <w:textAlignment w:val="auto"/>
    </w:pPr>
  </w:style>
  <w:style w:type="paragraph" w:customStyle="1" w:styleId="special-query3">
    <w:name w:val="special-query3"/>
    <w:basedOn w:val="a"/>
    <w:pPr>
      <w:spacing w:before="100" w:after="100"/>
      <w:ind w:firstLine="0"/>
      <w:jc w:val="left"/>
      <w:textAlignment w:val="auto"/>
    </w:pPr>
  </w:style>
  <w:style w:type="paragraph" w:customStyle="1" w:styleId="uls-trigger1">
    <w:name w:val="uls-trigger1"/>
    <w:basedOn w:val="a"/>
    <w:pPr>
      <w:spacing w:before="100" w:after="100"/>
      <w:ind w:firstLine="0"/>
      <w:jc w:val="left"/>
      <w:textAlignment w:val="auto"/>
    </w:pPr>
  </w:style>
  <w:style w:type="paragraph" w:customStyle="1" w:styleId="uls-trigger2">
    <w:name w:val="uls-trigger2"/>
    <w:basedOn w:val="a"/>
    <w:pPr>
      <w:spacing w:before="100" w:after="100"/>
      <w:ind w:firstLine="0"/>
      <w:jc w:val="left"/>
      <w:textAlignment w:val="auto"/>
    </w:pPr>
  </w:style>
  <w:style w:type="paragraph" w:customStyle="1" w:styleId="mw-mmv-view-expanded1">
    <w:name w:val="mw-mmv-view-expanded1"/>
    <w:basedOn w:val="a"/>
    <w:pPr>
      <w:spacing w:before="100" w:after="100"/>
      <w:ind w:firstLine="0"/>
      <w:jc w:val="left"/>
      <w:textAlignment w:val="auto"/>
    </w:pPr>
  </w:style>
  <w:style w:type="paragraph" w:customStyle="1" w:styleId="mw-mmv-view-config1">
    <w:name w:val="mw-mmv-view-config1"/>
    <w:basedOn w:val="a"/>
    <w:pPr>
      <w:spacing w:before="100" w:after="100"/>
      <w:ind w:firstLine="0"/>
      <w:jc w:val="left"/>
      <w:textAlignment w:val="auto"/>
    </w:pPr>
  </w:style>
  <w:style w:type="paragraph" w:customStyle="1" w:styleId="mw-empty-li1">
    <w:name w:val="mw-empty-li1"/>
    <w:basedOn w:val="a"/>
    <w:pPr>
      <w:spacing w:before="100" w:after="100"/>
      <w:ind w:firstLine="0"/>
      <w:jc w:val="left"/>
      <w:textAlignment w:val="auto"/>
    </w:pPr>
    <w:rPr>
      <w:vanish/>
    </w:rPr>
  </w:style>
  <w:style w:type="character" w:customStyle="1" w:styleId="subcaption1">
    <w:name w:val="subcaption1"/>
    <w:rPr>
      <w:sz w:val="19"/>
    </w:rPr>
  </w:style>
  <w:style w:type="paragraph" w:customStyle="1" w:styleId="imbox1">
    <w:name w:val="imbox1"/>
    <w:basedOn w:val="a"/>
    <w:pPr>
      <w:ind w:left="-120" w:right="-120" w:firstLine="0"/>
      <w:jc w:val="left"/>
      <w:textAlignment w:val="auto"/>
    </w:pPr>
  </w:style>
  <w:style w:type="paragraph" w:customStyle="1" w:styleId="imbox2">
    <w:name w:val="imbox2"/>
    <w:basedOn w:val="a"/>
    <w:pPr>
      <w:spacing w:before="60" w:after="60"/>
      <w:ind w:left="60" w:right="60" w:firstLine="0"/>
      <w:jc w:val="left"/>
      <w:textAlignment w:val="auto"/>
    </w:pPr>
  </w:style>
  <w:style w:type="paragraph" w:customStyle="1" w:styleId="tmbox1">
    <w:name w:val="tmbox1"/>
    <w:basedOn w:val="a"/>
    <w:pPr>
      <w:spacing w:before="30" w:after="30"/>
      <w:ind w:firstLine="0"/>
      <w:jc w:val="left"/>
      <w:textAlignment w:val="auto"/>
    </w:pPr>
  </w:style>
  <w:style w:type="paragraph" w:customStyle="1" w:styleId="ambox-text-small1">
    <w:name w:val="ambox-text-small1"/>
    <w:basedOn w:val="a"/>
    <w:pPr>
      <w:spacing w:before="100" w:after="100"/>
      <w:ind w:firstLine="0"/>
      <w:jc w:val="left"/>
      <w:textAlignment w:val="auto"/>
    </w:pPr>
    <w:rPr>
      <w:sz w:val="20"/>
      <w:szCs w:val="20"/>
    </w:rPr>
  </w:style>
  <w:style w:type="paragraph" w:customStyle="1" w:styleId="toclevel-21">
    <w:name w:val="toclevel-21"/>
    <w:basedOn w:val="a"/>
    <w:pPr>
      <w:spacing w:before="100" w:after="100"/>
      <w:ind w:firstLine="0"/>
      <w:jc w:val="left"/>
      <w:textAlignment w:val="auto"/>
    </w:pPr>
    <w:rPr>
      <w:vanish/>
    </w:rPr>
  </w:style>
  <w:style w:type="paragraph" w:customStyle="1" w:styleId="toclevel-31">
    <w:name w:val="toclevel-31"/>
    <w:basedOn w:val="a"/>
    <w:pPr>
      <w:spacing w:before="100" w:after="100"/>
      <w:ind w:firstLine="0"/>
      <w:jc w:val="left"/>
      <w:textAlignment w:val="auto"/>
    </w:pPr>
    <w:rPr>
      <w:vanish/>
    </w:rPr>
  </w:style>
  <w:style w:type="paragraph" w:customStyle="1" w:styleId="toclevel-41">
    <w:name w:val="toclevel-41"/>
    <w:basedOn w:val="a"/>
    <w:pPr>
      <w:spacing w:before="100" w:after="100"/>
      <w:ind w:firstLine="0"/>
      <w:jc w:val="left"/>
      <w:textAlignment w:val="auto"/>
    </w:pPr>
    <w:rPr>
      <w:vanish/>
    </w:rPr>
  </w:style>
  <w:style w:type="paragraph" w:customStyle="1" w:styleId="toclevel-51">
    <w:name w:val="toclevel-51"/>
    <w:basedOn w:val="a"/>
    <w:pPr>
      <w:spacing w:before="100" w:after="100"/>
      <w:ind w:firstLine="0"/>
      <w:jc w:val="left"/>
      <w:textAlignment w:val="auto"/>
    </w:pPr>
    <w:rPr>
      <w:vanish/>
    </w:rPr>
  </w:style>
  <w:style w:type="paragraph" w:customStyle="1" w:styleId="toclevel-61">
    <w:name w:val="toclevel-61"/>
    <w:basedOn w:val="a"/>
    <w:pPr>
      <w:spacing w:before="100" w:after="100"/>
      <w:ind w:firstLine="0"/>
      <w:jc w:val="left"/>
      <w:textAlignment w:val="auto"/>
    </w:pPr>
    <w:rPr>
      <w:vanish/>
    </w:rPr>
  </w:style>
  <w:style w:type="paragraph" w:customStyle="1" w:styleId="toclevel-71">
    <w:name w:val="toclevel-71"/>
    <w:basedOn w:val="a"/>
    <w:pPr>
      <w:spacing w:before="100" w:after="100"/>
      <w:ind w:firstLine="0"/>
      <w:jc w:val="left"/>
      <w:textAlignment w:val="auto"/>
    </w:pPr>
    <w:rPr>
      <w:vanish/>
    </w:rPr>
  </w:style>
  <w:style w:type="paragraph" w:customStyle="1" w:styleId="tocnumber1">
    <w:name w:val="tocnumber1"/>
    <w:basedOn w:val="a"/>
    <w:pPr>
      <w:spacing w:before="100" w:after="100"/>
      <w:ind w:firstLine="0"/>
      <w:jc w:val="left"/>
      <w:textAlignment w:val="auto"/>
    </w:pPr>
    <w:rPr>
      <w:vanish/>
    </w:rPr>
  </w:style>
  <w:style w:type="paragraph" w:customStyle="1" w:styleId="floatleft1">
    <w:name w:val="floatleft1"/>
    <w:basedOn w:val="a"/>
    <w:pPr>
      <w:spacing w:before="30" w:after="30"/>
      <w:ind w:left="30" w:right="30" w:firstLine="0"/>
      <w:jc w:val="left"/>
      <w:textAlignment w:val="center"/>
    </w:pPr>
  </w:style>
  <w:style w:type="paragraph" w:customStyle="1" w:styleId="image1">
    <w:name w:val="image1"/>
    <w:basedOn w:val="a"/>
    <w:pPr>
      <w:ind w:firstLine="0"/>
      <w:jc w:val="left"/>
      <w:textAlignment w:val="auto"/>
    </w:pPr>
  </w:style>
  <w:style w:type="paragraph" w:customStyle="1" w:styleId="geo-dec1">
    <w:name w:val="geo-dec1"/>
    <w:basedOn w:val="a"/>
    <w:pPr>
      <w:spacing w:before="100" w:after="100"/>
      <w:ind w:firstLine="0"/>
      <w:jc w:val="left"/>
      <w:textAlignment w:val="auto"/>
    </w:pPr>
  </w:style>
  <w:style w:type="paragraph" w:customStyle="1" w:styleId="geo-dms1">
    <w:name w:val="geo-dms1"/>
    <w:basedOn w:val="a"/>
    <w:pPr>
      <w:spacing w:before="100" w:after="100"/>
      <w:ind w:firstLine="0"/>
      <w:jc w:val="left"/>
      <w:textAlignment w:val="auto"/>
    </w:pPr>
  </w:style>
  <w:style w:type="paragraph" w:customStyle="1" w:styleId="geo-dms2">
    <w:name w:val="geo-dms2"/>
    <w:basedOn w:val="a"/>
    <w:pPr>
      <w:spacing w:before="100" w:after="100"/>
      <w:ind w:firstLine="0"/>
      <w:jc w:val="left"/>
      <w:textAlignment w:val="auto"/>
    </w:pPr>
    <w:rPr>
      <w:vanish/>
    </w:rPr>
  </w:style>
  <w:style w:type="paragraph" w:customStyle="1" w:styleId="geo-dec2">
    <w:name w:val="geo-dec2"/>
    <w:basedOn w:val="a"/>
    <w:pPr>
      <w:spacing w:before="100" w:after="100"/>
      <w:ind w:firstLine="0"/>
      <w:jc w:val="left"/>
      <w:textAlignment w:val="auto"/>
    </w:pPr>
    <w:rPr>
      <w:vanish/>
    </w:rPr>
  </w:style>
  <w:style w:type="paragraph" w:customStyle="1" w:styleId="mw-dismissable-notice-body1">
    <w:name w:val="mw-dismissable-notice-body1"/>
    <w:basedOn w:val="a"/>
    <w:pPr>
      <w:spacing w:before="100" w:after="100"/>
      <w:ind w:right="1200" w:firstLine="0"/>
      <w:jc w:val="left"/>
      <w:textAlignment w:val="auto"/>
    </w:pPr>
  </w:style>
  <w:style w:type="paragraph" w:customStyle="1" w:styleId="navbox-title1">
    <w:name w:val="navbox-title1"/>
    <w:basedOn w:val="a"/>
    <w:pPr>
      <w:shd w:val="clear" w:color="auto" w:fill="DDDDFF"/>
      <w:spacing w:before="100" w:after="100" w:line="360" w:lineRule="atLeast"/>
      <w:ind w:firstLine="0"/>
      <w:jc w:val="center"/>
      <w:textAlignment w:val="auto"/>
    </w:pPr>
  </w:style>
  <w:style w:type="paragraph" w:customStyle="1" w:styleId="navbox-group1">
    <w:name w:val="navbox-group1"/>
    <w:basedOn w:val="a"/>
    <w:pPr>
      <w:shd w:val="clear" w:color="auto" w:fill="E6E6FF"/>
      <w:spacing w:before="100" w:after="100" w:line="360" w:lineRule="atLeast"/>
      <w:ind w:firstLine="0"/>
      <w:jc w:val="center"/>
      <w:textAlignment w:val="auto"/>
    </w:pPr>
  </w:style>
  <w:style w:type="paragraph" w:customStyle="1" w:styleId="navbox-abovebelow1">
    <w:name w:val="navbox-abovebelow1"/>
    <w:basedOn w:val="a"/>
    <w:pPr>
      <w:shd w:val="clear" w:color="auto" w:fill="E6E6FF"/>
      <w:spacing w:before="100" w:after="100" w:line="360" w:lineRule="atLeast"/>
      <w:ind w:firstLine="0"/>
      <w:jc w:val="center"/>
      <w:textAlignment w:val="auto"/>
    </w:pPr>
  </w:style>
  <w:style w:type="paragraph" w:customStyle="1" w:styleId="navbox1">
    <w:name w:val="navbox1"/>
    <w:basedOn w:val="a"/>
    <w:pPr>
      <w:pBdr>
        <w:top w:val="single" w:sz="6" w:space="1" w:color="AAAAAA"/>
        <w:left w:val="single" w:sz="6" w:space="1" w:color="AAAAAA"/>
        <w:bottom w:val="single" w:sz="6" w:space="1" w:color="AAAAAA"/>
        <w:right w:val="single" w:sz="6" w:space="1" w:color="AAAAAA"/>
      </w:pBdr>
      <w:shd w:val="clear" w:color="auto" w:fill="FDFDFD"/>
      <w:spacing w:after="100"/>
      <w:ind w:firstLine="0"/>
      <w:jc w:val="center"/>
      <w:textAlignment w:val="auto"/>
    </w:pPr>
    <w:rPr>
      <w:sz w:val="21"/>
      <w:szCs w:val="21"/>
    </w:rPr>
  </w:style>
  <w:style w:type="paragraph" w:customStyle="1" w:styleId="navbar1">
    <w:name w:val="navbar1"/>
    <w:basedOn w:val="a"/>
    <w:pPr>
      <w:spacing w:before="100" w:after="100"/>
      <w:ind w:firstLine="0"/>
      <w:jc w:val="left"/>
      <w:textAlignment w:val="auto"/>
    </w:pPr>
  </w:style>
  <w:style w:type="paragraph" w:customStyle="1" w:styleId="navbar2">
    <w:name w:val="navbar2"/>
    <w:basedOn w:val="a"/>
    <w:pPr>
      <w:spacing w:before="100" w:after="100"/>
      <w:ind w:firstLine="0"/>
      <w:jc w:val="left"/>
      <w:textAlignment w:val="auto"/>
    </w:pPr>
  </w:style>
  <w:style w:type="paragraph" w:customStyle="1" w:styleId="navbar3">
    <w:name w:val="navbar3"/>
    <w:basedOn w:val="a"/>
    <w:pPr>
      <w:spacing w:before="100" w:after="100"/>
      <w:ind w:right="120" w:firstLine="0"/>
      <w:jc w:val="left"/>
      <w:textAlignment w:val="auto"/>
    </w:pPr>
    <w:rPr>
      <w:sz w:val="21"/>
      <w:szCs w:val="21"/>
    </w:rPr>
  </w:style>
  <w:style w:type="paragraph" w:customStyle="1" w:styleId="collapsebutton1">
    <w:name w:val="collapsebutton1"/>
    <w:basedOn w:val="a"/>
    <w:pPr>
      <w:spacing w:before="100" w:after="100"/>
      <w:ind w:left="120" w:firstLine="0"/>
      <w:jc w:val="right"/>
      <w:textAlignment w:val="auto"/>
    </w:pPr>
  </w:style>
  <w:style w:type="paragraph" w:customStyle="1" w:styleId="selflink1">
    <w:name w:val="selflink1"/>
    <w:basedOn w:val="a"/>
    <w:pPr>
      <w:spacing w:before="100" w:after="100"/>
      <w:ind w:firstLine="0"/>
      <w:jc w:val="left"/>
      <w:textAlignment w:val="auto"/>
    </w:pPr>
  </w:style>
  <w:style w:type="paragraph" w:customStyle="1" w:styleId="mbox-image1">
    <w:name w:val="mbox-image1"/>
    <w:basedOn w:val="a"/>
    <w:pPr>
      <w:spacing w:before="100" w:after="100"/>
      <w:ind w:firstLine="0"/>
      <w:jc w:val="left"/>
      <w:textAlignment w:val="auto"/>
    </w:pPr>
    <w:rPr>
      <w:vanish/>
    </w:rPr>
  </w:style>
  <w:style w:type="paragraph" w:customStyle="1" w:styleId="collapse-refs-p1">
    <w:name w:val="collapse-refs-p1"/>
    <w:basedOn w:val="a"/>
    <w:pPr>
      <w:spacing w:before="240" w:after="240"/>
      <w:ind w:left="480" w:right="480" w:firstLine="0"/>
      <w:jc w:val="left"/>
      <w:textAlignment w:val="auto"/>
    </w:pPr>
    <w:rPr>
      <w:vanish/>
      <w:sz w:val="19"/>
      <w:szCs w:val="19"/>
    </w:rPr>
  </w:style>
  <w:style w:type="paragraph" w:customStyle="1" w:styleId="collapse-refs-p2">
    <w:name w:val="collapse-refs-p2"/>
    <w:basedOn w:val="a"/>
    <w:pPr>
      <w:spacing w:before="240" w:after="240"/>
      <w:ind w:left="480" w:right="480" w:firstLine="0"/>
      <w:jc w:val="left"/>
      <w:textAlignment w:val="auto"/>
    </w:pPr>
    <w:rPr>
      <w:vanish/>
      <w:sz w:val="19"/>
      <w:szCs w:val="19"/>
    </w:rPr>
  </w:style>
  <w:style w:type="paragraph" w:customStyle="1" w:styleId="collapse-refs-p3">
    <w:name w:val="collapse-refs-p3"/>
    <w:basedOn w:val="a"/>
    <w:pPr>
      <w:spacing w:before="240" w:after="240"/>
      <w:ind w:left="480" w:right="480" w:firstLine="0"/>
      <w:jc w:val="left"/>
      <w:textAlignment w:val="auto"/>
    </w:pPr>
    <w:rPr>
      <w:vanish/>
      <w:sz w:val="19"/>
      <w:szCs w:val="19"/>
    </w:rPr>
  </w:style>
  <w:style w:type="paragraph" w:customStyle="1" w:styleId="collapse-refs-p4">
    <w:name w:val="collapse-refs-p4"/>
    <w:basedOn w:val="a"/>
    <w:pPr>
      <w:spacing w:before="240" w:after="240"/>
      <w:ind w:left="480" w:right="480" w:firstLine="0"/>
      <w:jc w:val="left"/>
      <w:textAlignment w:val="auto"/>
    </w:pPr>
    <w:rPr>
      <w:vanish/>
      <w:sz w:val="19"/>
      <w:szCs w:val="19"/>
    </w:rPr>
  </w:style>
  <w:style w:type="paragraph" w:customStyle="1" w:styleId="collapse-refs-p5">
    <w:name w:val="collapse-refs-p5"/>
    <w:basedOn w:val="a"/>
    <w:pPr>
      <w:spacing w:before="240" w:after="240"/>
      <w:ind w:left="480" w:right="480" w:firstLine="0"/>
      <w:jc w:val="left"/>
      <w:textAlignment w:val="auto"/>
    </w:pPr>
    <w:rPr>
      <w:vanish/>
      <w:sz w:val="19"/>
      <w:szCs w:val="19"/>
    </w:rPr>
  </w:style>
  <w:style w:type="character" w:customStyle="1" w:styleId="collapsebutton2">
    <w:name w:val="collapsebutton2"/>
  </w:style>
  <w:style w:type="paragraph" w:customStyle="1" w:styleId="1b">
    <w:name w:val="заголовок 1"/>
    <w:basedOn w:val="a"/>
    <w:next w:val="a"/>
    <w:pPr>
      <w:keepNext/>
      <w:tabs>
        <w:tab w:val="left" w:pos="10065"/>
      </w:tabs>
      <w:autoSpaceDE w:val="0"/>
      <w:ind w:firstLine="720"/>
      <w:jc w:val="left"/>
      <w:textAlignment w:val="auto"/>
      <w:outlineLvl w:val="0"/>
    </w:pPr>
    <w:rPr>
      <w:sz w:val="28"/>
      <w:szCs w:val="28"/>
    </w:rPr>
  </w:style>
  <w:style w:type="paragraph" w:customStyle="1" w:styleId="afff4">
    <w:name w:val="Табличный"/>
    <w:basedOn w:val="a"/>
    <w:pPr>
      <w:keepNext/>
      <w:widowControl w:val="0"/>
      <w:spacing w:before="60" w:after="60"/>
      <w:ind w:firstLine="0"/>
      <w:jc w:val="center"/>
      <w:textAlignment w:val="auto"/>
    </w:pPr>
    <w:rPr>
      <w:b/>
      <w:sz w:val="22"/>
      <w:szCs w:val="20"/>
    </w:rPr>
  </w:style>
  <w:style w:type="paragraph" w:customStyle="1" w:styleId="101">
    <w:name w:val="Табличный_слева_10"/>
    <w:basedOn w:val="a"/>
    <w:pPr>
      <w:ind w:firstLine="0"/>
      <w:jc w:val="left"/>
      <w:textAlignment w:val="auto"/>
    </w:pPr>
    <w:rPr>
      <w:sz w:val="20"/>
    </w:rPr>
  </w:style>
  <w:style w:type="character" w:customStyle="1" w:styleId="ConsPlusNormal0">
    <w:name w:val="ConsPlusNormal Знак"/>
    <w:rPr>
      <w:rFonts w:ascii="Times New Roman" w:hAnsi="Times New Roman"/>
      <w:sz w:val="28"/>
      <w:szCs w:val="28"/>
    </w:rPr>
  </w:style>
  <w:style w:type="paragraph" w:customStyle="1" w:styleId="afff5">
    <w:name w:val="Знак Знак"/>
    <w:basedOn w:val="a"/>
    <w:pPr>
      <w:spacing w:before="100" w:after="100"/>
      <w:ind w:firstLine="0"/>
      <w:jc w:val="left"/>
      <w:textAlignment w:val="auto"/>
    </w:pPr>
    <w:rPr>
      <w:rFonts w:ascii="Tahoma" w:hAnsi="Tahoma" w:cs="Tahoma"/>
      <w:sz w:val="20"/>
      <w:szCs w:val="20"/>
      <w:lang w:val="en-US" w:eastAsia="en-US"/>
    </w:rPr>
  </w:style>
  <w:style w:type="paragraph" w:customStyle="1" w:styleId="110">
    <w:name w:val="Стиль11"/>
    <w:basedOn w:val="10"/>
    <w:pPr>
      <w:keepLines/>
      <w:spacing w:before="120" w:after="120"/>
      <w:jc w:val="left"/>
      <w:textAlignment w:val="auto"/>
    </w:pPr>
    <w:rPr>
      <w:rFonts w:ascii="Times New Roman" w:hAnsi="Times New Roman" w:cs="Times New Roman"/>
      <w:bCs w:val="0"/>
      <w:caps/>
      <w:sz w:val="24"/>
      <w:szCs w:val="28"/>
    </w:rPr>
  </w:style>
  <w:style w:type="paragraph" w:customStyle="1" w:styleId="120">
    <w:name w:val="Стиль12"/>
    <w:basedOn w:val="20"/>
    <w:pPr>
      <w:spacing w:before="240" w:after="60"/>
      <w:jc w:val="left"/>
      <w:textAlignment w:val="auto"/>
    </w:pPr>
    <w:rPr>
      <w:rFonts w:ascii="Times New Roman" w:eastAsia="TimesNewRomanPSMT" w:hAnsi="Times New Roman" w:cs="Times New Roman"/>
      <w:b/>
      <w:bCs/>
      <w:spacing w:val="0"/>
      <w:w w:val="100"/>
      <w:sz w:val="24"/>
    </w:rPr>
  </w:style>
  <w:style w:type="paragraph" w:customStyle="1" w:styleId="42">
    <w:name w:val="Стиль4"/>
    <w:basedOn w:val="3"/>
    <w:pPr>
      <w:keepLines w:val="0"/>
      <w:spacing w:before="0"/>
      <w:jc w:val="both"/>
    </w:pPr>
    <w:rPr>
      <w:rFonts w:ascii="Times New Roman" w:hAnsi="Times New Roman"/>
      <w:bCs w:val="0"/>
      <w:color w:val="auto"/>
    </w:rPr>
  </w:style>
  <w:style w:type="paragraph" w:customStyle="1" w:styleId="51">
    <w:name w:val="Стиль5"/>
    <w:basedOn w:val="3"/>
    <w:pPr>
      <w:keepLines w:val="0"/>
      <w:spacing w:before="0"/>
      <w:jc w:val="both"/>
    </w:pPr>
    <w:rPr>
      <w:rFonts w:ascii="Times New Roman" w:hAnsi="Times New Roman"/>
      <w:bCs w:val="0"/>
      <w:color w:val="auto"/>
    </w:rPr>
  </w:style>
  <w:style w:type="paragraph" w:customStyle="1" w:styleId="60">
    <w:name w:val="Стиль6"/>
    <w:basedOn w:val="3"/>
    <w:pPr>
      <w:keepLines w:val="0"/>
      <w:spacing w:before="0"/>
      <w:jc w:val="both"/>
    </w:pPr>
    <w:rPr>
      <w:rFonts w:ascii="Times New Roman" w:hAnsi="Times New Roman"/>
      <w:bCs w:val="0"/>
      <w:color w:val="auto"/>
    </w:rPr>
  </w:style>
  <w:style w:type="paragraph" w:customStyle="1" w:styleId="70">
    <w:name w:val="Стиль7"/>
    <w:basedOn w:val="3"/>
    <w:pPr>
      <w:keepLines w:val="0"/>
      <w:spacing w:before="0"/>
      <w:jc w:val="both"/>
    </w:pPr>
    <w:rPr>
      <w:rFonts w:ascii="Times New Roman" w:hAnsi="Times New Roman"/>
      <w:bCs w:val="0"/>
      <w:color w:val="auto"/>
    </w:rPr>
  </w:style>
  <w:style w:type="paragraph" w:customStyle="1" w:styleId="8">
    <w:name w:val="Стиль8"/>
    <w:basedOn w:val="3"/>
    <w:pPr>
      <w:keepLines w:val="0"/>
      <w:spacing w:before="0"/>
      <w:jc w:val="both"/>
    </w:pPr>
    <w:rPr>
      <w:rFonts w:ascii="Times New Roman" w:hAnsi="Times New Roman"/>
      <w:bCs w:val="0"/>
      <w:color w:val="auto"/>
    </w:rPr>
  </w:style>
  <w:style w:type="paragraph" w:customStyle="1" w:styleId="90">
    <w:name w:val="Стиль9"/>
    <w:basedOn w:val="3"/>
    <w:pPr>
      <w:keepLines w:val="0"/>
      <w:spacing w:before="0"/>
      <w:jc w:val="both"/>
    </w:pPr>
    <w:rPr>
      <w:rFonts w:ascii="Times New Roman" w:hAnsi="Times New Roman"/>
      <w:bCs w:val="0"/>
      <w:color w:val="auto"/>
    </w:rPr>
  </w:style>
  <w:style w:type="paragraph" w:customStyle="1" w:styleId="102">
    <w:name w:val="Стиль10"/>
    <w:basedOn w:val="3"/>
    <w:pPr>
      <w:keepLines w:val="0"/>
      <w:spacing w:before="0"/>
      <w:jc w:val="both"/>
    </w:pPr>
    <w:rPr>
      <w:rFonts w:ascii="Times New Roman" w:hAnsi="Times New Roman"/>
      <w:bCs w:val="0"/>
      <w:color w:val="auto"/>
    </w:rPr>
  </w:style>
  <w:style w:type="paragraph" w:customStyle="1" w:styleId="130">
    <w:name w:val="Стиль13"/>
    <w:basedOn w:val="3"/>
    <w:pPr>
      <w:keepLines w:val="0"/>
      <w:spacing w:before="0"/>
      <w:jc w:val="both"/>
    </w:pPr>
    <w:rPr>
      <w:rFonts w:ascii="Times New Roman" w:hAnsi="Times New Roman"/>
      <w:bCs w:val="0"/>
      <w:color w:val="auto"/>
    </w:rPr>
  </w:style>
  <w:style w:type="paragraph" w:customStyle="1" w:styleId="140">
    <w:name w:val="Стиль14"/>
    <w:basedOn w:val="3"/>
    <w:pPr>
      <w:keepLines w:val="0"/>
      <w:spacing w:before="0"/>
      <w:jc w:val="both"/>
    </w:pPr>
    <w:rPr>
      <w:rFonts w:ascii="Times New Roman" w:hAnsi="Times New Roman"/>
      <w:bCs w:val="0"/>
      <w:color w:val="auto"/>
    </w:rPr>
  </w:style>
  <w:style w:type="paragraph" w:customStyle="1" w:styleId="150">
    <w:name w:val="Стиль15"/>
    <w:basedOn w:val="3"/>
    <w:pPr>
      <w:keepLines w:val="0"/>
      <w:spacing w:before="0"/>
      <w:jc w:val="both"/>
    </w:pPr>
    <w:rPr>
      <w:rFonts w:ascii="Times New Roman" w:hAnsi="Times New Roman"/>
      <w:bCs w:val="0"/>
      <w:color w:val="auto"/>
    </w:rPr>
  </w:style>
  <w:style w:type="paragraph" w:customStyle="1" w:styleId="160">
    <w:name w:val="Стиль16"/>
    <w:basedOn w:val="3"/>
    <w:pPr>
      <w:keepLines w:val="0"/>
      <w:spacing w:before="0"/>
      <w:jc w:val="both"/>
    </w:pPr>
    <w:rPr>
      <w:rFonts w:ascii="Times New Roman" w:hAnsi="Times New Roman"/>
      <w:bCs w:val="0"/>
      <w:color w:val="auto"/>
    </w:rPr>
  </w:style>
  <w:style w:type="paragraph" w:customStyle="1" w:styleId="170">
    <w:name w:val="Стиль17"/>
    <w:basedOn w:val="3"/>
    <w:pPr>
      <w:keepLines w:val="0"/>
      <w:spacing w:before="0"/>
      <w:jc w:val="both"/>
    </w:pPr>
    <w:rPr>
      <w:rFonts w:ascii="Times New Roman" w:hAnsi="Times New Roman"/>
      <w:bCs w:val="0"/>
      <w:color w:val="auto"/>
    </w:rPr>
  </w:style>
  <w:style w:type="paragraph" w:customStyle="1" w:styleId="180">
    <w:name w:val="Стиль18"/>
    <w:basedOn w:val="3"/>
    <w:pPr>
      <w:keepLines w:val="0"/>
      <w:spacing w:before="0"/>
      <w:jc w:val="both"/>
    </w:pPr>
    <w:rPr>
      <w:rFonts w:ascii="Times New Roman" w:hAnsi="Times New Roman"/>
      <w:bCs w:val="0"/>
      <w:color w:val="auto"/>
    </w:rPr>
  </w:style>
  <w:style w:type="paragraph" w:customStyle="1" w:styleId="190">
    <w:name w:val="Стиль19"/>
    <w:basedOn w:val="3"/>
    <w:pPr>
      <w:keepLines w:val="0"/>
      <w:spacing w:before="0"/>
      <w:jc w:val="both"/>
    </w:pPr>
    <w:rPr>
      <w:rFonts w:ascii="Times New Roman" w:hAnsi="Times New Roman"/>
      <w:bCs w:val="0"/>
      <w:color w:val="auto"/>
    </w:rPr>
  </w:style>
  <w:style w:type="paragraph" w:customStyle="1" w:styleId="200">
    <w:name w:val="Стиль20"/>
    <w:basedOn w:val="3"/>
    <w:pPr>
      <w:keepLines w:val="0"/>
      <w:spacing w:before="0"/>
      <w:jc w:val="both"/>
    </w:pPr>
    <w:rPr>
      <w:rFonts w:ascii="Times New Roman" w:hAnsi="Times New Roman"/>
      <w:bCs w:val="0"/>
      <w:color w:val="auto"/>
    </w:rPr>
  </w:style>
  <w:style w:type="paragraph" w:customStyle="1" w:styleId="210">
    <w:name w:val="Стиль21"/>
    <w:basedOn w:val="3"/>
    <w:pPr>
      <w:keepLines w:val="0"/>
      <w:spacing w:before="0"/>
      <w:jc w:val="both"/>
    </w:pPr>
    <w:rPr>
      <w:rFonts w:ascii="Times New Roman" w:hAnsi="Times New Roman"/>
      <w:bCs w:val="0"/>
      <w:color w:val="auto"/>
    </w:rPr>
  </w:style>
  <w:style w:type="paragraph" w:customStyle="1" w:styleId="220">
    <w:name w:val="Стиль22"/>
    <w:basedOn w:val="20"/>
    <w:pPr>
      <w:spacing w:before="240" w:after="60"/>
      <w:jc w:val="left"/>
      <w:textAlignment w:val="auto"/>
    </w:pPr>
    <w:rPr>
      <w:rFonts w:ascii="Times New Roman" w:hAnsi="Times New Roman" w:cs="Times New Roman"/>
      <w:b/>
      <w:spacing w:val="0"/>
      <w:w w:val="100"/>
      <w:sz w:val="24"/>
    </w:rPr>
  </w:style>
  <w:style w:type="paragraph" w:customStyle="1" w:styleId="230">
    <w:name w:val="Стиль23"/>
    <w:basedOn w:val="20"/>
    <w:pPr>
      <w:spacing w:before="240" w:after="60"/>
      <w:jc w:val="left"/>
      <w:textAlignment w:val="auto"/>
    </w:pPr>
    <w:rPr>
      <w:rFonts w:ascii="Times New Roman" w:hAnsi="Times New Roman" w:cs="Times New Roman"/>
      <w:b/>
      <w:spacing w:val="0"/>
      <w:w w:val="100"/>
      <w:sz w:val="24"/>
    </w:rPr>
  </w:style>
  <w:style w:type="paragraph" w:customStyle="1" w:styleId="240">
    <w:name w:val="Стиль24"/>
    <w:basedOn w:val="20"/>
    <w:pPr>
      <w:spacing w:before="240" w:after="60"/>
      <w:jc w:val="left"/>
      <w:textAlignment w:val="auto"/>
    </w:pPr>
    <w:rPr>
      <w:rFonts w:ascii="Times New Roman" w:hAnsi="Times New Roman" w:cs="Times New Roman"/>
      <w:b/>
      <w:spacing w:val="0"/>
      <w:w w:val="100"/>
      <w:sz w:val="24"/>
    </w:rPr>
  </w:style>
  <w:style w:type="paragraph" w:customStyle="1" w:styleId="250">
    <w:name w:val="Стиль25"/>
    <w:basedOn w:val="20"/>
    <w:pPr>
      <w:spacing w:before="240" w:after="60"/>
      <w:jc w:val="both"/>
      <w:textAlignment w:val="auto"/>
    </w:pPr>
    <w:rPr>
      <w:rFonts w:ascii="Times New Roman" w:hAnsi="Times New Roman" w:cs="Times New Roman"/>
      <w:b/>
      <w:spacing w:val="0"/>
      <w:w w:val="100"/>
      <w:sz w:val="24"/>
    </w:rPr>
  </w:style>
  <w:style w:type="paragraph" w:customStyle="1" w:styleId="260">
    <w:name w:val="Стиль26"/>
    <w:basedOn w:val="20"/>
    <w:pPr>
      <w:spacing w:before="240" w:after="60"/>
      <w:jc w:val="left"/>
      <w:textAlignment w:val="auto"/>
    </w:pPr>
    <w:rPr>
      <w:rFonts w:ascii="Times New Roman" w:hAnsi="Times New Roman" w:cs="Times New Roman"/>
      <w:b/>
      <w:spacing w:val="0"/>
      <w:w w:val="100"/>
      <w:sz w:val="24"/>
    </w:rPr>
  </w:style>
  <w:style w:type="paragraph" w:customStyle="1" w:styleId="270">
    <w:name w:val="Стиль27"/>
    <w:basedOn w:val="3"/>
    <w:pPr>
      <w:keepLines w:val="0"/>
      <w:spacing w:before="0"/>
      <w:jc w:val="right"/>
    </w:pPr>
    <w:rPr>
      <w:rFonts w:ascii="Times New Roman" w:hAnsi="Times New Roman"/>
      <w:bCs w:val="0"/>
      <w:color w:val="auto"/>
    </w:rPr>
  </w:style>
  <w:style w:type="paragraph" w:customStyle="1" w:styleId="280">
    <w:name w:val="Стиль28"/>
    <w:basedOn w:val="3"/>
    <w:pPr>
      <w:keepLines w:val="0"/>
      <w:spacing w:before="0"/>
      <w:jc w:val="right"/>
    </w:pPr>
    <w:rPr>
      <w:rFonts w:ascii="Times New Roman" w:hAnsi="Times New Roman"/>
      <w:bCs w:val="0"/>
      <w:color w:val="auto"/>
    </w:rPr>
  </w:style>
  <w:style w:type="paragraph" w:customStyle="1" w:styleId="290">
    <w:name w:val="Стиль29"/>
    <w:basedOn w:val="3"/>
    <w:pPr>
      <w:keepLines w:val="0"/>
      <w:spacing w:before="0"/>
      <w:jc w:val="right"/>
    </w:pPr>
    <w:rPr>
      <w:rFonts w:ascii="Times New Roman" w:hAnsi="Times New Roman"/>
      <w:bCs w:val="0"/>
      <w:color w:val="auto"/>
    </w:rPr>
  </w:style>
  <w:style w:type="paragraph" w:customStyle="1" w:styleId="300">
    <w:name w:val="Стиль30"/>
    <w:basedOn w:val="3"/>
    <w:pPr>
      <w:keepLines w:val="0"/>
      <w:spacing w:before="0"/>
      <w:jc w:val="right"/>
    </w:pPr>
    <w:rPr>
      <w:rFonts w:ascii="Times New Roman" w:hAnsi="Times New Roman"/>
      <w:bCs w:val="0"/>
      <w:color w:val="auto"/>
    </w:rPr>
  </w:style>
  <w:style w:type="paragraph" w:customStyle="1" w:styleId="311">
    <w:name w:val="Стиль31"/>
    <w:basedOn w:val="3"/>
    <w:pPr>
      <w:keepLines w:val="0"/>
      <w:spacing w:before="0"/>
      <w:jc w:val="right"/>
    </w:pPr>
    <w:rPr>
      <w:rFonts w:ascii="Times New Roman" w:hAnsi="Times New Roman"/>
      <w:bCs w:val="0"/>
      <w:color w:val="auto"/>
    </w:rPr>
  </w:style>
  <w:style w:type="paragraph" w:customStyle="1" w:styleId="320">
    <w:name w:val="Стиль32"/>
    <w:basedOn w:val="3"/>
    <w:pPr>
      <w:keepLines w:val="0"/>
      <w:spacing w:before="0"/>
      <w:jc w:val="right"/>
    </w:pPr>
    <w:rPr>
      <w:rFonts w:ascii="Times New Roman" w:hAnsi="Times New Roman"/>
      <w:bCs w:val="0"/>
      <w:color w:val="auto"/>
    </w:rPr>
  </w:style>
  <w:style w:type="paragraph" w:customStyle="1" w:styleId="330">
    <w:name w:val="Стиль33"/>
    <w:basedOn w:val="3"/>
    <w:pPr>
      <w:keepLines w:val="0"/>
      <w:spacing w:before="0"/>
      <w:jc w:val="right"/>
    </w:pPr>
    <w:rPr>
      <w:rFonts w:ascii="Times New Roman" w:hAnsi="Times New Roman"/>
      <w:bCs w:val="0"/>
      <w:color w:val="auto"/>
    </w:rPr>
  </w:style>
  <w:style w:type="paragraph" w:customStyle="1" w:styleId="340">
    <w:name w:val="Стиль34"/>
    <w:basedOn w:val="3"/>
    <w:pPr>
      <w:keepLines w:val="0"/>
      <w:spacing w:before="0"/>
      <w:jc w:val="right"/>
    </w:pPr>
    <w:rPr>
      <w:rFonts w:ascii="Times New Roman" w:hAnsi="Times New Roman"/>
      <w:bCs w:val="0"/>
      <w:color w:val="auto"/>
    </w:rPr>
  </w:style>
  <w:style w:type="paragraph" w:customStyle="1" w:styleId="360">
    <w:name w:val="Стиль36"/>
    <w:basedOn w:val="10"/>
    <w:pPr>
      <w:keepLines/>
      <w:spacing w:before="120" w:after="120"/>
      <w:jc w:val="left"/>
      <w:textAlignment w:val="auto"/>
    </w:pPr>
    <w:rPr>
      <w:rFonts w:ascii="Times New Roman" w:hAnsi="Times New Roman" w:cs="Times New Roman"/>
      <w:bCs w:val="0"/>
      <w:caps/>
      <w:sz w:val="24"/>
      <w:szCs w:val="28"/>
    </w:rPr>
  </w:style>
  <w:style w:type="character" w:styleId="afff6">
    <w:name w:val="line number"/>
    <w:basedOn w:val="a0"/>
  </w:style>
  <w:style w:type="character" w:customStyle="1" w:styleId="1c">
    <w:name w:val="Неразрешенное упоминание1"/>
    <w:rPr>
      <w:color w:val="605E5C"/>
      <w:shd w:val="clear" w:color="auto" w:fill="E1DFDD"/>
    </w:rPr>
  </w:style>
  <w:style w:type="paragraph" w:customStyle="1" w:styleId="2e">
    <w:name w:val="Название2"/>
    <w:basedOn w:val="a"/>
    <w:next w:val="a"/>
    <w:pPr>
      <w:ind w:firstLine="0"/>
      <w:jc w:val="left"/>
      <w:textAlignment w:val="auto"/>
    </w:pPr>
    <w:rPr>
      <w:rFonts w:ascii="Calibri Light" w:hAnsi="Calibri Light"/>
      <w:spacing w:val="-10"/>
      <w:kern w:val="3"/>
      <w:sz w:val="56"/>
      <w:szCs w:val="56"/>
    </w:rPr>
  </w:style>
  <w:style w:type="character" w:customStyle="1" w:styleId="1d">
    <w:name w:val="Название Знак1"/>
    <w:basedOn w:val="a0"/>
    <w:rPr>
      <w:rFonts w:ascii="Calibri Light" w:eastAsia="Times New Roman" w:hAnsi="Calibri Light"/>
      <w:spacing w:val="-10"/>
      <w:kern w:val="3"/>
      <w:sz w:val="56"/>
      <w:szCs w:val="56"/>
      <w:lang w:eastAsia="ru-RU"/>
    </w:rPr>
  </w:style>
  <w:style w:type="character" w:styleId="afff7">
    <w:name w:val="annotation reference"/>
    <w:basedOn w:val="a0"/>
    <w:rPr>
      <w:sz w:val="16"/>
      <w:szCs w:val="16"/>
    </w:rPr>
  </w:style>
  <w:style w:type="paragraph" w:styleId="afff8">
    <w:name w:val="annotation subject"/>
    <w:basedOn w:val="ad"/>
    <w:next w:val="ad"/>
    <w:rPr>
      <w:b/>
      <w:bCs/>
    </w:rPr>
  </w:style>
  <w:style w:type="character" w:customStyle="1" w:styleId="1e">
    <w:name w:val="Текст примечания Знак1"/>
    <w:basedOn w:val="a0"/>
    <w:rPr>
      <w:rFonts w:ascii="Times New Roman" w:eastAsia="Times New Roman" w:hAnsi="Times New Roman"/>
      <w:sz w:val="20"/>
      <w:szCs w:val="20"/>
      <w:lang w:eastAsia="ru-RU"/>
    </w:rPr>
  </w:style>
  <w:style w:type="character" w:customStyle="1" w:styleId="afff9">
    <w:name w:val="Тема примечания Знак"/>
    <w:basedOn w:val="1e"/>
    <w:rPr>
      <w:rFonts w:ascii="Times New Roman" w:eastAsia="Times New Roman" w:hAnsi="Times New Roman"/>
      <w:b/>
      <w:bCs/>
      <w:sz w:val="20"/>
      <w:szCs w:val="20"/>
      <w:lang w:eastAsia="ru-RU"/>
    </w:rPr>
  </w:style>
  <w:style w:type="numbering" w:customStyle="1" w:styleId="LFO13">
    <w:name w:val="LFO13"/>
    <w:basedOn w:val="a2"/>
    <w:pPr>
      <w:numPr>
        <w:numId w:val="1"/>
      </w:numPr>
    </w:pPr>
  </w:style>
  <w:style w:type="numbering" w:customStyle="1" w:styleId="LFO14">
    <w:name w:val="LFO14"/>
    <w:basedOn w:val="a2"/>
    <w:pPr>
      <w:numPr>
        <w:numId w:val="2"/>
      </w:numPr>
    </w:pPr>
  </w:style>
  <w:style w:type="numbering" w:customStyle="1" w:styleId="LFO15">
    <w:name w:val="LFO15"/>
    <w:basedOn w:val="a2"/>
    <w:pPr>
      <w:numPr>
        <w:numId w:val="3"/>
      </w:numPr>
    </w:pPr>
  </w:style>
  <w:style w:type="table" w:styleId="afffa">
    <w:name w:val="Table Grid"/>
    <w:basedOn w:val="a1"/>
    <w:uiPriority w:val="59"/>
    <w:rsid w:val="0008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31"/>
    <w:pPr>
      <w:suppressAutoHyphens/>
      <w:spacing w:after="0" w:line="240" w:lineRule="auto"/>
      <w:ind w:firstLine="709"/>
      <w:jc w:val="both"/>
    </w:pPr>
    <w:rPr>
      <w:rFonts w:ascii="Times New Roman" w:eastAsia="Times New Roman" w:hAnsi="Times New Roman"/>
      <w:sz w:val="24"/>
      <w:szCs w:val="24"/>
      <w:lang w:eastAsia="ru-RU"/>
    </w:rPr>
  </w:style>
  <w:style w:type="paragraph" w:styleId="10">
    <w:name w:val="heading 1"/>
    <w:basedOn w:val="a"/>
    <w:next w:val="a"/>
    <w:uiPriority w:val="9"/>
    <w:qFormat/>
    <w:pPr>
      <w:keepNext/>
      <w:ind w:firstLine="0"/>
      <w:jc w:val="center"/>
      <w:outlineLvl w:val="0"/>
    </w:pPr>
    <w:rPr>
      <w:rFonts w:ascii="Arial" w:hAnsi="Arial" w:cs="Arial"/>
      <w:b/>
      <w:bCs/>
      <w:sz w:val="22"/>
    </w:rPr>
  </w:style>
  <w:style w:type="paragraph" w:styleId="20">
    <w:name w:val="heading 2"/>
    <w:basedOn w:val="a"/>
    <w:next w:val="a"/>
    <w:uiPriority w:val="9"/>
    <w:unhideWhenUsed/>
    <w:qFormat/>
    <w:pPr>
      <w:keepNext/>
      <w:spacing w:before="360"/>
      <w:ind w:firstLine="0"/>
      <w:jc w:val="center"/>
      <w:outlineLvl w:val="1"/>
    </w:pPr>
    <w:rPr>
      <w:rFonts w:ascii="Courier New" w:hAnsi="Courier New" w:cs="Courier New"/>
      <w:spacing w:val="120"/>
      <w:w w:val="80"/>
      <w:sz w:val="30"/>
    </w:rPr>
  </w:style>
  <w:style w:type="paragraph" w:styleId="3">
    <w:name w:val="heading 3"/>
    <w:basedOn w:val="a"/>
    <w:next w:val="a"/>
    <w:uiPriority w:val="9"/>
    <w:unhideWhenUsed/>
    <w:qFormat/>
    <w:pPr>
      <w:keepNext/>
      <w:keepLines/>
      <w:spacing w:before="200"/>
      <w:ind w:firstLine="0"/>
      <w:jc w:val="left"/>
      <w:textAlignment w:val="auto"/>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line="276" w:lineRule="auto"/>
      <w:ind w:firstLine="0"/>
      <w:jc w:val="left"/>
      <w:textAlignment w:val="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rPr>
      <w:rFonts w:ascii="Arial" w:eastAsia="Times New Roman" w:hAnsi="Arial" w:cs="Arial"/>
      <w:b/>
      <w:bCs/>
      <w:szCs w:val="24"/>
      <w:lang w:eastAsia="ru-RU"/>
    </w:rPr>
  </w:style>
  <w:style w:type="character" w:customStyle="1" w:styleId="21">
    <w:name w:val="Заголовок 2 Знак"/>
    <w:basedOn w:val="a0"/>
    <w:rPr>
      <w:rFonts w:ascii="Courier New" w:eastAsia="Times New Roman" w:hAnsi="Courier New" w:cs="Courier New"/>
      <w:spacing w:val="120"/>
      <w:w w:val="80"/>
      <w:sz w:val="30"/>
      <w:szCs w:val="24"/>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4"/>
      <w:lang w:eastAsia="ru-RU"/>
    </w:rPr>
  </w:style>
  <w:style w:type="character" w:styleId="a5">
    <w:name w:val="page number"/>
    <w:basedOn w:val="a0"/>
  </w:style>
  <w:style w:type="paragraph" w:styleId="a6">
    <w:name w:val="List Paragraph"/>
    <w:basedOn w:val="a"/>
    <w:pPr>
      <w:spacing w:after="200" w:line="276" w:lineRule="auto"/>
      <w:ind w:left="720" w:firstLine="0"/>
      <w:jc w:val="left"/>
    </w:pPr>
    <w:rPr>
      <w:rFonts w:ascii="Calibri" w:hAnsi="Calibri"/>
      <w:sz w:val="22"/>
      <w:szCs w:val="22"/>
    </w:rPr>
  </w:style>
  <w:style w:type="character" w:styleId="a7">
    <w:name w:val="Strong"/>
    <w:basedOn w:val="a0"/>
    <w:rPr>
      <w:b/>
      <w:bCs/>
    </w:rPr>
  </w:style>
  <w:style w:type="paragraph" w:styleId="a8">
    <w:name w:val="Balloon Text"/>
    <w:basedOn w:val="a"/>
    <w:pPr>
      <w:ind w:firstLine="0"/>
      <w:jc w:val="left"/>
    </w:pPr>
    <w:rPr>
      <w:rFonts w:ascii="Tahoma" w:eastAsia="Calibri" w:hAnsi="Tahoma" w:cs="Tahoma"/>
      <w:sz w:val="16"/>
      <w:szCs w:val="16"/>
      <w:lang w:eastAsia="en-US"/>
    </w:rPr>
  </w:style>
  <w:style w:type="character" w:customStyle="1" w:styleId="a9">
    <w:name w:val="Текст выноски Знак"/>
    <w:basedOn w:val="a0"/>
    <w:rPr>
      <w:rFonts w:ascii="Tahoma" w:hAnsi="Tahoma" w:cs="Tahoma"/>
      <w:sz w:val="16"/>
      <w:szCs w:val="16"/>
    </w:rPr>
  </w:style>
  <w:style w:type="paragraph" w:styleId="aa">
    <w:name w:val="footer"/>
    <w:basedOn w:val="a"/>
    <w:pPr>
      <w:tabs>
        <w:tab w:val="center" w:pos="4677"/>
        <w:tab w:val="right" w:pos="9355"/>
      </w:tabs>
      <w:ind w:firstLine="0"/>
      <w:jc w:val="left"/>
    </w:pPr>
    <w:rPr>
      <w:rFonts w:eastAsia="Calibri"/>
      <w:lang w:eastAsia="en-US"/>
    </w:rPr>
  </w:style>
  <w:style w:type="character" w:customStyle="1" w:styleId="ab">
    <w:name w:val="Нижний колонтитул Знак"/>
    <w:basedOn w:val="a0"/>
    <w:rPr>
      <w:rFonts w:ascii="Times New Roman" w:hAnsi="Times New Roman" w:cs="Times New Roman"/>
      <w:sz w:val="24"/>
      <w:szCs w:val="24"/>
    </w:rPr>
  </w:style>
  <w:style w:type="paragraph" w:customStyle="1" w:styleId="31">
    <w:name w:val="Основной текст 31"/>
    <w:basedOn w:val="a"/>
    <w:pPr>
      <w:ind w:firstLine="0"/>
      <w:jc w:val="center"/>
    </w:pPr>
    <w:rPr>
      <w:rFonts w:ascii="Arial" w:hAnsi="Arial" w:cs="Arial"/>
      <w:color w:val="000000"/>
      <w:sz w:val="22"/>
      <w:szCs w:val="22"/>
      <w:lang w:eastAsia="ar-SA"/>
    </w:rPr>
  </w:style>
  <w:style w:type="paragraph" w:customStyle="1" w:styleId="NoSpacing1">
    <w:name w:val="No Spacing1"/>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xsplast">
    <w:name w:val="acxsplast"/>
    <w:basedOn w:val="a"/>
    <w:pPr>
      <w:spacing w:before="280" w:after="280"/>
      <w:ind w:firstLine="0"/>
      <w:jc w:val="left"/>
    </w:pPr>
    <w:rPr>
      <w:lang w:eastAsia="ar-SA"/>
    </w:rPr>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 w:type="paragraph" w:customStyle="1" w:styleId="12">
    <w:name w:val="Обычный1"/>
    <w:pPr>
      <w:suppressAutoHyphens/>
      <w:spacing w:after="0" w:line="240" w:lineRule="auto"/>
    </w:pPr>
    <w:rPr>
      <w:rFonts w:ascii="Tms Rmn" w:eastAsia="Times New Roman" w:hAnsi="Tms Rmn"/>
      <w:sz w:val="20"/>
      <w:szCs w:val="20"/>
      <w:lang w:eastAsia="ru-RU"/>
    </w:rPr>
  </w:style>
  <w:style w:type="paragraph" w:customStyle="1" w:styleId="formattext">
    <w:name w:val="formattext"/>
    <w:basedOn w:val="a"/>
    <w:pPr>
      <w:spacing w:before="100" w:after="100"/>
      <w:ind w:firstLine="0"/>
      <w:jc w:val="left"/>
    </w:pPr>
  </w:style>
  <w:style w:type="paragraph" w:customStyle="1" w:styleId="22">
    <w:name w:val="Обычный2"/>
    <w:pPr>
      <w:suppressAutoHyphens/>
      <w:spacing w:after="0" w:line="240" w:lineRule="auto"/>
    </w:pPr>
    <w:rPr>
      <w:rFonts w:ascii="Tms Rmn" w:eastAsia="Times New Roman" w:hAnsi="Tms Rmn"/>
      <w:sz w:val="20"/>
      <w:szCs w:val="20"/>
      <w:lang w:eastAsia="ru-RU"/>
    </w:rPr>
  </w:style>
  <w:style w:type="character" w:styleId="ac">
    <w:name w:val="Hyperlink"/>
    <w:basedOn w:val="a0"/>
    <w:uiPriority w:val="99"/>
    <w:rPr>
      <w:color w:val="0563C1"/>
      <w:u w:val="single"/>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sz w:val="20"/>
      <w:szCs w:val="20"/>
      <w:lang w:eastAsia="ru-RU"/>
    </w:rPr>
  </w:style>
  <w:style w:type="character" w:customStyle="1" w:styleId="30">
    <w:name w:val="Заголовок 3 Знак"/>
    <w:basedOn w:val="a0"/>
    <w:uiPriority w:val="9"/>
    <w:rPr>
      <w:rFonts w:ascii="Cambria" w:eastAsia="Times New Roman" w:hAnsi="Cambria"/>
      <w:b/>
      <w:bCs/>
      <w:color w:val="4F81BD"/>
      <w:sz w:val="24"/>
      <w:szCs w:val="24"/>
      <w:lang w:eastAsia="ru-RU"/>
    </w:rPr>
  </w:style>
  <w:style w:type="character" w:customStyle="1" w:styleId="40">
    <w:name w:val="Заголовок 4 Знак"/>
    <w:basedOn w:val="a0"/>
    <w:rPr>
      <w:rFonts w:ascii="Cambria" w:eastAsia="Times New Roman" w:hAnsi="Cambria"/>
      <w:b/>
      <w:bCs/>
      <w:i/>
      <w:iCs/>
      <w:color w:val="4F81BD"/>
    </w:rPr>
  </w:style>
  <w:style w:type="paragraph" w:styleId="af">
    <w:name w:val="Body Text"/>
    <w:basedOn w:val="a"/>
    <w:pPr>
      <w:ind w:firstLine="0"/>
      <w:textAlignment w:val="auto"/>
    </w:pPr>
    <w:rPr>
      <w:sz w:val="20"/>
      <w:szCs w:val="20"/>
    </w:rPr>
  </w:style>
  <w:style w:type="character" w:customStyle="1" w:styleId="af0">
    <w:name w:val="Основной текст Знак"/>
    <w:basedOn w:val="a0"/>
    <w:rPr>
      <w:rFonts w:ascii="Times New Roman" w:eastAsia="Times New Roman" w:hAnsi="Times New Roman"/>
      <w:sz w:val="20"/>
      <w:szCs w:val="20"/>
      <w:lang w:eastAsia="ru-RU"/>
    </w:rPr>
  </w:style>
  <w:style w:type="paragraph" w:customStyle="1" w:styleId="af1">
    <w:name w:val="Абзац"/>
    <w:basedOn w:val="a"/>
    <w:pPr>
      <w:spacing w:line="360" w:lineRule="auto"/>
      <w:ind w:firstLine="567"/>
      <w:jc w:val="center"/>
      <w:textAlignment w:val="auto"/>
    </w:pPr>
    <w:rPr>
      <w:b/>
    </w:rPr>
  </w:style>
  <w:style w:type="character" w:customStyle="1" w:styleId="af2">
    <w:name w:val="Абзац Знак"/>
    <w:rPr>
      <w:rFonts w:ascii="Times New Roman" w:eastAsia="Times New Roman" w:hAnsi="Times New Roman"/>
      <w:b/>
      <w:sz w:val="24"/>
      <w:szCs w:val="24"/>
      <w:lang w:eastAsia="ru-RU"/>
    </w:rPr>
  </w:style>
  <w:style w:type="paragraph" w:styleId="af3">
    <w:name w:val="TOC Heading"/>
    <w:basedOn w:val="10"/>
    <w:next w:val="a"/>
    <w:pPr>
      <w:keepLines/>
      <w:spacing w:before="480" w:line="276" w:lineRule="auto"/>
      <w:jc w:val="left"/>
      <w:textAlignment w:val="auto"/>
    </w:pPr>
    <w:rPr>
      <w:rFonts w:ascii="Cambria" w:hAnsi="Cambria" w:cs="Times New Roman"/>
      <w:color w:val="365F91"/>
      <w:sz w:val="28"/>
      <w:szCs w:val="28"/>
    </w:rPr>
  </w:style>
  <w:style w:type="paragraph" w:styleId="13">
    <w:name w:val="toc 1"/>
    <w:basedOn w:val="a"/>
    <w:next w:val="a"/>
    <w:autoRedefine/>
    <w:uiPriority w:val="39"/>
    <w:pPr>
      <w:tabs>
        <w:tab w:val="right" w:leader="dot" w:pos="10632"/>
      </w:tabs>
      <w:ind w:left="709" w:firstLine="0"/>
      <w:textAlignment w:val="auto"/>
    </w:pPr>
  </w:style>
  <w:style w:type="paragraph" w:customStyle="1" w:styleId="23">
    <w:name w:val="Стиль2"/>
    <w:basedOn w:val="20"/>
    <w:pPr>
      <w:spacing w:before="240" w:after="60"/>
      <w:textAlignment w:val="auto"/>
    </w:pPr>
    <w:rPr>
      <w:rFonts w:ascii="Times New Roman" w:eastAsia="TimesNewRomanPSMT" w:hAnsi="Times New Roman" w:cs="Times New Roman"/>
      <w:b/>
      <w:bCs/>
      <w:spacing w:val="0"/>
      <w:w w:val="100"/>
      <w:sz w:val="24"/>
    </w:rPr>
  </w:style>
  <w:style w:type="paragraph" w:customStyle="1" w:styleId="32">
    <w:name w:val="Стиль3"/>
    <w:basedOn w:val="3"/>
    <w:pPr>
      <w:keepLines w:val="0"/>
      <w:spacing w:before="0"/>
      <w:jc w:val="center"/>
    </w:pPr>
    <w:rPr>
      <w:rFonts w:ascii="Times New Roman" w:hAnsi="Times New Roman"/>
      <w:bCs w:val="0"/>
      <w:color w:val="auto"/>
    </w:rPr>
  </w:style>
  <w:style w:type="paragraph" w:customStyle="1" w:styleId="35">
    <w:name w:val="Стиль35"/>
    <w:basedOn w:val="10"/>
    <w:pPr>
      <w:keepLines/>
      <w:spacing w:before="120" w:after="120"/>
      <w:jc w:val="left"/>
      <w:textAlignment w:val="auto"/>
    </w:pPr>
    <w:rPr>
      <w:rFonts w:ascii="Times New Roman" w:hAnsi="Times New Roman" w:cs="Times New Roman"/>
      <w:bCs w:val="0"/>
      <w:caps/>
      <w:sz w:val="24"/>
      <w:szCs w:val="28"/>
    </w:rPr>
  </w:style>
  <w:style w:type="character" w:customStyle="1" w:styleId="af4">
    <w:name w:val="Абзац списка Знак"/>
    <w:rPr>
      <w:rFonts w:eastAsia="Times New Roman"/>
      <w:lang w:eastAsia="ru-RU"/>
    </w:rPr>
  </w:style>
  <w:style w:type="paragraph" w:styleId="af5">
    <w:name w:val="caption"/>
    <w:basedOn w:val="a"/>
    <w:next w:val="a"/>
    <w:pPr>
      <w:ind w:firstLine="0"/>
      <w:jc w:val="center"/>
      <w:textAlignment w:val="auto"/>
    </w:pPr>
    <w:rPr>
      <w:b/>
      <w:bCs/>
      <w:color w:val="000000"/>
      <w:szCs w:val="18"/>
    </w:rPr>
  </w:style>
  <w:style w:type="paragraph" w:styleId="af6">
    <w:name w:val="footnote text"/>
    <w:basedOn w:val="a"/>
    <w:pPr>
      <w:ind w:firstLine="0"/>
      <w:jc w:val="left"/>
      <w:textAlignment w:val="auto"/>
    </w:pPr>
    <w:rPr>
      <w:sz w:val="20"/>
      <w:szCs w:val="20"/>
    </w:rPr>
  </w:style>
  <w:style w:type="character" w:customStyle="1" w:styleId="af7">
    <w:name w:val="Текст сноски Знак"/>
    <w:basedOn w:val="a0"/>
    <w:rPr>
      <w:rFonts w:ascii="Times New Roman" w:eastAsia="Times New Roman" w:hAnsi="Times New Roman"/>
      <w:sz w:val="20"/>
      <w:szCs w:val="20"/>
      <w:lang w:eastAsia="ru-RU"/>
    </w:rPr>
  </w:style>
  <w:style w:type="character" w:styleId="af8">
    <w:name w:val="footnote reference"/>
    <w:rPr>
      <w:position w:val="0"/>
      <w:vertAlign w:val="superscript"/>
    </w:rPr>
  </w:style>
  <w:style w:type="character" w:styleId="af9">
    <w:name w:val="Book Title"/>
    <w:rPr>
      <w:b/>
      <w:bCs/>
      <w:smallCaps/>
      <w:spacing w:val="5"/>
    </w:rPr>
  </w:style>
  <w:style w:type="paragraph" w:styleId="afa">
    <w:name w:val="No Spacing"/>
    <w:pPr>
      <w:suppressAutoHyphens/>
      <w:spacing w:after="0" w:line="240" w:lineRule="auto"/>
      <w:textAlignment w:val="auto"/>
    </w:pPr>
    <w:rPr>
      <w:rFonts w:eastAsia="Times New Roman"/>
    </w:rPr>
  </w:style>
  <w:style w:type="paragraph" w:customStyle="1" w:styleId="afb">
    <w:name w:val="Содержимое таблицы"/>
    <w:basedOn w:val="a"/>
    <w:pPr>
      <w:suppressLineNumbers/>
      <w:ind w:firstLine="0"/>
      <w:jc w:val="left"/>
      <w:textAlignment w:val="auto"/>
    </w:pPr>
    <w:rPr>
      <w:lang w:eastAsia="ar-SA"/>
    </w:rPr>
  </w:style>
  <w:style w:type="character" w:customStyle="1" w:styleId="14">
    <w:name w:val="Основной шрифт абзаца1"/>
  </w:style>
  <w:style w:type="paragraph" w:customStyle="1" w:styleId="ConsPlusNonformat">
    <w:name w:val="ConsPlusNonformat"/>
    <w:pPr>
      <w:suppressAutoHyphens/>
      <w:autoSpaceDE w:val="0"/>
      <w:spacing w:after="0" w:line="240" w:lineRule="auto"/>
      <w:textAlignment w:val="auto"/>
    </w:pPr>
    <w:rPr>
      <w:rFonts w:ascii="Courier New" w:eastAsia="Times New Roman" w:hAnsi="Courier New" w:cs="Courier New"/>
      <w:sz w:val="20"/>
      <w:szCs w:val="20"/>
      <w:lang w:eastAsia="ar-SA"/>
    </w:rPr>
  </w:style>
  <w:style w:type="character" w:customStyle="1" w:styleId="apple-converted-space">
    <w:name w:val="apple-converted-space"/>
  </w:style>
  <w:style w:type="character" w:customStyle="1" w:styleId="WW8Num9z0">
    <w:name w:val="WW8Num9z0"/>
    <w:rPr>
      <w:rFonts w:ascii="OpenSymbol" w:hAnsi="OpenSymbol"/>
    </w:rPr>
  </w:style>
  <w:style w:type="paragraph" w:customStyle="1" w:styleId="15">
    <w:name w:val="Обычный (веб)1"/>
    <w:basedOn w:val="a"/>
    <w:pPr>
      <w:spacing w:before="100" w:after="100"/>
      <w:ind w:firstLine="0"/>
      <w:jc w:val="left"/>
      <w:textAlignment w:val="auto"/>
    </w:pPr>
    <w:rPr>
      <w:rFonts w:ascii="Arial" w:hAnsi="Arial" w:cs="Arial"/>
    </w:rPr>
  </w:style>
  <w:style w:type="paragraph" w:customStyle="1" w:styleId="S0">
    <w:name w:val="S_Обычный"/>
    <w:basedOn w:val="a"/>
    <w:pPr>
      <w:spacing w:line="360" w:lineRule="auto"/>
      <w:textAlignment w:val="auto"/>
    </w:pPr>
    <w:rPr>
      <w:rFonts w:ascii="Arial" w:hAnsi="Arial" w:cs="Arial"/>
    </w:rPr>
  </w:style>
  <w:style w:type="character" w:customStyle="1" w:styleId="S1">
    <w:name w:val="S_Обычный Знак"/>
    <w:rPr>
      <w:rFonts w:ascii="Arial" w:eastAsia="Times New Roman" w:hAnsi="Arial" w:cs="Arial"/>
      <w:sz w:val="24"/>
      <w:szCs w:val="24"/>
      <w:lang w:eastAsia="ru-RU"/>
    </w:rPr>
  </w:style>
  <w:style w:type="paragraph" w:styleId="afc">
    <w:name w:val="List"/>
    <w:basedOn w:val="a"/>
    <w:pPr>
      <w:ind w:left="283" w:hanging="283"/>
      <w:jc w:val="left"/>
      <w:textAlignment w:val="auto"/>
    </w:pPr>
  </w:style>
  <w:style w:type="paragraph" w:styleId="33">
    <w:name w:val="toc 3"/>
    <w:basedOn w:val="a"/>
    <w:uiPriority w:val="39"/>
    <w:pPr>
      <w:widowControl w:val="0"/>
      <w:spacing w:before="141"/>
      <w:ind w:left="1297" w:hanging="718"/>
      <w:jc w:val="left"/>
      <w:textAlignment w:val="auto"/>
    </w:pPr>
    <w:rPr>
      <w:lang w:val="en-US" w:eastAsia="en-US"/>
    </w:rPr>
  </w:style>
  <w:style w:type="character" w:customStyle="1" w:styleId="24">
    <w:name w:val="Название объекта Знак2"/>
    <w:rPr>
      <w:rFonts w:ascii="Times New Roman" w:eastAsia="Times New Roman" w:hAnsi="Times New Roman"/>
      <w:b/>
      <w:bCs/>
      <w:color w:val="000000"/>
      <w:sz w:val="24"/>
      <w:szCs w:val="18"/>
      <w:lang w:eastAsia="ru-RU"/>
    </w:rPr>
  </w:style>
  <w:style w:type="paragraph" w:customStyle="1" w:styleId="S">
    <w:name w:val="S_Нумерованный"/>
    <w:basedOn w:val="a"/>
    <w:autoRedefine/>
    <w:pPr>
      <w:numPr>
        <w:numId w:val="2"/>
      </w:numPr>
      <w:tabs>
        <w:tab w:val="left" w:pos="-31680"/>
      </w:tabs>
      <w:spacing w:line="360" w:lineRule="auto"/>
      <w:textAlignment w:val="auto"/>
    </w:pPr>
  </w:style>
  <w:style w:type="paragraph" w:customStyle="1" w:styleId="ConsNonformat">
    <w:name w:val="ConsNonformat"/>
    <w:pPr>
      <w:widowControl w:val="0"/>
      <w:suppressAutoHyphens/>
      <w:autoSpaceDE w:val="0"/>
      <w:spacing w:after="0" w:line="240" w:lineRule="auto"/>
      <w:ind w:right="19772"/>
      <w:textAlignment w:val="auto"/>
    </w:pPr>
    <w:rPr>
      <w:rFonts w:ascii="Courier New" w:eastAsia="Times New Roman" w:hAnsi="Courier New" w:cs="Courier New"/>
      <w:sz w:val="20"/>
      <w:szCs w:val="20"/>
      <w:lang w:eastAsia="ru-RU"/>
    </w:rPr>
  </w:style>
  <w:style w:type="character" w:customStyle="1" w:styleId="ConsNonformat0">
    <w:name w:val="ConsNonformat Знак"/>
    <w:rPr>
      <w:rFonts w:ascii="Courier New" w:eastAsia="Times New Roman" w:hAnsi="Courier New" w:cs="Courier New"/>
      <w:sz w:val="20"/>
      <w:szCs w:val="20"/>
      <w:lang w:eastAsia="ru-RU"/>
    </w:rPr>
  </w:style>
  <w:style w:type="paragraph" w:customStyle="1" w:styleId="ConsPlusCell">
    <w:name w:val="ConsPlusCell"/>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styleId="25">
    <w:name w:val="toc 2"/>
    <w:basedOn w:val="a"/>
    <w:pPr>
      <w:widowControl w:val="0"/>
      <w:spacing w:before="141"/>
      <w:ind w:left="360" w:hanging="579"/>
      <w:jc w:val="left"/>
      <w:textAlignment w:val="auto"/>
    </w:pPr>
    <w:rPr>
      <w:lang w:val="en-US" w:eastAsia="en-US"/>
    </w:rPr>
  </w:style>
  <w:style w:type="paragraph" w:styleId="41">
    <w:name w:val="toc 4"/>
    <w:basedOn w:val="a"/>
    <w:pPr>
      <w:widowControl w:val="0"/>
      <w:spacing w:before="137"/>
      <w:ind w:left="1000" w:hanging="862"/>
      <w:jc w:val="left"/>
      <w:textAlignment w:val="auto"/>
    </w:pPr>
    <w:rPr>
      <w:lang w:val="en-US" w:eastAsia="en-US"/>
    </w:rPr>
  </w:style>
  <w:style w:type="paragraph" w:customStyle="1" w:styleId="TableParagraph">
    <w:name w:val="Table Paragraph"/>
    <w:basedOn w:val="a"/>
    <w:pPr>
      <w:widowControl w:val="0"/>
      <w:ind w:firstLine="0"/>
      <w:jc w:val="left"/>
      <w:textAlignment w:val="auto"/>
    </w:pPr>
    <w:rPr>
      <w:rFonts w:ascii="Calibri" w:hAnsi="Calibri"/>
      <w:sz w:val="22"/>
      <w:szCs w:val="22"/>
      <w:lang w:val="en-US" w:eastAsia="en-US"/>
    </w:rPr>
  </w:style>
  <w:style w:type="paragraph" w:customStyle="1" w:styleId="u">
    <w:name w:val="u"/>
    <w:basedOn w:val="a"/>
    <w:pPr>
      <w:spacing w:before="100" w:after="100"/>
      <w:ind w:firstLine="0"/>
      <w:jc w:val="left"/>
      <w:textAlignment w:val="auto"/>
    </w:pPr>
  </w:style>
  <w:style w:type="paragraph" w:customStyle="1" w:styleId="16">
    <w:name w:val="Знак1 Знак Знак Знак Знак Знак Знак"/>
    <w:basedOn w:val="a"/>
    <w:pPr>
      <w:spacing w:after="160" w:line="240" w:lineRule="exact"/>
      <w:ind w:firstLine="0"/>
      <w:jc w:val="left"/>
      <w:textAlignment w:val="auto"/>
    </w:pPr>
    <w:rPr>
      <w:rFonts w:ascii="Verdana" w:hAnsi="Verdana" w:cs="Verdana"/>
      <w:lang w:val="en-US" w:eastAsia="en-US"/>
    </w:rPr>
  </w:style>
  <w:style w:type="paragraph" w:customStyle="1" w:styleId="afd">
    <w:name w:val="Знак"/>
    <w:basedOn w:val="a"/>
    <w:pPr>
      <w:spacing w:line="240" w:lineRule="exact"/>
      <w:ind w:firstLine="0"/>
      <w:textAlignment w:val="auto"/>
    </w:pPr>
    <w:rPr>
      <w:rFonts w:ascii="Arial" w:hAnsi="Arial" w:cs="Arial"/>
      <w:lang w:val="en-US" w:eastAsia="en-US"/>
    </w:rPr>
  </w:style>
  <w:style w:type="paragraph" w:customStyle="1" w:styleId="ConsNormal">
    <w:name w:val="ConsNormal"/>
    <w:pPr>
      <w:widowControl w:val="0"/>
      <w:suppressAutoHyphens/>
      <w:autoSpaceDE w:val="0"/>
      <w:spacing w:after="0" w:line="240" w:lineRule="auto"/>
      <w:ind w:right="19772" w:firstLine="720"/>
      <w:textAlignment w:val="auto"/>
    </w:pPr>
    <w:rPr>
      <w:rFonts w:ascii="Arial" w:eastAsia="Times New Roman" w:hAnsi="Arial" w:cs="Arial"/>
      <w:sz w:val="20"/>
      <w:szCs w:val="20"/>
      <w:lang w:eastAsia="ru-RU"/>
    </w:rPr>
  </w:style>
  <w:style w:type="character" w:customStyle="1" w:styleId="grame">
    <w:name w:val="grame"/>
  </w:style>
  <w:style w:type="paragraph" w:customStyle="1" w:styleId="Heading">
    <w:name w:val="Heading"/>
    <w:pPr>
      <w:widowControl w:val="0"/>
      <w:suppressAutoHyphens/>
      <w:autoSpaceDE w:val="0"/>
      <w:spacing w:after="0" w:line="240" w:lineRule="auto"/>
      <w:textAlignment w:val="auto"/>
    </w:pPr>
    <w:rPr>
      <w:rFonts w:ascii="Arial" w:eastAsia="Times New Roman" w:hAnsi="Arial" w:cs="Arial"/>
      <w:b/>
      <w:bCs/>
      <w:lang w:eastAsia="ru-RU"/>
    </w:rPr>
  </w:style>
  <w:style w:type="paragraph" w:styleId="afe">
    <w:name w:val="Plain Text"/>
    <w:basedOn w:val="a"/>
    <w:pPr>
      <w:ind w:firstLine="0"/>
      <w:jc w:val="left"/>
      <w:textAlignment w:val="auto"/>
    </w:pPr>
    <w:rPr>
      <w:rFonts w:ascii="Courier New" w:hAnsi="Courier New" w:cs="Courier New"/>
      <w:sz w:val="20"/>
      <w:szCs w:val="20"/>
    </w:rPr>
  </w:style>
  <w:style w:type="character" w:customStyle="1" w:styleId="aff">
    <w:name w:val="Текст Знак"/>
    <w:basedOn w:val="a0"/>
    <w:rPr>
      <w:rFonts w:ascii="Courier New" w:eastAsia="Times New Roman" w:hAnsi="Courier New" w:cs="Courier New"/>
      <w:sz w:val="20"/>
      <w:szCs w:val="20"/>
      <w:lang w:eastAsia="ru-RU"/>
    </w:rPr>
  </w:style>
  <w:style w:type="character" w:customStyle="1" w:styleId="spelle">
    <w:name w:val="spelle"/>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hAnsi="Courier New" w:cs="Courier New"/>
      <w:color w:val="000000"/>
      <w:sz w:val="20"/>
      <w:szCs w:val="20"/>
    </w:rPr>
  </w:style>
  <w:style w:type="character" w:customStyle="1" w:styleId="HTML0">
    <w:name w:val="Стандартный HTML Знак"/>
    <w:basedOn w:val="a0"/>
    <w:rPr>
      <w:rFonts w:ascii="Courier New" w:eastAsia="Times New Roman" w:hAnsi="Courier New" w:cs="Courier New"/>
      <w:color w:val="000000"/>
      <w:sz w:val="20"/>
      <w:szCs w:val="20"/>
      <w:lang w:eastAsia="ru-RU"/>
    </w:rPr>
  </w:style>
  <w:style w:type="character" w:customStyle="1" w:styleId="f">
    <w:name w:val="f"/>
  </w:style>
  <w:style w:type="paragraph" w:styleId="aff0">
    <w:name w:val="Body Text Indent"/>
    <w:basedOn w:val="a"/>
    <w:pPr>
      <w:spacing w:after="120"/>
      <w:ind w:left="283" w:firstLine="0"/>
      <w:jc w:val="left"/>
      <w:textAlignment w:val="auto"/>
    </w:pPr>
    <w:rPr>
      <w:rFonts w:ascii="Arial" w:hAnsi="Arial" w:cs="Arial"/>
    </w:rPr>
  </w:style>
  <w:style w:type="character" w:customStyle="1" w:styleId="aff1">
    <w:name w:val="Основной текст с отступом Знак"/>
    <w:basedOn w:val="a0"/>
    <w:rPr>
      <w:rFonts w:ascii="Arial" w:eastAsia="Times New Roman" w:hAnsi="Arial" w:cs="Arial"/>
      <w:sz w:val="24"/>
      <w:szCs w:val="24"/>
      <w:lang w:eastAsia="ru-RU"/>
    </w:rPr>
  </w:style>
  <w:style w:type="paragraph" w:customStyle="1" w:styleId="FR2">
    <w:name w:val="FR2"/>
    <w:pPr>
      <w:widowControl w:val="0"/>
      <w:suppressAutoHyphens/>
      <w:overflowPunct w:val="0"/>
      <w:autoSpaceDE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pPr>
      <w:autoSpaceDE w:val="0"/>
      <w:spacing w:before="28" w:after="28"/>
      <w:ind w:firstLine="0"/>
      <w:jc w:val="left"/>
      <w:textAlignment w:val="auto"/>
    </w:pPr>
    <w:rPr>
      <w:rFonts w:ascii="Arial" w:hAnsi="Arial" w:cs="Arial"/>
    </w:rPr>
  </w:style>
  <w:style w:type="paragraph" w:styleId="26">
    <w:name w:val="List 2"/>
    <w:basedOn w:val="a"/>
    <w:pPr>
      <w:ind w:left="566" w:hanging="283"/>
      <w:jc w:val="left"/>
      <w:textAlignment w:val="auto"/>
    </w:pPr>
    <w:rPr>
      <w:rFonts w:ascii="Arial" w:hAnsi="Arial" w:cs="Arial"/>
      <w:sz w:val="20"/>
      <w:szCs w:val="20"/>
    </w:rPr>
  </w:style>
  <w:style w:type="paragraph" w:styleId="34">
    <w:name w:val="List 3"/>
    <w:basedOn w:val="a"/>
    <w:pPr>
      <w:ind w:left="849" w:hanging="283"/>
      <w:jc w:val="left"/>
      <w:textAlignment w:val="auto"/>
    </w:pPr>
    <w:rPr>
      <w:rFonts w:ascii="Arial" w:hAnsi="Arial" w:cs="Arial"/>
      <w:sz w:val="20"/>
      <w:szCs w:val="20"/>
    </w:rPr>
  </w:style>
  <w:style w:type="paragraph" w:customStyle="1" w:styleId="17">
    <w:name w:val="Знак1"/>
    <w:basedOn w:val="a"/>
    <w:pPr>
      <w:spacing w:line="240" w:lineRule="exact"/>
      <w:ind w:firstLine="0"/>
      <w:textAlignment w:val="auto"/>
    </w:pPr>
    <w:rPr>
      <w:rFonts w:ascii="Arial" w:hAnsi="Arial" w:cs="Arial"/>
      <w:lang w:val="en-US" w:eastAsia="en-US"/>
    </w:rPr>
  </w:style>
  <w:style w:type="paragraph" w:styleId="27">
    <w:name w:val="Body Text Indent 2"/>
    <w:basedOn w:val="a"/>
    <w:pPr>
      <w:spacing w:after="120" w:line="480" w:lineRule="auto"/>
      <w:ind w:left="283" w:firstLine="0"/>
      <w:jc w:val="left"/>
      <w:textAlignment w:val="auto"/>
    </w:pPr>
    <w:rPr>
      <w:rFonts w:ascii="Arial" w:hAnsi="Arial" w:cs="Arial"/>
    </w:rPr>
  </w:style>
  <w:style w:type="character" w:customStyle="1" w:styleId="28">
    <w:name w:val="Основной текст с отступом 2 Знак"/>
    <w:basedOn w:val="a0"/>
    <w:rPr>
      <w:rFonts w:ascii="Arial" w:eastAsia="Times New Roman" w:hAnsi="Arial" w:cs="Arial"/>
      <w:sz w:val="24"/>
      <w:szCs w:val="24"/>
      <w:lang w:eastAsia="ru-RU"/>
    </w:rPr>
  </w:style>
  <w:style w:type="paragraph" w:styleId="29">
    <w:name w:val="Body Text 2"/>
    <w:basedOn w:val="a"/>
    <w:pPr>
      <w:spacing w:after="120" w:line="480" w:lineRule="auto"/>
      <w:ind w:firstLine="0"/>
      <w:jc w:val="left"/>
      <w:textAlignment w:val="auto"/>
    </w:pPr>
    <w:rPr>
      <w:rFonts w:ascii="Arial" w:hAnsi="Arial" w:cs="Arial"/>
    </w:rPr>
  </w:style>
  <w:style w:type="character" w:customStyle="1" w:styleId="2a">
    <w:name w:val="Основной текст 2 Знак"/>
    <w:basedOn w:val="a0"/>
    <w:rPr>
      <w:rFonts w:ascii="Arial" w:eastAsia="Times New Roman" w:hAnsi="Arial" w:cs="Arial"/>
      <w:sz w:val="24"/>
      <w:szCs w:val="24"/>
      <w:lang w:eastAsia="ru-RU"/>
    </w:rPr>
  </w:style>
  <w:style w:type="character" w:customStyle="1" w:styleId="S10">
    <w:name w:val="S_Маркированный Знак1"/>
    <w:rPr>
      <w:sz w:val="24"/>
    </w:rPr>
  </w:style>
  <w:style w:type="paragraph" w:customStyle="1" w:styleId="S2">
    <w:name w:val="S_Маркированный"/>
    <w:basedOn w:val="aff2"/>
    <w:autoRedefine/>
    <w:pPr>
      <w:tabs>
        <w:tab w:val="left" w:pos="992"/>
      </w:tabs>
      <w:spacing w:line="360" w:lineRule="auto"/>
      <w:ind w:left="0" w:firstLine="709"/>
      <w:jc w:val="both"/>
    </w:pPr>
    <w:rPr>
      <w:rFonts w:ascii="Calibri" w:eastAsia="Calibri" w:hAnsi="Calibri" w:cs="Times New Roman"/>
      <w:szCs w:val="22"/>
      <w:lang w:eastAsia="en-US"/>
    </w:rPr>
  </w:style>
  <w:style w:type="paragraph" w:styleId="aff2">
    <w:name w:val="List Bullet"/>
    <w:basedOn w:val="a"/>
    <w:pPr>
      <w:ind w:left="1069" w:hanging="360"/>
      <w:jc w:val="left"/>
      <w:textAlignment w:val="auto"/>
    </w:pPr>
    <w:rPr>
      <w:rFonts w:ascii="Arial" w:hAnsi="Arial" w:cs="Arial"/>
    </w:rPr>
  </w:style>
  <w:style w:type="paragraph" w:customStyle="1" w:styleId="S3">
    <w:name w:val="S_Таблица"/>
    <w:basedOn w:val="a"/>
    <w:autoRedefine/>
    <w:pPr>
      <w:widowControl w:val="0"/>
      <w:tabs>
        <w:tab w:val="left" w:pos="1440"/>
      </w:tabs>
      <w:ind w:firstLine="0"/>
      <w:jc w:val="right"/>
      <w:textAlignment w:val="auto"/>
    </w:pPr>
    <w:rPr>
      <w:rFonts w:ascii="Arial" w:hAnsi="Arial" w:cs="Arial"/>
      <w:color w:val="008000"/>
      <w:lang w:eastAsia="en-US"/>
    </w:rPr>
  </w:style>
  <w:style w:type="character" w:customStyle="1" w:styleId="S4">
    <w:name w:val="S_Таблица Знак"/>
    <w:rPr>
      <w:rFonts w:ascii="Arial" w:eastAsia="Times New Roman" w:hAnsi="Arial" w:cs="Arial"/>
      <w:color w:val="008000"/>
      <w:sz w:val="24"/>
      <w:szCs w:val="24"/>
    </w:rPr>
  </w:style>
  <w:style w:type="character" w:customStyle="1" w:styleId="S5">
    <w:name w:val="S_Обычный в таблице Знак"/>
    <w:rPr>
      <w:sz w:val="24"/>
    </w:rPr>
  </w:style>
  <w:style w:type="paragraph" w:customStyle="1" w:styleId="S6">
    <w:name w:val="S_Обычный в таблице"/>
    <w:basedOn w:val="a"/>
    <w:pPr>
      <w:ind w:firstLine="0"/>
      <w:jc w:val="center"/>
      <w:textAlignment w:val="auto"/>
    </w:pPr>
    <w:rPr>
      <w:rFonts w:ascii="Calibri" w:eastAsia="Calibri" w:hAnsi="Calibri"/>
      <w:szCs w:val="22"/>
    </w:rPr>
  </w:style>
  <w:style w:type="paragraph" w:customStyle="1" w:styleId="aff3">
    <w:name w:val="Примечание"/>
    <w:basedOn w:val="a"/>
    <w:pPr>
      <w:ind w:firstLine="567"/>
      <w:textAlignment w:val="auto"/>
    </w:pPr>
    <w:rPr>
      <w:rFonts w:ascii="Arial" w:hAnsi="Arial" w:cs="Arial"/>
      <w:sz w:val="20"/>
      <w:szCs w:val="20"/>
      <w:lang w:eastAsia="en-US"/>
    </w:rPr>
  </w:style>
  <w:style w:type="paragraph" w:customStyle="1" w:styleId="ConsCell">
    <w:name w:val="ConsCell"/>
    <w:pPr>
      <w:widowControl w:val="0"/>
      <w:suppressAutoHyphens/>
      <w:autoSpaceDE w:val="0"/>
      <w:spacing w:after="0" w:line="240" w:lineRule="auto"/>
      <w:ind w:right="19772"/>
      <w:textAlignment w:val="auto"/>
    </w:pPr>
    <w:rPr>
      <w:rFonts w:ascii="Arial" w:eastAsia="Times New Roman" w:hAnsi="Arial" w:cs="Arial"/>
      <w:sz w:val="20"/>
      <w:szCs w:val="20"/>
      <w:lang w:eastAsia="ru-RU"/>
    </w:rPr>
  </w:style>
  <w:style w:type="paragraph" w:customStyle="1" w:styleId="aff4">
    <w:name w:val="приложения рнгп"/>
    <w:basedOn w:val="20"/>
    <w:autoRedefine/>
    <w:pPr>
      <w:keepNext w:val="0"/>
      <w:widowControl w:val="0"/>
      <w:tabs>
        <w:tab w:val="left" w:pos="992"/>
      </w:tabs>
      <w:spacing w:before="0"/>
      <w:ind w:firstLine="709"/>
      <w:jc w:val="both"/>
      <w:textAlignment w:val="auto"/>
    </w:pPr>
    <w:rPr>
      <w:rFonts w:ascii="Arial" w:hAnsi="Arial" w:cs="Arial"/>
      <w:color w:val="800080"/>
      <w:spacing w:val="0"/>
      <w:w w:val="100"/>
      <w:sz w:val="24"/>
      <w:lang w:eastAsia="en-US"/>
    </w:rPr>
  </w:style>
  <w:style w:type="paragraph" w:styleId="36">
    <w:name w:val="Body Text Indent 3"/>
    <w:basedOn w:val="a"/>
    <w:pPr>
      <w:spacing w:after="120"/>
      <w:ind w:left="283" w:firstLine="0"/>
      <w:jc w:val="left"/>
      <w:textAlignment w:val="auto"/>
    </w:pPr>
    <w:rPr>
      <w:rFonts w:ascii="Arial" w:hAnsi="Arial" w:cs="Arial"/>
      <w:sz w:val="16"/>
      <w:szCs w:val="16"/>
    </w:rPr>
  </w:style>
  <w:style w:type="character" w:customStyle="1" w:styleId="37">
    <w:name w:val="Основной текст с отступом 3 Знак"/>
    <w:basedOn w:val="a0"/>
    <w:rPr>
      <w:rFonts w:ascii="Arial" w:eastAsia="Times New Roman" w:hAnsi="Arial" w:cs="Arial"/>
      <w:sz w:val="16"/>
      <w:szCs w:val="16"/>
      <w:lang w:eastAsia="ru-RU"/>
    </w:rPr>
  </w:style>
  <w:style w:type="paragraph" w:styleId="2b">
    <w:name w:val="List Continue 2"/>
    <w:basedOn w:val="a"/>
    <w:pPr>
      <w:spacing w:after="120"/>
      <w:ind w:left="566" w:firstLine="0"/>
      <w:jc w:val="left"/>
      <w:textAlignment w:val="auto"/>
    </w:pPr>
    <w:rPr>
      <w:rFonts w:ascii="Arial" w:hAnsi="Arial" w:cs="Arial"/>
    </w:rPr>
  </w:style>
  <w:style w:type="paragraph" w:styleId="38">
    <w:name w:val="List Continue 3"/>
    <w:basedOn w:val="a"/>
    <w:pPr>
      <w:spacing w:after="120"/>
      <w:ind w:left="849" w:firstLine="0"/>
      <w:jc w:val="left"/>
      <w:textAlignment w:val="auto"/>
    </w:pPr>
    <w:rPr>
      <w:rFonts w:ascii="Arial" w:hAnsi="Arial" w:cs="Arial"/>
    </w:rPr>
  </w:style>
  <w:style w:type="paragraph" w:customStyle="1" w:styleId="18">
    <w:name w:val="Стиль1"/>
    <w:basedOn w:val="a"/>
    <w:pPr>
      <w:ind w:firstLine="0"/>
      <w:jc w:val="center"/>
      <w:textAlignment w:val="auto"/>
    </w:pPr>
    <w:rPr>
      <w:rFonts w:ascii="Arial" w:hAnsi="Arial" w:cs="Arial"/>
      <w:sz w:val="20"/>
      <w:szCs w:val="20"/>
    </w:rPr>
  </w:style>
  <w:style w:type="paragraph" w:customStyle="1" w:styleId="textn">
    <w:name w:val="textn"/>
    <w:basedOn w:val="a"/>
    <w:pPr>
      <w:spacing w:before="100" w:after="100"/>
      <w:ind w:firstLine="0"/>
      <w:jc w:val="left"/>
      <w:textAlignment w:val="auto"/>
    </w:pPr>
    <w:rPr>
      <w:rFonts w:ascii="Arial" w:hAnsi="Arial" w:cs="Arial"/>
    </w:rPr>
  </w:style>
  <w:style w:type="paragraph" w:customStyle="1" w:styleId="2c">
    <w:name w:val="Знак2"/>
    <w:basedOn w:val="a"/>
    <w:pPr>
      <w:spacing w:line="240" w:lineRule="exact"/>
      <w:ind w:firstLine="0"/>
      <w:textAlignment w:val="auto"/>
    </w:pPr>
    <w:rPr>
      <w:rFonts w:ascii="Arial" w:hAnsi="Arial" w:cs="Arial"/>
      <w:lang w:val="en-US" w:eastAsia="en-US"/>
    </w:rPr>
  </w:style>
  <w:style w:type="character" w:customStyle="1" w:styleId="FontStyle11">
    <w:name w:val="Font Style11"/>
    <w:rPr>
      <w:rFonts w:ascii="Times New Roman" w:hAnsi="Times New Roman"/>
      <w:sz w:val="26"/>
    </w:rPr>
  </w:style>
  <w:style w:type="paragraph" w:customStyle="1" w:styleId="39">
    <w:name w:val="Знак3"/>
    <w:basedOn w:val="a"/>
    <w:pPr>
      <w:spacing w:line="240" w:lineRule="exact"/>
      <w:ind w:firstLine="0"/>
      <w:textAlignment w:val="auto"/>
    </w:pPr>
    <w:rPr>
      <w:rFonts w:ascii="Arial" w:hAnsi="Arial" w:cs="Arial"/>
      <w:lang w:val="en-US" w:eastAsia="en-US"/>
    </w:rPr>
  </w:style>
  <w:style w:type="paragraph" w:customStyle="1" w:styleId="5">
    <w:name w:val="Знак5"/>
    <w:basedOn w:val="a"/>
    <w:pPr>
      <w:spacing w:line="240" w:lineRule="exact"/>
      <w:ind w:firstLine="0"/>
      <w:textAlignment w:val="auto"/>
    </w:pPr>
    <w:rPr>
      <w:rFonts w:ascii="Arial" w:hAnsi="Arial" w:cs="Arial"/>
      <w:lang w:val="en-US" w:eastAsia="en-US"/>
    </w:rPr>
  </w:style>
  <w:style w:type="paragraph" w:customStyle="1" w:styleId="6">
    <w:name w:val="Знак6"/>
    <w:basedOn w:val="a"/>
    <w:pPr>
      <w:spacing w:line="240" w:lineRule="exact"/>
      <w:ind w:firstLine="0"/>
      <w:textAlignment w:val="auto"/>
    </w:pPr>
    <w:rPr>
      <w:rFonts w:ascii="Arial" w:hAnsi="Arial" w:cs="Arial"/>
      <w:lang w:val="en-US" w:eastAsia="en-US"/>
    </w:rPr>
  </w:style>
  <w:style w:type="paragraph" w:customStyle="1" w:styleId="7">
    <w:name w:val="Знак7"/>
    <w:basedOn w:val="a"/>
    <w:pPr>
      <w:spacing w:line="240" w:lineRule="exact"/>
      <w:ind w:firstLine="0"/>
      <w:textAlignment w:val="auto"/>
    </w:pPr>
    <w:rPr>
      <w:rFonts w:ascii="Arial" w:hAnsi="Arial" w:cs="Arial"/>
      <w:lang w:val="en-US" w:eastAsia="en-US"/>
    </w:rPr>
  </w:style>
  <w:style w:type="paragraph" w:customStyle="1" w:styleId="9">
    <w:name w:val="Знак9"/>
    <w:basedOn w:val="a"/>
    <w:pPr>
      <w:spacing w:line="240" w:lineRule="exact"/>
      <w:ind w:firstLine="0"/>
      <w:textAlignment w:val="auto"/>
    </w:pPr>
    <w:rPr>
      <w:rFonts w:ascii="Arial" w:hAnsi="Arial" w:cs="Arial"/>
      <w:lang w:val="en-US" w:eastAsia="en-US"/>
    </w:rPr>
  </w:style>
  <w:style w:type="character" w:customStyle="1" w:styleId="apple-style-span">
    <w:name w:val="apple-style-span"/>
  </w:style>
  <w:style w:type="paragraph" w:customStyle="1" w:styleId="100">
    <w:name w:val="Знак10"/>
    <w:basedOn w:val="a"/>
    <w:pPr>
      <w:spacing w:line="240" w:lineRule="exact"/>
      <w:ind w:firstLine="0"/>
      <w:textAlignment w:val="auto"/>
    </w:pPr>
    <w:rPr>
      <w:rFonts w:ascii="Arial" w:hAnsi="Arial" w:cs="Arial"/>
      <w:lang w:val="en-US" w:eastAsia="en-US"/>
    </w:rPr>
  </w:style>
  <w:style w:type="paragraph" w:customStyle="1" w:styleId="FORMATTEXT0">
    <w:name w:val=".FORMATTEXT"/>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customStyle="1" w:styleId="19">
    <w:name w:val="Знак1 Знак Знак Знак"/>
    <w:basedOn w:val="a"/>
    <w:pPr>
      <w:ind w:firstLine="0"/>
      <w:jc w:val="left"/>
      <w:textAlignment w:val="auto"/>
    </w:pPr>
    <w:rPr>
      <w:rFonts w:ascii="Verdana" w:hAnsi="Verdana" w:cs="Verdana"/>
      <w:sz w:val="20"/>
      <w:szCs w:val="20"/>
      <w:lang w:val="en-US" w:eastAsia="en-US"/>
    </w:rPr>
  </w:style>
  <w:style w:type="paragraph" w:customStyle="1" w:styleId="aff5">
    <w:name w:val="Основной шрифт абзаца Знак Знак Знак Знак"/>
    <w:basedOn w:val="a"/>
    <w:pPr>
      <w:ind w:firstLine="0"/>
      <w:jc w:val="left"/>
      <w:textAlignment w:val="auto"/>
    </w:pPr>
    <w:rPr>
      <w:rFonts w:ascii="Verdana" w:hAnsi="Verdana" w:cs="Verdana"/>
      <w:sz w:val="20"/>
      <w:szCs w:val="20"/>
      <w:lang w:val="en-US" w:eastAsia="en-US"/>
    </w:rPr>
  </w:style>
  <w:style w:type="character" w:customStyle="1" w:styleId="text11">
    <w:name w:val="text11"/>
    <w:rPr>
      <w:b/>
      <w:color w:val="333333"/>
      <w:sz w:val="20"/>
      <w:u w:val="single"/>
    </w:rPr>
  </w:style>
  <w:style w:type="character" w:customStyle="1" w:styleId="highlighthighlightactive">
    <w:name w:val="highlight highlight_active"/>
  </w:style>
  <w:style w:type="paragraph" w:customStyle="1" w:styleId="txt">
    <w:name w:val="txt"/>
    <w:basedOn w:val="a"/>
    <w:pPr>
      <w:spacing w:before="100" w:after="100"/>
      <w:ind w:firstLine="0"/>
      <w:jc w:val="left"/>
      <w:textAlignment w:val="auto"/>
    </w:pPr>
    <w:rPr>
      <w:rFonts w:ascii="Verdana" w:hAnsi="Verdana" w:cs="Verdana"/>
      <w:color w:val="000000"/>
      <w:sz w:val="17"/>
      <w:szCs w:val="17"/>
    </w:rPr>
  </w:style>
  <w:style w:type="paragraph" w:customStyle="1" w:styleId="textb">
    <w:name w:val="textb"/>
    <w:basedOn w:val="a"/>
    <w:pPr>
      <w:ind w:firstLine="0"/>
      <w:jc w:val="left"/>
      <w:textAlignment w:val="auto"/>
    </w:pPr>
    <w:rPr>
      <w:rFonts w:ascii="Arial" w:hAnsi="Arial" w:cs="Arial"/>
      <w:b/>
      <w:bCs/>
      <w:sz w:val="22"/>
      <w:szCs w:val="22"/>
    </w:rPr>
  </w:style>
  <w:style w:type="paragraph" w:customStyle="1" w:styleId="western">
    <w:name w:val="western"/>
    <w:basedOn w:val="a"/>
    <w:pPr>
      <w:spacing w:before="100" w:after="100"/>
      <w:ind w:firstLine="0"/>
      <w:jc w:val="left"/>
      <w:textAlignment w:val="auto"/>
    </w:pPr>
  </w:style>
  <w:style w:type="character" w:customStyle="1" w:styleId="Normal">
    <w:name w:val="Normal Знак"/>
    <w:rPr>
      <w:sz w:val="24"/>
      <w:lang w:val="ru-RU" w:eastAsia="ru-RU"/>
    </w:rPr>
  </w:style>
  <w:style w:type="paragraph" w:customStyle="1" w:styleId="ConsTitle">
    <w:name w:val="ConsTitle"/>
    <w:pPr>
      <w:widowControl w:val="0"/>
      <w:suppressAutoHyphens/>
      <w:autoSpaceDE w:val="0"/>
      <w:spacing w:after="0" w:line="240" w:lineRule="auto"/>
      <w:textAlignment w:val="auto"/>
    </w:pPr>
    <w:rPr>
      <w:rFonts w:ascii="Arial" w:eastAsia="Times New Roman" w:hAnsi="Arial" w:cs="Arial"/>
      <w:b/>
      <w:bCs/>
      <w:sz w:val="16"/>
      <w:szCs w:val="16"/>
      <w:lang w:eastAsia="ru-RU"/>
    </w:rPr>
  </w:style>
  <w:style w:type="paragraph" w:customStyle="1" w:styleId="FR1">
    <w:name w:val="FR1"/>
    <w:pPr>
      <w:widowControl w:val="0"/>
      <w:suppressAutoHyphens/>
      <w:autoSpaceDE w:val="0"/>
      <w:spacing w:after="0" w:line="240" w:lineRule="auto"/>
      <w:textAlignment w:val="auto"/>
    </w:pPr>
    <w:rPr>
      <w:rFonts w:ascii="Times New Roman" w:eastAsia="Times New Roman" w:hAnsi="Times New Roman"/>
      <w:sz w:val="16"/>
      <w:szCs w:val="16"/>
      <w:lang w:eastAsia="ru-RU"/>
    </w:rPr>
  </w:style>
  <w:style w:type="paragraph" w:customStyle="1" w:styleId="50">
    <w:name w:val="çàãîëîâîê 5"/>
    <w:basedOn w:val="a"/>
    <w:next w:val="a"/>
    <w:pPr>
      <w:keepNext/>
      <w:ind w:firstLine="0"/>
      <w:jc w:val="center"/>
      <w:textAlignment w:val="auto"/>
    </w:pPr>
  </w:style>
  <w:style w:type="paragraph" w:customStyle="1" w:styleId="Normal10-022">
    <w:name w:val="Стиль Normal + 10 пт полужирный По центру Слева:  -02 см Справ...2"/>
    <w:basedOn w:val="a"/>
    <w:pPr>
      <w:snapToGrid w:val="0"/>
      <w:ind w:left="-113" w:right="-113" w:firstLine="0"/>
      <w:jc w:val="center"/>
      <w:textAlignment w:val="auto"/>
    </w:pPr>
    <w:rPr>
      <w:b/>
      <w:bCs/>
    </w:rPr>
  </w:style>
  <w:style w:type="character" w:customStyle="1" w:styleId="Normal10-0220">
    <w:name w:val="Стиль Normal + 10 пт полужирный По центру Слева:  -02 см Справ...2 Знак"/>
    <w:rPr>
      <w:rFonts w:ascii="Times New Roman" w:eastAsia="Times New Roman" w:hAnsi="Times New Roman"/>
      <w:b/>
      <w:bCs/>
      <w:sz w:val="24"/>
      <w:szCs w:val="24"/>
      <w:lang w:eastAsia="ru-RU"/>
    </w:rPr>
  </w:style>
  <w:style w:type="paragraph" w:customStyle="1" w:styleId="ConsPlusTitle">
    <w:name w:val="ConsPlusTitle"/>
    <w:pPr>
      <w:widowControl w:val="0"/>
      <w:suppressAutoHyphens/>
      <w:autoSpaceDE w:val="0"/>
      <w:spacing w:after="0" w:line="240" w:lineRule="auto"/>
      <w:textAlignment w:val="auto"/>
    </w:pPr>
    <w:rPr>
      <w:rFonts w:ascii="Arial" w:eastAsia="Times New Roman" w:hAnsi="Arial" w:cs="Arial"/>
      <w:b/>
      <w:bCs/>
      <w:sz w:val="20"/>
      <w:szCs w:val="20"/>
      <w:lang w:eastAsia="ru-RU"/>
    </w:rPr>
  </w:style>
  <w:style w:type="character" w:customStyle="1" w:styleId="FontStyle88">
    <w:name w:val="Font Style88"/>
    <w:rPr>
      <w:rFonts w:ascii="Times New Roman" w:hAnsi="Times New Roman"/>
      <w:sz w:val="22"/>
    </w:rPr>
  </w:style>
  <w:style w:type="paragraph" w:customStyle="1" w:styleId="aff6">
    <w:name w:val="Знак Знак Знак Знак"/>
    <w:basedOn w:val="a"/>
    <w:pPr>
      <w:ind w:firstLine="0"/>
      <w:jc w:val="left"/>
      <w:textAlignment w:val="auto"/>
    </w:pPr>
    <w:rPr>
      <w:rFonts w:ascii="Verdana" w:hAnsi="Verdana" w:cs="Verdana"/>
      <w:sz w:val="20"/>
      <w:szCs w:val="20"/>
      <w:lang w:val="en-US" w:eastAsia="en-US"/>
    </w:rPr>
  </w:style>
  <w:style w:type="character" w:styleId="aff7">
    <w:name w:val="FollowedHyperlink"/>
    <w:rPr>
      <w:color w:val="800080"/>
      <w:u w:val="single"/>
    </w:rPr>
  </w:style>
  <w:style w:type="paragraph" w:customStyle="1" w:styleId="formattexttopleveltext">
    <w:name w:val="formattext topleveltext"/>
    <w:basedOn w:val="a"/>
    <w:pPr>
      <w:spacing w:before="100" w:after="100"/>
      <w:ind w:firstLine="0"/>
      <w:jc w:val="left"/>
      <w:textAlignment w:val="auto"/>
    </w:p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
    <w:pPr>
      <w:spacing w:after="160" w:line="240" w:lineRule="exact"/>
      <w:ind w:firstLine="0"/>
      <w:jc w:val="left"/>
      <w:textAlignment w:val="auto"/>
    </w:pPr>
    <w:rPr>
      <w:rFonts w:ascii="Verdana" w:hAnsi="Verdana"/>
      <w:sz w:val="20"/>
      <w:szCs w:val="20"/>
      <w:lang w:val="en-US" w:eastAsia="en-US"/>
    </w:rPr>
  </w:style>
  <w:style w:type="paragraph" w:styleId="2">
    <w:name w:val="List Bullet 2"/>
    <w:basedOn w:val="a"/>
    <w:pPr>
      <w:numPr>
        <w:numId w:val="1"/>
      </w:numPr>
      <w:tabs>
        <w:tab w:val="left" w:pos="-10877"/>
      </w:tabs>
      <w:jc w:val="left"/>
      <w:textAlignment w:val="auto"/>
    </w:pPr>
  </w:style>
  <w:style w:type="character" w:customStyle="1" w:styleId="WW8Num4z1">
    <w:name w:val="WW8Num4z1"/>
    <w:rPr>
      <w:rFonts w:ascii="Courier New" w:hAnsi="Courier New"/>
    </w:rPr>
  </w:style>
  <w:style w:type="paragraph" w:customStyle="1" w:styleId="headertext">
    <w:name w:val="headertext"/>
    <w:basedOn w:val="a"/>
    <w:pPr>
      <w:spacing w:before="100" w:after="100"/>
      <w:ind w:firstLine="0"/>
      <w:jc w:val="left"/>
      <w:textAlignment w:val="auto"/>
    </w:pPr>
  </w:style>
  <w:style w:type="character" w:customStyle="1" w:styleId="aff8">
    <w:name w:val="Цветовое выделение"/>
    <w:rPr>
      <w:b/>
      <w:color w:val="000080"/>
      <w:sz w:val="20"/>
    </w:rPr>
  </w:style>
  <w:style w:type="paragraph" w:styleId="aff9">
    <w:name w:val="Subtitle"/>
    <w:basedOn w:val="a"/>
    <w:uiPriority w:val="11"/>
    <w:qFormat/>
    <w:pPr>
      <w:ind w:left="-108" w:right="-108" w:firstLine="0"/>
      <w:jc w:val="center"/>
      <w:textAlignment w:val="auto"/>
    </w:pPr>
    <w:rPr>
      <w:b/>
      <w:sz w:val="19"/>
      <w:szCs w:val="20"/>
    </w:rPr>
  </w:style>
  <w:style w:type="character" w:customStyle="1" w:styleId="affa">
    <w:name w:val="Подзаголовок Знак"/>
    <w:basedOn w:val="a0"/>
    <w:rPr>
      <w:rFonts w:ascii="Times New Roman" w:eastAsia="Times New Roman" w:hAnsi="Times New Roman"/>
      <w:b/>
      <w:sz w:val="19"/>
      <w:szCs w:val="20"/>
      <w:lang w:eastAsia="ru-RU"/>
    </w:rPr>
  </w:style>
  <w:style w:type="paragraph" w:customStyle="1" w:styleId="2d">
    <w:name w:val="Верхний колонтитул2"/>
    <w:basedOn w:val="a"/>
    <w:pPr>
      <w:widowControl w:val="0"/>
      <w:tabs>
        <w:tab w:val="center" w:pos="4153"/>
        <w:tab w:val="right" w:pos="8306"/>
      </w:tabs>
      <w:ind w:firstLine="0"/>
      <w:jc w:val="left"/>
      <w:textAlignment w:val="auto"/>
    </w:pPr>
    <w:rPr>
      <w:szCs w:val="20"/>
    </w:rPr>
  </w:style>
  <w:style w:type="paragraph" w:customStyle="1" w:styleId="affb">
    <w:name w:val="ВыпускныеДанные"/>
    <w:basedOn w:val="a"/>
    <w:next w:val="a"/>
    <w:pPr>
      <w:ind w:firstLine="0"/>
      <w:jc w:val="left"/>
      <w:textAlignment w:val="auto"/>
    </w:pPr>
    <w:rPr>
      <w:sz w:val="18"/>
      <w:szCs w:val="20"/>
    </w:rP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yle="1" w:styleId="310">
    <w:name w:val="заголовок 31"/>
    <w:basedOn w:val="a"/>
    <w:next w:val="a"/>
    <w:pPr>
      <w:keepNext/>
      <w:spacing w:line="216" w:lineRule="auto"/>
      <w:ind w:firstLine="0"/>
      <w:jc w:val="center"/>
      <w:textAlignment w:val="auto"/>
    </w:pPr>
    <w:rPr>
      <w:b/>
      <w:szCs w:val="20"/>
    </w:rPr>
  </w:style>
  <w:style w:type="paragraph" w:customStyle="1" w:styleId="1a">
    <w:name w:val="Название1"/>
    <w:basedOn w:val="a"/>
    <w:pPr>
      <w:ind w:firstLine="0"/>
      <w:jc w:val="center"/>
      <w:textAlignment w:val="auto"/>
    </w:pPr>
    <w:rPr>
      <w:b/>
      <w:sz w:val="48"/>
      <w:szCs w:val="20"/>
    </w:rPr>
  </w:style>
  <w:style w:type="character" w:customStyle="1" w:styleId="affd">
    <w:name w:val="Название Знак"/>
    <w:rPr>
      <w:rFonts w:ascii="Times New Roman" w:eastAsia="Times New Roman" w:hAnsi="Times New Roman"/>
      <w:b/>
      <w:sz w:val="48"/>
      <w:szCs w:val="20"/>
      <w:lang w:eastAsia="ru-RU"/>
    </w:rPr>
  </w:style>
  <w:style w:type="paragraph" w:customStyle="1" w:styleId="1">
    <w:name w:val="Список 1)"/>
    <w:basedOn w:val="a"/>
    <w:pPr>
      <w:numPr>
        <w:numId w:val="3"/>
      </w:numPr>
      <w:spacing w:after="60"/>
      <w:textAlignment w:val="auto"/>
    </w:pPr>
  </w:style>
  <w:style w:type="paragraph" w:customStyle="1" w:styleId="affe">
    <w:name w:val="Название таблицы"/>
    <w:basedOn w:val="af5"/>
    <w:pPr>
      <w:keepNext/>
      <w:keepLines/>
      <w:widowControl w:val="0"/>
      <w:spacing w:before="120" w:line="276" w:lineRule="auto"/>
      <w:jc w:val="left"/>
    </w:pPr>
    <w:rPr>
      <w:i/>
      <w:color w:val="auto"/>
      <w:sz w:val="22"/>
      <w:szCs w:val="22"/>
    </w:rPr>
  </w:style>
  <w:style w:type="paragraph" w:customStyle="1" w:styleId="afff">
    <w:name w:val="Табличный_заголовки"/>
    <w:basedOn w:val="a"/>
    <w:pPr>
      <w:keepNext/>
      <w:keepLines/>
      <w:ind w:firstLine="0"/>
      <w:jc w:val="center"/>
      <w:textAlignment w:val="auto"/>
    </w:pPr>
    <w:rPr>
      <w:b/>
      <w:sz w:val="20"/>
      <w:szCs w:val="20"/>
    </w:rPr>
  </w:style>
  <w:style w:type="paragraph" w:customStyle="1" w:styleId="afff0">
    <w:name w:val="Табличный_центр"/>
    <w:basedOn w:val="a"/>
    <w:pPr>
      <w:ind w:firstLine="0"/>
      <w:jc w:val="center"/>
      <w:textAlignment w:val="auto"/>
    </w:pPr>
    <w:rPr>
      <w:sz w:val="22"/>
      <w:szCs w:val="22"/>
    </w:rPr>
  </w:style>
  <w:style w:type="paragraph" w:customStyle="1" w:styleId="afff1">
    <w:name w:val="Табличный_слева"/>
    <w:basedOn w:val="a"/>
    <w:pPr>
      <w:ind w:firstLine="0"/>
      <w:jc w:val="left"/>
      <w:textAlignment w:val="auto"/>
    </w:pPr>
    <w:rPr>
      <w:sz w:val="22"/>
      <w:szCs w:val="22"/>
    </w:rPr>
  </w:style>
  <w:style w:type="character" w:styleId="afff2">
    <w:name w:val="Emphasis"/>
    <w:rPr>
      <w:b/>
      <w:i/>
      <w:color w:val="5A5A5A"/>
    </w:rPr>
  </w:style>
  <w:style w:type="paragraph" w:styleId="afff3">
    <w:name w:val="List Continue"/>
    <w:basedOn w:val="a"/>
    <w:pPr>
      <w:spacing w:after="120"/>
      <w:ind w:left="283" w:firstLine="0"/>
      <w:jc w:val="left"/>
      <w:textAlignment w:val="auto"/>
    </w:pPr>
  </w:style>
  <w:style w:type="paragraph" w:customStyle="1" w:styleId="collapse-refs-p">
    <w:name w:val="collapse-refs-p"/>
    <w:basedOn w:val="a"/>
    <w:pPr>
      <w:spacing w:before="240" w:after="240"/>
      <w:ind w:left="480" w:right="480" w:firstLine="0"/>
      <w:jc w:val="left"/>
      <w:textAlignment w:val="auto"/>
    </w:pPr>
    <w:rPr>
      <w:sz w:val="19"/>
      <w:szCs w:val="19"/>
    </w:rPr>
  </w:style>
  <w:style w:type="paragraph" w:customStyle="1" w:styleId="postedit-container">
    <w:name w:val="postedit-container"/>
    <w:basedOn w:val="a"/>
    <w:pPr>
      <w:ind w:firstLine="0"/>
      <w:jc w:val="left"/>
      <w:textAlignment w:val="auto"/>
    </w:pPr>
    <w:rPr>
      <w:sz w:val="20"/>
      <w:szCs w:val="20"/>
    </w:rPr>
  </w:style>
  <w:style w:type="paragraph" w:customStyle="1" w:styleId="postedit">
    <w:name w:val="postedit"/>
    <w:basedOn w:val="a"/>
    <w:pPr>
      <w:pBdr>
        <w:top w:val="single" w:sz="6" w:space="7" w:color="DCD9D9"/>
        <w:left w:val="single" w:sz="6" w:space="13" w:color="DCD9D9"/>
        <w:bottom w:val="single" w:sz="6" w:space="7" w:color="DCD9D9"/>
        <w:right w:val="single" w:sz="6" w:space="31" w:color="DCD9D9"/>
      </w:pBdr>
      <w:shd w:val="clear" w:color="auto" w:fill="F4F4F4"/>
      <w:spacing w:before="100" w:after="100" w:line="375" w:lineRule="atLeast"/>
      <w:ind w:firstLine="0"/>
      <w:jc w:val="left"/>
      <w:textAlignment w:val="auto"/>
    </w:pPr>
    <w:rPr>
      <w:color w:val="626465"/>
    </w:rPr>
  </w:style>
  <w:style w:type="paragraph" w:customStyle="1" w:styleId="postedit-icon">
    <w:name w:val="postedit-icon"/>
    <w:basedOn w:val="a"/>
    <w:pPr>
      <w:spacing w:before="100" w:after="100" w:line="375" w:lineRule="atLeast"/>
      <w:ind w:firstLine="0"/>
      <w:jc w:val="left"/>
      <w:textAlignment w:val="auto"/>
    </w:pPr>
  </w:style>
  <w:style w:type="paragraph" w:customStyle="1" w:styleId="postedit-icon-checkmark">
    <w:name w:val="postedit-icon-checkmark"/>
    <w:basedOn w:val="a"/>
    <w:pPr>
      <w:spacing w:before="100" w:after="100"/>
      <w:ind w:firstLine="0"/>
      <w:jc w:val="left"/>
      <w:textAlignment w:val="auto"/>
    </w:pPr>
  </w:style>
  <w:style w:type="paragraph" w:customStyle="1" w:styleId="postedit-close">
    <w:name w:val="postedit-close"/>
    <w:basedOn w:val="a"/>
    <w:pPr>
      <w:spacing w:before="100" w:after="100" w:line="552" w:lineRule="atLeast"/>
      <w:ind w:firstLine="0"/>
      <w:jc w:val="left"/>
      <w:textAlignment w:val="auto"/>
    </w:pPr>
    <w:rPr>
      <w:b/>
      <w:bCs/>
      <w:color w:val="000000"/>
      <w:sz w:val="30"/>
      <w:szCs w:val="30"/>
    </w:rPr>
  </w:style>
  <w:style w:type="paragraph" w:customStyle="1" w:styleId="uls-menu">
    <w:name w:val="uls-menu"/>
    <w:basedOn w:val="a"/>
    <w:pPr>
      <w:spacing w:before="100" w:after="100"/>
      <w:ind w:firstLine="0"/>
      <w:jc w:val="left"/>
      <w:textAlignment w:val="auto"/>
    </w:pPr>
    <w:rPr>
      <w:sz w:val="27"/>
      <w:szCs w:val="27"/>
    </w:rPr>
  </w:style>
  <w:style w:type="paragraph" w:customStyle="1" w:styleId="uls-search-wrapper-wrapper">
    <w:name w:val="uls-search-wrapper-wrapper"/>
    <w:basedOn w:val="a"/>
    <w:pPr>
      <w:spacing w:before="75" w:after="75"/>
      <w:ind w:firstLine="0"/>
      <w:jc w:val="left"/>
      <w:textAlignment w:val="auto"/>
    </w:pPr>
  </w:style>
  <w:style w:type="paragraph" w:customStyle="1" w:styleId="uls-icon-back">
    <w:name w:val="uls-icon-back"/>
    <w:basedOn w:val="a"/>
    <w:pPr>
      <w:spacing w:before="100" w:after="100"/>
      <w:ind w:firstLine="0"/>
      <w:jc w:val="left"/>
      <w:textAlignment w:val="auto"/>
    </w:pPr>
  </w:style>
  <w:style w:type="paragraph" w:customStyle="1" w:styleId="mwembedplayer">
    <w:name w:val="mwembedplayer"/>
    <w:basedOn w:val="a"/>
    <w:pPr>
      <w:spacing w:before="100" w:after="100"/>
      <w:ind w:firstLine="0"/>
      <w:jc w:val="left"/>
      <w:textAlignment w:val="auto"/>
    </w:pPr>
  </w:style>
  <w:style w:type="paragraph" w:customStyle="1" w:styleId="loadingspinner">
    <w:name w:val="loadingspinner"/>
    <w:basedOn w:val="a"/>
    <w:pPr>
      <w:spacing w:before="100" w:after="100"/>
      <w:ind w:firstLine="0"/>
      <w:jc w:val="left"/>
      <w:textAlignment w:val="auto"/>
    </w:pPr>
  </w:style>
  <w:style w:type="paragraph" w:customStyle="1" w:styleId="mw-imported-resource">
    <w:name w:val="mw-imported-resource"/>
    <w:basedOn w:val="a"/>
    <w:pPr>
      <w:pBdr>
        <w:top w:val="single" w:sz="6" w:space="0" w:color="000000"/>
        <w:left w:val="single" w:sz="6" w:space="0" w:color="000000"/>
        <w:bottom w:val="single" w:sz="6" w:space="0" w:color="000000"/>
        <w:right w:val="single" w:sz="6" w:space="0" w:color="000000"/>
      </w:pBdr>
      <w:spacing w:before="100" w:after="100"/>
      <w:ind w:firstLine="0"/>
      <w:jc w:val="left"/>
      <w:textAlignment w:val="auto"/>
    </w:pPr>
  </w:style>
  <w:style w:type="paragraph" w:customStyle="1" w:styleId="kaltura-icon">
    <w:name w:val="kaltura-icon"/>
    <w:basedOn w:val="a"/>
    <w:pPr>
      <w:spacing w:before="30" w:after="100"/>
      <w:ind w:left="45" w:firstLine="0"/>
      <w:jc w:val="left"/>
      <w:textAlignment w:val="auto"/>
    </w:pPr>
  </w:style>
  <w:style w:type="paragraph" w:customStyle="1" w:styleId="mw-fullscreen-overlay">
    <w:name w:val="mw-fullscreen-overlay"/>
    <w:basedOn w:val="a"/>
    <w:pPr>
      <w:shd w:val="clear" w:color="auto" w:fill="000000"/>
      <w:spacing w:before="100" w:after="100"/>
      <w:ind w:firstLine="0"/>
      <w:jc w:val="left"/>
      <w:textAlignment w:val="auto"/>
    </w:pPr>
  </w:style>
  <w:style w:type="paragraph" w:customStyle="1" w:styleId="play-btn-large">
    <w:name w:val="play-btn-large"/>
    <w:basedOn w:val="a"/>
    <w:pPr>
      <w:spacing w:before="100" w:after="100"/>
      <w:ind w:firstLine="0"/>
      <w:jc w:val="left"/>
      <w:textAlignment w:val="auto"/>
    </w:pPr>
  </w:style>
  <w:style w:type="paragraph" w:customStyle="1" w:styleId="carouselcontainer">
    <w:name w:val="carouselcontainer"/>
    <w:basedOn w:val="a"/>
    <w:pPr>
      <w:spacing w:before="100" w:after="100"/>
      <w:ind w:firstLine="0"/>
      <w:jc w:val="left"/>
      <w:textAlignment w:val="auto"/>
    </w:pPr>
  </w:style>
  <w:style w:type="paragraph" w:customStyle="1" w:styleId="carouselvideotitle">
    <w:name w:val="carouselvideotitle"/>
    <w:basedOn w:val="a"/>
    <w:pPr>
      <w:spacing w:before="100" w:after="100"/>
      <w:ind w:firstLine="0"/>
      <w:jc w:val="left"/>
      <w:textAlignment w:val="auto"/>
    </w:pPr>
    <w:rPr>
      <w:b/>
      <w:bCs/>
      <w:color w:val="FFFFFF"/>
    </w:rPr>
  </w:style>
  <w:style w:type="paragraph" w:customStyle="1" w:styleId="carouselvideotitletext">
    <w:name w:val="carouselvideotitletext"/>
    <w:basedOn w:val="a"/>
    <w:pPr>
      <w:spacing w:before="100" w:after="100"/>
      <w:ind w:firstLine="0"/>
      <w:jc w:val="left"/>
      <w:textAlignment w:val="auto"/>
    </w:pPr>
  </w:style>
  <w:style w:type="paragraph" w:customStyle="1" w:styleId="carouseltitleduration">
    <w:name w:val="carouseltitleduration"/>
    <w:basedOn w:val="a"/>
    <w:pPr>
      <w:shd w:val="clear" w:color="auto" w:fill="5A5A5A"/>
      <w:spacing w:before="100" w:after="100"/>
      <w:ind w:firstLine="0"/>
      <w:jc w:val="left"/>
      <w:textAlignment w:val="auto"/>
    </w:pPr>
    <w:rPr>
      <w:color w:val="D9D9D9"/>
      <w:sz w:val="20"/>
      <w:szCs w:val="20"/>
    </w:rPr>
  </w:style>
  <w:style w:type="paragraph" w:customStyle="1" w:styleId="carouselimgtitle">
    <w:name w:val="carouselimgtitle"/>
    <w:basedOn w:val="a"/>
    <w:pPr>
      <w:spacing w:before="100" w:after="100"/>
      <w:ind w:firstLine="0"/>
      <w:jc w:val="center"/>
      <w:textAlignment w:val="auto"/>
    </w:pPr>
    <w:rPr>
      <w:color w:val="FFFFFF"/>
    </w:rPr>
  </w:style>
  <w:style w:type="paragraph" w:customStyle="1" w:styleId="carouselimgduration">
    <w:name w:val="carouselimgduration"/>
    <w:basedOn w:val="a"/>
    <w:pPr>
      <w:spacing w:before="100" w:after="100"/>
      <w:ind w:firstLine="0"/>
      <w:jc w:val="left"/>
      <w:textAlignment w:val="auto"/>
    </w:pPr>
    <w:rPr>
      <w:color w:val="FFFFFF"/>
    </w:rPr>
  </w:style>
  <w:style w:type="paragraph" w:customStyle="1" w:styleId="carouselprevbutton">
    <w:name w:val="carouselprevbutton"/>
    <w:basedOn w:val="a"/>
    <w:pPr>
      <w:spacing w:before="100" w:after="100"/>
      <w:ind w:firstLine="0"/>
      <w:jc w:val="left"/>
      <w:textAlignment w:val="auto"/>
    </w:pPr>
  </w:style>
  <w:style w:type="paragraph" w:customStyle="1" w:styleId="carouselnextbutton">
    <w:name w:val="carouselnextbutton"/>
    <w:basedOn w:val="a"/>
    <w:pPr>
      <w:spacing w:before="100" w:after="100"/>
      <w:ind w:firstLine="0"/>
      <w:jc w:val="left"/>
      <w:textAlignment w:val="auto"/>
    </w:pPr>
  </w:style>
  <w:style w:type="paragraph" w:customStyle="1" w:styleId="alert-container">
    <w:name w:val="alert-container"/>
    <w:basedOn w:val="a"/>
    <w:pPr>
      <w:spacing w:before="100" w:after="100"/>
      <w:ind w:firstLine="0"/>
      <w:jc w:val="left"/>
      <w:textAlignment w:val="auto"/>
    </w:pPr>
  </w:style>
  <w:style w:type="paragraph" w:customStyle="1" w:styleId="alert-title">
    <w:name w:val="alert-title"/>
    <w:basedOn w:val="a"/>
    <w:pPr>
      <w:pBdr>
        <w:bottom w:val="single" w:sz="6" w:space="4" w:color="D1D1D1"/>
      </w:pBdr>
      <w:shd w:val="clear" w:color="auto" w:fill="E6E6E6"/>
      <w:spacing w:before="100" w:after="100"/>
      <w:ind w:firstLine="0"/>
      <w:jc w:val="left"/>
      <w:textAlignment w:val="auto"/>
    </w:pPr>
    <w:rPr>
      <w:sz w:val="21"/>
      <w:szCs w:val="21"/>
    </w:rPr>
  </w:style>
  <w:style w:type="paragraph" w:customStyle="1" w:styleId="alert-message">
    <w:name w:val="alert-message"/>
    <w:basedOn w:val="a"/>
    <w:pPr>
      <w:spacing w:before="100" w:after="100"/>
      <w:ind w:firstLine="0"/>
      <w:jc w:val="center"/>
      <w:textAlignment w:val="auto"/>
    </w:pPr>
    <w:rPr>
      <w:sz w:val="21"/>
      <w:szCs w:val="21"/>
    </w:rPr>
  </w:style>
  <w:style w:type="paragraph" w:customStyle="1" w:styleId="alert-buttons-container">
    <w:name w:val="alert-buttons-container"/>
    <w:basedOn w:val="a"/>
    <w:pPr>
      <w:spacing w:before="100" w:after="100"/>
      <w:ind w:firstLine="0"/>
      <w:jc w:val="center"/>
      <w:textAlignment w:val="auto"/>
    </w:pPr>
  </w:style>
  <w:style w:type="paragraph" w:customStyle="1" w:styleId="alert-button">
    <w:name w:val="alert-button"/>
    <w:basedOn w:val="a"/>
    <w:pPr>
      <w:shd w:val="clear" w:color="auto" w:fill="474747"/>
      <w:spacing w:before="100" w:after="100"/>
      <w:ind w:firstLine="0"/>
      <w:jc w:val="left"/>
      <w:textAlignment w:val="auto"/>
    </w:pPr>
    <w:rPr>
      <w:color w:val="FFFFFF"/>
    </w:rPr>
  </w:style>
  <w:style w:type="paragraph" w:customStyle="1" w:styleId="mw-tmh-playtext">
    <w:name w:val="mw-tmh-playtext"/>
    <w:basedOn w:val="a"/>
    <w:pPr>
      <w:spacing w:before="100" w:after="100"/>
      <w:ind w:firstLine="0"/>
      <w:jc w:val="left"/>
      <w:textAlignment w:val="auto"/>
    </w:pPr>
  </w:style>
  <w:style w:type="paragraph" w:customStyle="1" w:styleId="suggestions">
    <w:name w:val="suggestions"/>
    <w:basedOn w:val="a"/>
    <w:pPr>
      <w:ind w:firstLine="0"/>
      <w:jc w:val="left"/>
      <w:textAlignment w:val="auto"/>
    </w:pPr>
  </w:style>
  <w:style w:type="paragraph" w:customStyle="1" w:styleId="suggestions-special">
    <w:name w:val="suggestions-special"/>
    <w:basedOn w:val="a"/>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textAlignment w:val="auto"/>
    </w:pPr>
    <w:rPr>
      <w:vanish/>
    </w:rPr>
  </w:style>
  <w:style w:type="paragraph" w:customStyle="1" w:styleId="suggestions-results">
    <w:name w:val="suggestions-results"/>
    <w:basedOn w:val="a"/>
    <w:pPr>
      <w:pBdr>
        <w:top w:val="single" w:sz="6" w:space="0" w:color="AAAAAA"/>
        <w:left w:val="single" w:sz="6" w:space="0" w:color="AAAAAA"/>
        <w:bottom w:val="single" w:sz="6" w:space="0" w:color="AAAAAA"/>
        <w:right w:val="single" w:sz="6" w:space="0" w:color="AAAAAA"/>
      </w:pBdr>
      <w:shd w:val="clear" w:color="auto" w:fill="FFFFFF"/>
      <w:ind w:firstLine="0"/>
      <w:jc w:val="left"/>
      <w:textAlignment w:val="auto"/>
    </w:pPr>
  </w:style>
  <w:style w:type="paragraph" w:customStyle="1" w:styleId="suggestions-result">
    <w:name w:val="suggestions-result"/>
    <w:basedOn w:val="a"/>
    <w:pPr>
      <w:spacing w:line="360" w:lineRule="atLeast"/>
      <w:ind w:firstLine="0"/>
      <w:jc w:val="left"/>
      <w:textAlignment w:val="auto"/>
    </w:pPr>
    <w:rPr>
      <w:color w:val="000000"/>
    </w:rPr>
  </w:style>
  <w:style w:type="paragraph" w:customStyle="1" w:styleId="suggestions-result-current">
    <w:name w:val="suggestions-result-current"/>
    <w:basedOn w:val="a"/>
    <w:pPr>
      <w:shd w:val="clear" w:color="auto" w:fill="4C59A6"/>
      <w:spacing w:before="100" w:after="100"/>
      <w:ind w:firstLine="0"/>
      <w:jc w:val="left"/>
      <w:textAlignment w:val="auto"/>
    </w:pPr>
    <w:rPr>
      <w:color w:val="FFFFFF"/>
    </w:rPr>
  </w:style>
  <w:style w:type="paragraph" w:customStyle="1" w:styleId="highlight">
    <w:name w:val="highlight"/>
    <w:basedOn w:val="a"/>
    <w:pPr>
      <w:spacing w:before="100" w:after="100"/>
      <w:ind w:firstLine="0"/>
      <w:jc w:val="left"/>
      <w:textAlignment w:val="auto"/>
    </w:pPr>
    <w:rPr>
      <w:b/>
      <w:bCs/>
    </w:rPr>
  </w:style>
  <w:style w:type="paragraph" w:customStyle="1" w:styleId="referencetooltip">
    <w:name w:val="referencetooltip"/>
    <w:basedOn w:val="a"/>
    <w:pPr>
      <w:ind w:firstLine="0"/>
      <w:jc w:val="left"/>
      <w:textAlignment w:val="auto"/>
    </w:pPr>
    <w:rPr>
      <w:sz w:val="18"/>
      <w:szCs w:val="18"/>
    </w:rPr>
  </w:style>
  <w:style w:type="paragraph" w:customStyle="1" w:styleId="rtflipped">
    <w:name w:val="rtflipped"/>
    <w:basedOn w:val="a"/>
    <w:pPr>
      <w:spacing w:before="100" w:after="100"/>
      <w:ind w:firstLine="0"/>
      <w:jc w:val="left"/>
      <w:textAlignment w:val="auto"/>
    </w:pPr>
  </w:style>
  <w:style w:type="paragraph" w:customStyle="1" w:styleId="rtsettings">
    <w:name w:val="rtsettings"/>
    <w:basedOn w:val="a"/>
    <w:pPr>
      <w:ind w:left="120" w:firstLine="0"/>
      <w:jc w:val="left"/>
      <w:textAlignment w:val="auto"/>
    </w:p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ind w:firstLine="0"/>
      <w:jc w:val="center"/>
      <w:textAlignment w:val="center"/>
    </w:pPr>
    <w:rPr>
      <w:rFonts w:ascii="inherit" w:hAnsi="inherit"/>
      <w:b/>
      <w:bCs/>
      <w:color w:val="555555"/>
    </w:rPr>
  </w:style>
  <w:style w:type="paragraph" w:customStyle="1" w:styleId="mw-ui-icon">
    <w:name w:val="mw-ui-icon"/>
    <w:basedOn w:val="a"/>
    <w:pPr>
      <w:spacing w:before="100" w:after="100" w:line="360" w:lineRule="atLeast"/>
      <w:ind w:firstLine="0"/>
      <w:jc w:val="left"/>
      <w:textAlignment w:val="auto"/>
    </w:pPr>
  </w:style>
  <w:style w:type="paragraph" w:customStyle="1" w:styleId="cn-closebutton">
    <w:name w:val="cn-closebutton"/>
    <w:basedOn w:val="a"/>
    <w:pPr>
      <w:spacing w:before="100" w:after="100"/>
      <w:ind w:firstLine="285"/>
      <w:jc w:val="left"/>
      <w:textAlignment w:val="auto"/>
    </w:pPr>
  </w:style>
  <w:style w:type="paragraph" w:customStyle="1" w:styleId="ve-init-mw-desktoparticletarget-loading-overlay">
    <w:name w:val="ve-init-mw-desktoparticletarget-loading-overlay"/>
    <w:basedOn w:val="a"/>
    <w:pPr>
      <w:spacing w:after="100"/>
      <w:ind w:firstLine="0"/>
      <w:jc w:val="left"/>
      <w:textAlignment w:val="auto"/>
    </w:pPr>
  </w:style>
  <w:style w:type="paragraph" w:customStyle="1" w:styleId="ve-init-mw-desktoparticletarget-progress">
    <w:name w:val="ve-init-mw-desktoparticletarget-progress"/>
    <w:basedOn w:val="a"/>
    <w:pPr>
      <w:pBdr>
        <w:top w:val="single" w:sz="6" w:space="0" w:color="347BFF"/>
        <w:left w:val="single" w:sz="6" w:space="0" w:color="347BFF"/>
        <w:bottom w:val="single" w:sz="6" w:space="0" w:color="347BFF"/>
        <w:right w:val="single" w:sz="6" w:space="0" w:color="347BFF"/>
      </w:pBdr>
      <w:shd w:val="clear" w:color="auto" w:fill="FFFFFF"/>
      <w:ind w:left="3060" w:right="3060" w:firstLine="0"/>
      <w:jc w:val="left"/>
      <w:textAlignment w:val="auto"/>
    </w:pPr>
  </w:style>
  <w:style w:type="paragraph" w:customStyle="1" w:styleId="ve-init-mw-desktoparticletarget-progress-bar">
    <w:name w:val="ve-init-mw-desktoparticletarget-progress-bar"/>
    <w:basedOn w:val="a"/>
    <w:pPr>
      <w:shd w:val="clear" w:color="auto" w:fill="347BFF"/>
      <w:spacing w:before="100" w:after="100"/>
      <w:ind w:firstLine="0"/>
      <w:jc w:val="left"/>
      <w:textAlignment w:val="auto"/>
    </w:pPr>
  </w:style>
  <w:style w:type="paragraph" w:customStyle="1" w:styleId="mw-editsection">
    <w:name w:val="mw-editsection"/>
    <w:basedOn w:val="a"/>
    <w:pPr>
      <w:spacing w:before="100" w:after="100"/>
      <w:ind w:firstLine="0"/>
      <w:jc w:val="left"/>
      <w:textAlignment w:val="auto"/>
    </w:pPr>
  </w:style>
  <w:style w:type="paragraph" w:customStyle="1" w:styleId="mw-editsection-divider">
    <w:name w:val="mw-editsection-divider"/>
    <w:basedOn w:val="a"/>
    <w:pPr>
      <w:spacing w:before="100" w:after="100"/>
      <w:ind w:firstLine="0"/>
      <w:jc w:val="left"/>
      <w:textAlignment w:val="auto"/>
    </w:pPr>
    <w:rPr>
      <w:color w:val="555555"/>
    </w:rPr>
  </w:style>
  <w:style w:type="paragraph" w:customStyle="1" w:styleId="mw-mmv-overlay">
    <w:name w:val="mw-mmv-overlay"/>
    <w:basedOn w:val="a"/>
    <w:pPr>
      <w:shd w:val="clear" w:color="auto" w:fill="000000"/>
      <w:spacing w:before="100" w:after="100"/>
      <w:ind w:firstLine="0"/>
      <w:jc w:val="left"/>
      <w:textAlignment w:val="auto"/>
    </w:pPr>
  </w:style>
  <w:style w:type="paragraph" w:customStyle="1" w:styleId="mw-mmv-filepage-buttons">
    <w:name w:val="mw-mmv-filepage-buttons"/>
    <w:basedOn w:val="a"/>
    <w:pPr>
      <w:spacing w:before="75" w:after="100"/>
      <w:ind w:firstLine="0"/>
      <w:jc w:val="left"/>
      <w:textAlignment w:val="auto"/>
    </w:pPr>
  </w:style>
  <w:style w:type="paragraph" w:customStyle="1" w:styleId="allpagesredirect">
    <w:name w:val="allpagesredirect"/>
    <w:basedOn w:val="a"/>
    <w:pPr>
      <w:spacing w:before="100" w:after="100"/>
      <w:ind w:firstLine="0"/>
      <w:jc w:val="left"/>
      <w:textAlignment w:val="auto"/>
    </w:pPr>
    <w:rPr>
      <w:i/>
      <w:iCs/>
    </w:rPr>
  </w:style>
  <w:style w:type="paragraph" w:customStyle="1" w:styleId="mw-tag-markers">
    <w:name w:val="mw-tag-markers"/>
    <w:basedOn w:val="a"/>
    <w:pPr>
      <w:spacing w:before="100" w:after="100"/>
      <w:ind w:firstLine="0"/>
      <w:jc w:val="left"/>
      <w:textAlignment w:val="auto"/>
    </w:pPr>
    <w:rPr>
      <w:rFonts w:ascii="Arial" w:hAnsi="Arial" w:cs="Arial"/>
      <w:i/>
      <w:iCs/>
      <w:sz w:val="22"/>
      <w:szCs w:val="22"/>
    </w:rPr>
  </w:style>
  <w:style w:type="paragraph" w:customStyle="1" w:styleId="warningbox">
    <w:name w:val="warningbox"/>
    <w:basedOn w:val="a"/>
    <w:pPr>
      <w:pBdr>
        <w:top w:val="single" w:sz="6" w:space="0" w:color="EEEE00"/>
        <w:left w:val="single" w:sz="6" w:space="0" w:color="EEEE00"/>
        <w:bottom w:val="single" w:sz="6" w:space="0" w:color="EEEE00"/>
        <w:right w:val="single" w:sz="6" w:space="0" w:color="EEEE00"/>
      </w:pBdr>
      <w:shd w:val="clear" w:color="auto" w:fill="FFFF99"/>
      <w:spacing w:before="100" w:after="100"/>
      <w:ind w:firstLine="0"/>
      <w:jc w:val="left"/>
      <w:textAlignment w:val="center"/>
    </w:pPr>
    <w:rPr>
      <w:sz w:val="20"/>
      <w:szCs w:val="20"/>
    </w:rPr>
  </w:style>
  <w:style w:type="paragraph" w:customStyle="1" w:styleId="informationbox">
    <w:name w:val="informationbox"/>
    <w:basedOn w:val="a"/>
    <w:pPr>
      <w:pBdr>
        <w:top w:val="single" w:sz="6" w:space="0" w:color="D5D9E6"/>
        <w:left w:val="single" w:sz="6" w:space="0" w:color="D5D9E6"/>
        <w:bottom w:val="single" w:sz="6" w:space="0" w:color="D5D9E6"/>
        <w:right w:val="single" w:sz="6" w:space="0" w:color="D5D9E6"/>
      </w:pBdr>
      <w:shd w:val="clear" w:color="auto" w:fill="F4FBFF"/>
      <w:spacing w:before="100" w:after="100"/>
      <w:ind w:firstLine="0"/>
      <w:jc w:val="left"/>
      <w:textAlignment w:val="center"/>
    </w:pPr>
    <w:rPr>
      <w:sz w:val="20"/>
      <w:szCs w:val="20"/>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after="120" w:line="360" w:lineRule="atLeast"/>
      <w:ind w:left="240" w:firstLine="0"/>
      <w:jc w:val="left"/>
      <w:textAlignment w:val="center"/>
    </w:pPr>
    <w:rPr>
      <w:sz w:val="21"/>
      <w:szCs w:val="21"/>
    </w:rPr>
  </w:style>
  <w:style w:type="paragraph" w:customStyle="1" w:styleId="notice">
    <w:name w:val="notice"/>
    <w:basedOn w:val="a"/>
    <w:pPr>
      <w:spacing w:before="240" w:after="240"/>
      <w:ind w:left="120" w:right="120" w:firstLine="0"/>
      <w:textAlignment w:val="auto"/>
    </w:p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ind w:firstLine="0"/>
      <w:jc w:val="left"/>
      <w:textAlignment w:val="center"/>
    </w:pPr>
    <w:rPr>
      <w:sz w:val="22"/>
      <w:szCs w:val="22"/>
    </w:rPr>
  </w:style>
  <w:style w:type="paragraph" w:customStyle="1" w:styleId="references-small">
    <w:name w:val="references-small"/>
    <w:basedOn w:val="a"/>
    <w:pPr>
      <w:ind w:firstLine="0"/>
      <w:jc w:val="left"/>
      <w:textAlignment w:val="auto"/>
    </w:pPr>
    <w:rPr>
      <w:sz w:val="22"/>
      <w:szCs w:val="22"/>
    </w:rPr>
  </w:style>
  <w:style w:type="paragraph" w:customStyle="1" w:styleId="references-scroll">
    <w:name w:val="references-scroll"/>
    <w:basedOn w:val="a"/>
    <w:pPr>
      <w:ind w:firstLine="0"/>
      <w:jc w:val="left"/>
      <w:textAlignment w:val="auto"/>
    </w:pPr>
  </w:style>
  <w:style w:type="paragraph" w:customStyle="1" w:styleId="printonly">
    <w:name w:val="printonly"/>
    <w:basedOn w:val="a"/>
    <w:pPr>
      <w:spacing w:before="100" w:after="100"/>
      <w:ind w:firstLine="0"/>
      <w:jc w:val="left"/>
      <w:textAlignment w:val="auto"/>
    </w:pPr>
    <w:rPr>
      <w:vanish/>
    </w:rPr>
  </w:style>
  <w:style w:type="paragraph" w:customStyle="1" w:styleId="dablink">
    <w:name w:val="dablink"/>
    <w:basedOn w:val="a"/>
    <w:pPr>
      <w:spacing w:before="100" w:after="100"/>
      <w:ind w:firstLine="0"/>
      <w:jc w:val="left"/>
      <w:textAlignment w:val="auto"/>
    </w:pPr>
    <w:rPr>
      <w:i/>
      <w:iCs/>
    </w:rPr>
  </w:style>
  <w:style w:type="paragraph" w:customStyle="1" w:styleId="rellink">
    <w:name w:val="rellink"/>
    <w:basedOn w:val="a"/>
    <w:pPr>
      <w:spacing w:before="100" w:after="100"/>
      <w:ind w:firstLine="0"/>
      <w:jc w:val="left"/>
      <w:textAlignment w:val="auto"/>
    </w:pPr>
    <w:rPr>
      <w:i/>
      <w:iCs/>
    </w:rPr>
  </w:style>
  <w:style w:type="paragraph" w:customStyle="1" w:styleId="coordinates">
    <w:name w:val="coordinates"/>
    <w:basedOn w:val="a"/>
    <w:pPr>
      <w:ind w:firstLine="0"/>
      <w:jc w:val="left"/>
      <w:textAlignment w:val="auto"/>
    </w:pPr>
  </w:style>
  <w:style w:type="paragraph" w:customStyle="1" w:styleId="geo-google">
    <w:name w:val="geo-google"/>
    <w:basedOn w:val="a"/>
    <w:pPr>
      <w:spacing w:before="100" w:after="100" w:line="240" w:lineRule="atLeast"/>
      <w:ind w:firstLine="0"/>
      <w:jc w:val="left"/>
      <w:textAlignment w:val="auto"/>
    </w:pPr>
    <w:rPr>
      <w:b/>
      <w:bCs/>
    </w:rPr>
  </w:style>
  <w:style w:type="paragraph" w:customStyle="1" w:styleId="geo-osm">
    <w:name w:val="geo-osm"/>
    <w:basedOn w:val="a"/>
    <w:pPr>
      <w:spacing w:before="100" w:after="100" w:line="240" w:lineRule="atLeast"/>
      <w:ind w:firstLine="0"/>
      <w:jc w:val="left"/>
      <w:textAlignment w:val="auto"/>
    </w:pPr>
    <w:rPr>
      <w:b/>
      <w:bCs/>
    </w:rPr>
  </w:style>
  <w:style w:type="paragraph" w:customStyle="1" w:styleId="geo-yandex">
    <w:name w:val="geo-yandex"/>
    <w:basedOn w:val="a"/>
    <w:pPr>
      <w:spacing w:before="100" w:after="100" w:line="240" w:lineRule="atLeast"/>
      <w:ind w:firstLine="0"/>
      <w:jc w:val="left"/>
      <w:textAlignment w:val="auto"/>
    </w:pPr>
    <w:rPr>
      <w:b/>
      <w:bCs/>
    </w:rPr>
  </w:style>
  <w:style w:type="paragraph" w:customStyle="1" w:styleId="geo-multi-punct">
    <w:name w:val="geo-multi-punct"/>
    <w:basedOn w:val="a"/>
    <w:pPr>
      <w:spacing w:before="100" w:after="100"/>
      <w:ind w:firstLine="0"/>
      <w:jc w:val="left"/>
      <w:textAlignment w:val="auto"/>
    </w:pPr>
    <w:rPr>
      <w:vanish/>
    </w:rPr>
  </w:style>
  <w:style w:type="paragraph" w:customStyle="1" w:styleId="geo-lat">
    <w:name w:val="geo-lat"/>
    <w:basedOn w:val="a"/>
    <w:pPr>
      <w:spacing w:before="100" w:after="100"/>
      <w:ind w:firstLine="0"/>
      <w:jc w:val="left"/>
      <w:textAlignment w:val="auto"/>
    </w:pPr>
  </w:style>
  <w:style w:type="paragraph" w:customStyle="1" w:styleId="geo-lon">
    <w:name w:val="geo-lon"/>
    <w:basedOn w:val="a"/>
    <w:pPr>
      <w:spacing w:before="100" w:after="100"/>
      <w:ind w:firstLine="0"/>
      <w:jc w:val="left"/>
      <w:textAlignment w:val="auto"/>
    </w:pPr>
  </w:style>
  <w:style w:type="paragraph" w:customStyle="1" w:styleId="wp-templatelink">
    <w:name w:val="wp-templatelink"/>
    <w:basedOn w:val="a"/>
    <w:pPr>
      <w:spacing w:before="100" w:after="100"/>
      <w:ind w:firstLine="0"/>
      <w:jc w:val="left"/>
      <w:textAlignment w:val="auto"/>
    </w:pPr>
    <w:rPr>
      <w:color w:val="9098A0"/>
    </w:rPr>
  </w:style>
  <w:style w:type="paragraph" w:customStyle="1" w:styleId="mw-fr-reviewlink">
    <w:name w:val="mw-fr-reviewlink"/>
    <w:basedOn w:val="a"/>
    <w:pPr>
      <w:spacing w:before="100" w:after="100"/>
      <w:ind w:firstLine="0"/>
      <w:jc w:val="left"/>
      <w:textAlignment w:val="auto"/>
    </w:pPr>
    <w:rPr>
      <w:sz w:val="20"/>
      <w:szCs w:val="20"/>
    </w:rPr>
  </w:style>
  <w:style w:type="paragraph" w:customStyle="1" w:styleId="fr-hist-basic-user">
    <w:name w:val="fr-hist-basic-user"/>
    <w:basedOn w:val="a"/>
    <w:pPr>
      <w:spacing w:before="100" w:after="100"/>
      <w:ind w:firstLine="0"/>
      <w:jc w:val="left"/>
      <w:textAlignment w:val="auto"/>
    </w:pPr>
    <w:rPr>
      <w:sz w:val="20"/>
      <w:szCs w:val="20"/>
    </w:rPr>
  </w:style>
  <w:style w:type="paragraph" w:customStyle="1" w:styleId="fr-hist-basic-auto">
    <w:name w:val="fr-hist-basic-auto"/>
    <w:basedOn w:val="a"/>
    <w:pPr>
      <w:spacing w:before="100" w:after="100"/>
      <w:ind w:firstLine="0"/>
      <w:jc w:val="left"/>
      <w:textAlignment w:val="auto"/>
    </w:pPr>
    <w:rPr>
      <w:sz w:val="20"/>
      <w:szCs w:val="20"/>
    </w:rPr>
  </w:style>
  <w:style w:type="paragraph" w:customStyle="1" w:styleId="flaggedrevs-pending">
    <w:name w:val="flaggedrevs-pending"/>
    <w:basedOn w:val="a"/>
    <w:pPr>
      <w:shd w:val="clear" w:color="auto" w:fill="FFFFCC"/>
      <w:spacing w:before="100" w:after="100"/>
      <w:ind w:firstLine="0"/>
      <w:jc w:val="left"/>
      <w:textAlignment w:val="auto"/>
    </w:pPr>
  </w:style>
  <w:style w:type="paragraph" w:customStyle="1" w:styleId="navbox">
    <w:name w:val="navbox"/>
    <w:basedOn w:val="a"/>
    <w:pPr>
      <w:pBdr>
        <w:top w:val="single" w:sz="6" w:space="1" w:color="AAAAAA"/>
        <w:left w:val="single" w:sz="6" w:space="1" w:color="AAAAAA"/>
        <w:bottom w:val="single" w:sz="6" w:space="1" w:color="AAAAAA"/>
        <w:right w:val="single" w:sz="6" w:space="1" w:color="AAAAAA"/>
      </w:pBdr>
      <w:shd w:val="clear" w:color="auto" w:fill="FDFDFD"/>
      <w:spacing w:before="240" w:after="100"/>
      <w:ind w:firstLine="0"/>
      <w:jc w:val="center"/>
      <w:textAlignment w:val="auto"/>
    </w:pPr>
    <w:rPr>
      <w:sz w:val="21"/>
      <w:szCs w:val="21"/>
    </w:rPr>
  </w:style>
  <w:style w:type="paragraph" w:customStyle="1" w:styleId="navbox-inner">
    <w:name w:val="navbox-inner"/>
    <w:basedOn w:val="a"/>
    <w:pPr>
      <w:spacing w:before="100" w:after="100"/>
      <w:ind w:firstLine="0"/>
      <w:jc w:val="left"/>
      <w:textAlignment w:val="auto"/>
    </w:pPr>
  </w:style>
  <w:style w:type="paragraph" w:customStyle="1" w:styleId="navbox-subgroup">
    <w:name w:val="navbox-subgroup"/>
    <w:basedOn w:val="a"/>
    <w:pPr>
      <w:shd w:val="clear" w:color="auto" w:fill="FDFDFD"/>
      <w:spacing w:before="100" w:after="100"/>
      <w:ind w:firstLine="0"/>
      <w:jc w:val="left"/>
      <w:textAlignment w:val="auto"/>
    </w:pPr>
  </w:style>
  <w:style w:type="paragraph" w:customStyle="1" w:styleId="navbox-group">
    <w:name w:val="navbox-group"/>
    <w:basedOn w:val="a"/>
    <w:pPr>
      <w:spacing w:before="100" w:after="100" w:line="360" w:lineRule="atLeast"/>
      <w:ind w:firstLine="0"/>
      <w:jc w:val="center"/>
      <w:textAlignment w:val="auto"/>
    </w:pPr>
  </w:style>
  <w:style w:type="paragraph" w:customStyle="1" w:styleId="navbox-title">
    <w:name w:val="navbox-title"/>
    <w:basedOn w:val="a"/>
    <w:pPr>
      <w:shd w:val="clear" w:color="auto" w:fill="CCCCFF"/>
      <w:spacing w:before="100" w:after="100" w:line="360" w:lineRule="atLeast"/>
      <w:ind w:firstLine="0"/>
      <w:jc w:val="center"/>
      <w:textAlignment w:val="auto"/>
    </w:pPr>
  </w:style>
  <w:style w:type="paragraph" w:customStyle="1" w:styleId="navbox-abovebelow">
    <w:name w:val="navbox-abovebelow"/>
    <w:basedOn w:val="a"/>
    <w:pPr>
      <w:shd w:val="clear" w:color="auto" w:fill="DDDDFF"/>
      <w:spacing w:before="100" w:after="100" w:line="360" w:lineRule="atLeast"/>
      <w:ind w:firstLine="0"/>
      <w:jc w:val="center"/>
      <w:textAlignment w:val="auto"/>
    </w:pPr>
  </w:style>
  <w:style w:type="paragraph" w:customStyle="1" w:styleId="navbox-list">
    <w:name w:val="navbox-list"/>
    <w:basedOn w:val="a"/>
    <w:pPr>
      <w:spacing w:before="100" w:after="100"/>
      <w:ind w:firstLine="0"/>
      <w:jc w:val="left"/>
      <w:textAlignment w:val="auto"/>
    </w:pPr>
  </w:style>
  <w:style w:type="paragraph" w:customStyle="1" w:styleId="navbox-even">
    <w:name w:val="navbox-even"/>
    <w:basedOn w:val="a"/>
    <w:pPr>
      <w:shd w:val="clear" w:color="auto" w:fill="F4F4F4"/>
      <w:spacing w:before="100" w:after="100"/>
      <w:ind w:firstLine="0"/>
      <w:jc w:val="left"/>
      <w:textAlignment w:val="auto"/>
    </w:pPr>
  </w:style>
  <w:style w:type="paragraph" w:customStyle="1" w:styleId="navbox-odd">
    <w:name w:val="navbox-odd"/>
    <w:basedOn w:val="a"/>
    <w:pPr>
      <w:spacing w:before="100" w:after="100"/>
      <w:ind w:firstLine="0"/>
      <w:jc w:val="left"/>
      <w:textAlignment w:val="auto"/>
    </w:pPr>
  </w:style>
  <w:style w:type="paragraph" w:customStyle="1" w:styleId="navbar">
    <w:name w:val="navbar"/>
    <w:basedOn w:val="a"/>
    <w:pPr>
      <w:spacing w:before="100" w:after="100"/>
      <w:ind w:firstLine="0"/>
      <w:jc w:val="left"/>
      <w:textAlignment w:val="auto"/>
    </w:pPr>
    <w:rPr>
      <w:sz w:val="21"/>
      <w:szCs w:val="21"/>
    </w:rPr>
  </w:style>
  <w:style w:type="paragraph" w:customStyle="1" w:styleId="collapsebutton">
    <w:name w:val="collapsebutton"/>
    <w:basedOn w:val="a"/>
    <w:pPr>
      <w:spacing w:before="100" w:after="100"/>
      <w:ind w:left="120" w:firstLine="0"/>
      <w:jc w:val="right"/>
      <w:textAlignment w:val="auto"/>
    </w:pPr>
  </w:style>
  <w:style w:type="paragraph" w:customStyle="1" w:styleId="nowrap">
    <w:name w:val="nowrap"/>
    <w:basedOn w:val="a"/>
    <w:pPr>
      <w:spacing w:before="100" w:after="100"/>
      <w:ind w:firstLine="0"/>
      <w:jc w:val="left"/>
      <w:textAlignment w:val="auto"/>
    </w:pPr>
  </w:style>
  <w:style w:type="paragraph" w:customStyle="1" w:styleId="wrap">
    <w:name w:val="wrap"/>
    <w:basedOn w:val="a"/>
    <w:pPr>
      <w:spacing w:before="100" w:after="100"/>
      <w:ind w:firstLine="0"/>
      <w:jc w:val="left"/>
      <w:textAlignment w:val="auto"/>
    </w:pPr>
  </w:style>
  <w:style w:type="paragraph" w:customStyle="1" w:styleId="watchlist-msg">
    <w:name w:val="watchlist-msg"/>
    <w:basedOn w:val="a"/>
    <w:pPr>
      <w:pBdr>
        <w:top w:val="single" w:sz="6" w:space="6" w:color="FFDD44"/>
        <w:left w:val="single" w:sz="6" w:space="8" w:color="FFDD44"/>
        <w:bottom w:val="single" w:sz="6" w:space="6" w:color="FFDD44"/>
        <w:right w:val="single" w:sz="6" w:space="8" w:color="FFDD44"/>
      </w:pBdr>
      <w:shd w:val="clear" w:color="auto" w:fill="FFFFE0"/>
      <w:spacing w:before="100" w:after="100" w:line="336" w:lineRule="atLeast"/>
      <w:ind w:left="240" w:firstLine="0"/>
      <w:jc w:val="left"/>
      <w:textAlignment w:val="auto"/>
    </w:pPr>
    <w:rPr>
      <w:sz w:val="16"/>
      <w:szCs w:val="16"/>
    </w:rPr>
  </w:style>
  <w:style w:type="paragraph" w:customStyle="1" w:styleId="math-template">
    <w:name w:val="math-template"/>
    <w:basedOn w:val="a"/>
    <w:pPr>
      <w:spacing w:before="100" w:after="100"/>
      <w:ind w:firstLine="0"/>
      <w:jc w:val="left"/>
      <w:textAlignment w:val="auto"/>
    </w:pPr>
    <w:rPr>
      <w:sz w:val="29"/>
      <w:szCs w:val="29"/>
    </w:rPr>
  </w:style>
  <w:style w:type="paragraph" w:customStyle="1" w:styleId="ipa">
    <w:name w:val="ipa"/>
    <w:basedOn w:val="a"/>
    <w:pPr>
      <w:spacing w:before="100" w:after="100"/>
      <w:ind w:firstLine="0"/>
      <w:jc w:val="left"/>
      <w:textAlignment w:val="auto"/>
    </w:pPr>
    <w:rPr>
      <w:rFonts w:ascii="Arial Unicode MS" w:hAnsi="Arial Unicode MS" w:cs="Arial Unicode MS"/>
    </w:rPr>
  </w:style>
  <w:style w:type="paragraph" w:customStyle="1" w:styleId="unicode">
    <w:name w:val="unicode"/>
    <w:basedOn w:val="a"/>
    <w:pPr>
      <w:spacing w:before="100" w:after="100"/>
      <w:ind w:firstLine="0"/>
      <w:jc w:val="left"/>
      <w:textAlignment w:val="auto"/>
    </w:pPr>
    <w:rPr>
      <w:rFonts w:ascii="Arial Unicode MS" w:hAnsi="Arial Unicode MS" w:cs="Arial Unicode MS"/>
    </w:rPr>
  </w:style>
  <w:style w:type="paragraph" w:customStyle="1" w:styleId="special-label">
    <w:name w:val="special-label"/>
    <w:basedOn w:val="a"/>
    <w:pPr>
      <w:spacing w:before="100" w:after="100"/>
      <w:ind w:firstLine="0"/>
      <w:jc w:val="left"/>
      <w:textAlignment w:val="auto"/>
    </w:pPr>
  </w:style>
  <w:style w:type="paragraph" w:customStyle="1" w:styleId="special-query">
    <w:name w:val="special-query"/>
    <w:basedOn w:val="a"/>
    <w:pPr>
      <w:spacing w:before="100" w:after="100"/>
      <w:ind w:firstLine="0"/>
      <w:jc w:val="left"/>
      <w:textAlignment w:val="auto"/>
    </w:pPr>
  </w:style>
  <w:style w:type="paragraph" w:customStyle="1" w:styleId="special-hover">
    <w:name w:val="special-hover"/>
    <w:basedOn w:val="a"/>
    <w:pPr>
      <w:spacing w:before="100" w:after="100"/>
      <w:ind w:firstLine="0"/>
      <w:jc w:val="left"/>
      <w:textAlignment w:val="auto"/>
    </w:pPr>
  </w:style>
  <w:style w:type="paragraph" w:customStyle="1" w:styleId="mw-indicators">
    <w:name w:val="mw-indicators"/>
    <w:basedOn w:val="a"/>
    <w:pPr>
      <w:spacing w:before="100" w:after="100"/>
      <w:ind w:firstLine="0"/>
      <w:jc w:val="left"/>
      <w:textAlignment w:val="auto"/>
    </w:pPr>
  </w:style>
  <w:style w:type="paragraph" w:customStyle="1" w:styleId="ve-ui-surface">
    <w:name w:val="ve-ui-surface"/>
    <w:basedOn w:val="a"/>
    <w:pPr>
      <w:spacing w:before="100" w:after="100"/>
      <w:ind w:firstLine="0"/>
      <w:jc w:val="left"/>
      <w:textAlignment w:val="auto"/>
    </w:pPr>
  </w:style>
  <w:style w:type="paragraph" w:customStyle="1" w:styleId="ve-init-mw-desktoparticletarget-editablecontent">
    <w:name w:val="ve-init-mw-desktoparticletarget-editablecontent"/>
    <w:basedOn w:val="a"/>
    <w:pPr>
      <w:spacing w:before="100" w:after="100"/>
      <w:ind w:firstLine="0"/>
      <w:jc w:val="left"/>
      <w:textAlignment w:val="auto"/>
    </w:pPr>
  </w:style>
  <w:style w:type="paragraph" w:customStyle="1" w:styleId="mw-mmv-view-expanded">
    <w:name w:val="mw-mmv-view-expanded"/>
    <w:basedOn w:val="a"/>
    <w:pPr>
      <w:spacing w:before="100" w:after="100"/>
      <w:ind w:firstLine="0"/>
      <w:jc w:val="left"/>
      <w:textAlignment w:val="auto"/>
    </w:pPr>
  </w:style>
  <w:style w:type="paragraph" w:customStyle="1" w:styleId="mw-mmv-view-config">
    <w:name w:val="mw-mmv-view-config"/>
    <w:basedOn w:val="a"/>
    <w:pPr>
      <w:spacing w:before="100" w:after="100"/>
      <w:ind w:firstLine="0"/>
      <w:jc w:val="left"/>
      <w:textAlignment w:val="auto"/>
    </w:pPr>
  </w:style>
  <w:style w:type="paragraph" w:customStyle="1" w:styleId="mw-empty-li">
    <w:name w:val="mw-empty-li"/>
    <w:basedOn w:val="a"/>
    <w:pPr>
      <w:spacing w:before="100" w:after="100"/>
      <w:ind w:firstLine="0"/>
      <w:jc w:val="left"/>
      <w:textAlignment w:val="auto"/>
    </w:pPr>
  </w:style>
  <w:style w:type="paragraph" w:customStyle="1" w:styleId="imbox">
    <w:name w:val="imbox"/>
    <w:basedOn w:val="a"/>
    <w:pPr>
      <w:spacing w:before="100" w:after="100"/>
      <w:ind w:firstLine="0"/>
      <w:jc w:val="left"/>
      <w:textAlignment w:val="auto"/>
    </w:pPr>
  </w:style>
  <w:style w:type="paragraph" w:customStyle="1" w:styleId="toclevel-2">
    <w:name w:val="toclevel-2"/>
    <w:basedOn w:val="a"/>
    <w:pPr>
      <w:spacing w:before="100" w:after="100"/>
      <w:ind w:firstLine="0"/>
      <w:jc w:val="left"/>
      <w:textAlignment w:val="auto"/>
    </w:pPr>
  </w:style>
  <w:style w:type="paragraph" w:customStyle="1" w:styleId="toclevel-3">
    <w:name w:val="toclevel-3"/>
    <w:basedOn w:val="a"/>
    <w:pPr>
      <w:spacing w:before="100" w:after="100"/>
      <w:ind w:firstLine="0"/>
      <w:jc w:val="left"/>
      <w:textAlignment w:val="auto"/>
    </w:pPr>
  </w:style>
  <w:style w:type="paragraph" w:customStyle="1" w:styleId="toclevel-4">
    <w:name w:val="toclevel-4"/>
    <w:basedOn w:val="a"/>
    <w:pPr>
      <w:spacing w:before="100" w:after="100"/>
      <w:ind w:firstLine="0"/>
      <w:jc w:val="left"/>
      <w:textAlignment w:val="auto"/>
    </w:pPr>
  </w:style>
  <w:style w:type="paragraph" w:customStyle="1" w:styleId="toclevel-5">
    <w:name w:val="toclevel-5"/>
    <w:basedOn w:val="a"/>
    <w:pPr>
      <w:spacing w:before="100" w:after="100"/>
      <w:ind w:firstLine="0"/>
      <w:jc w:val="left"/>
      <w:textAlignment w:val="auto"/>
    </w:pPr>
  </w:style>
  <w:style w:type="paragraph" w:customStyle="1" w:styleId="toclevel-6">
    <w:name w:val="toclevel-6"/>
    <w:basedOn w:val="a"/>
    <w:pPr>
      <w:spacing w:before="100" w:after="100"/>
      <w:ind w:firstLine="0"/>
      <w:jc w:val="left"/>
      <w:textAlignment w:val="auto"/>
    </w:pPr>
  </w:style>
  <w:style w:type="paragraph" w:customStyle="1" w:styleId="toclevel-7">
    <w:name w:val="toclevel-7"/>
    <w:basedOn w:val="a"/>
    <w:pPr>
      <w:spacing w:before="100" w:after="100"/>
      <w:ind w:firstLine="0"/>
      <w:jc w:val="left"/>
      <w:textAlignment w:val="auto"/>
    </w:pPr>
  </w:style>
  <w:style w:type="paragraph" w:customStyle="1" w:styleId="tocnumber">
    <w:name w:val="tocnumber"/>
    <w:basedOn w:val="a"/>
    <w:pPr>
      <w:spacing w:before="100" w:after="100"/>
      <w:ind w:firstLine="0"/>
      <w:jc w:val="left"/>
      <w:textAlignment w:val="auto"/>
    </w:pPr>
  </w:style>
  <w:style w:type="paragraph" w:customStyle="1" w:styleId="floatleft">
    <w:name w:val="floatleft"/>
    <w:basedOn w:val="a"/>
    <w:pPr>
      <w:spacing w:before="100" w:after="100"/>
      <w:ind w:firstLine="0"/>
      <w:jc w:val="left"/>
      <w:textAlignment w:val="auto"/>
    </w:pPr>
  </w:style>
  <w:style w:type="paragraph" w:customStyle="1" w:styleId="image">
    <w:name w:val="image"/>
    <w:basedOn w:val="a"/>
    <w:pPr>
      <w:spacing w:before="100" w:after="100"/>
      <w:ind w:firstLine="0"/>
      <w:jc w:val="left"/>
      <w:textAlignment w:val="auto"/>
    </w:pPr>
  </w:style>
  <w:style w:type="paragraph" w:customStyle="1" w:styleId="geo-dec">
    <w:name w:val="geo-dec"/>
    <w:basedOn w:val="a"/>
    <w:pPr>
      <w:spacing w:before="100" w:after="100"/>
      <w:ind w:firstLine="0"/>
      <w:jc w:val="left"/>
      <w:textAlignment w:val="auto"/>
    </w:pPr>
  </w:style>
  <w:style w:type="paragraph" w:customStyle="1" w:styleId="geo-dms">
    <w:name w:val="geo-dms"/>
    <w:basedOn w:val="a"/>
    <w:pPr>
      <w:spacing w:before="100" w:after="100"/>
      <w:ind w:firstLine="0"/>
      <w:jc w:val="left"/>
      <w:textAlignment w:val="auto"/>
    </w:pPr>
  </w:style>
  <w:style w:type="paragraph" w:customStyle="1" w:styleId="selflink">
    <w:name w:val="selflink"/>
    <w:basedOn w:val="a"/>
    <w:pPr>
      <w:spacing w:before="100" w:after="100"/>
      <w:ind w:firstLine="0"/>
      <w:jc w:val="left"/>
      <w:textAlignment w:val="auto"/>
    </w:pPr>
  </w:style>
  <w:style w:type="paragraph" w:customStyle="1" w:styleId="mbox-image">
    <w:name w:val="mbox-image"/>
    <w:basedOn w:val="a"/>
    <w:pPr>
      <w:spacing w:before="100" w:after="100"/>
      <w:ind w:firstLine="0"/>
      <w:jc w:val="left"/>
      <w:textAlignment w:val="auto"/>
    </w:pPr>
  </w:style>
  <w:style w:type="paragraph" w:customStyle="1" w:styleId="tmbox">
    <w:name w:val="tmbox"/>
    <w:basedOn w:val="a"/>
    <w:pPr>
      <w:spacing w:before="100" w:after="100"/>
      <w:ind w:firstLine="0"/>
      <w:jc w:val="left"/>
      <w:textAlignment w:val="auto"/>
    </w:pPr>
  </w:style>
  <w:style w:type="paragraph" w:customStyle="1" w:styleId="ambox-text-small">
    <w:name w:val="ambox-text-small"/>
    <w:basedOn w:val="a"/>
    <w:pPr>
      <w:spacing w:before="100" w:after="100"/>
      <w:ind w:firstLine="0"/>
      <w:jc w:val="left"/>
      <w:textAlignment w:val="auto"/>
    </w:pPr>
  </w:style>
  <w:style w:type="paragraph" w:customStyle="1" w:styleId="uls-settings-trigger">
    <w:name w:val="uls-settings-trigger"/>
    <w:basedOn w:val="a"/>
    <w:pPr>
      <w:spacing w:before="100" w:after="100"/>
      <w:ind w:firstLine="0"/>
      <w:jc w:val="left"/>
      <w:textAlignment w:val="auto"/>
    </w:pPr>
  </w:style>
  <w:style w:type="paragraph" w:customStyle="1" w:styleId="uls-trigger">
    <w:name w:val="uls-trigger"/>
    <w:basedOn w:val="a"/>
    <w:pPr>
      <w:spacing w:before="100" w:after="100"/>
      <w:ind w:firstLine="0"/>
      <w:jc w:val="left"/>
      <w:textAlignment w:val="auto"/>
    </w:pPr>
  </w:style>
  <w:style w:type="paragraph" w:customStyle="1" w:styleId="alert-text">
    <w:name w:val="alert-text"/>
    <w:basedOn w:val="a"/>
    <w:pPr>
      <w:spacing w:before="100" w:after="100"/>
      <w:ind w:firstLine="0"/>
      <w:jc w:val="left"/>
      <w:textAlignment w:val="auto"/>
    </w:pPr>
    <w:rPr>
      <w:color w:val="000000"/>
    </w:rPr>
  </w:style>
  <w:style w:type="paragraph" w:customStyle="1" w:styleId="cite-accessibility-label">
    <w:name w:val="cite-accessibility-label"/>
    <w:basedOn w:val="a"/>
    <w:pPr>
      <w:spacing w:before="100" w:after="100"/>
      <w:ind w:firstLine="0"/>
      <w:jc w:val="left"/>
      <w:textAlignment w:val="auto"/>
    </w:pPr>
  </w:style>
  <w:style w:type="paragraph" w:customStyle="1" w:styleId="transparent">
    <w:name w:val="transparent"/>
    <w:basedOn w:val="a"/>
    <w:pPr>
      <w:spacing w:before="100" w:after="100"/>
      <w:ind w:firstLine="0"/>
      <w:jc w:val="left"/>
      <w:textAlignment w:val="auto"/>
    </w:pPr>
  </w:style>
  <w:style w:type="paragraph" w:customStyle="1" w:styleId="plainlinksneverexpand">
    <w:name w:val="plainlinksneverexpand"/>
    <w:basedOn w:val="a"/>
    <w:pPr>
      <w:spacing w:before="100" w:after="100"/>
      <w:ind w:firstLine="0"/>
      <w:jc w:val="left"/>
      <w:textAlignment w:val="auto"/>
    </w:pPr>
  </w:style>
  <w:style w:type="paragraph" w:customStyle="1" w:styleId="reflist">
    <w:name w:val="reflist"/>
    <w:basedOn w:val="a"/>
    <w:pPr>
      <w:ind w:firstLine="0"/>
      <w:jc w:val="left"/>
      <w:textAlignment w:val="auto"/>
    </w:pPr>
  </w:style>
  <w:style w:type="paragraph" w:customStyle="1" w:styleId="reflist1">
    <w:name w:val="reflist1"/>
    <w:basedOn w:val="a"/>
    <w:pPr>
      <w:ind w:firstLine="0"/>
      <w:jc w:val="left"/>
      <w:textAlignment w:val="auto"/>
    </w:pPr>
  </w:style>
  <w:style w:type="paragraph" w:customStyle="1" w:styleId="reflist2">
    <w:name w:val="reflist2"/>
    <w:basedOn w:val="a"/>
    <w:pPr>
      <w:ind w:firstLine="0"/>
      <w:jc w:val="left"/>
      <w:textAlignment w:val="auto"/>
    </w:pPr>
  </w:style>
  <w:style w:type="paragraph" w:customStyle="1" w:styleId="reflist3">
    <w:name w:val="reflist3"/>
    <w:basedOn w:val="a"/>
    <w:pPr>
      <w:ind w:firstLine="0"/>
      <w:jc w:val="left"/>
      <w:textAlignment w:val="auto"/>
    </w:pPr>
  </w:style>
  <w:style w:type="paragraph" w:customStyle="1" w:styleId="reflist4">
    <w:name w:val="reflist4"/>
    <w:basedOn w:val="a"/>
    <w:pPr>
      <w:ind w:firstLine="0"/>
      <w:jc w:val="left"/>
      <w:textAlignment w:val="auto"/>
    </w:pPr>
  </w:style>
  <w:style w:type="paragraph" w:customStyle="1" w:styleId="mw-dismissable-notice-body">
    <w:name w:val="mw-dismissable-notice-body"/>
    <w:basedOn w:val="a"/>
    <w:pPr>
      <w:spacing w:before="100" w:after="100"/>
      <w:ind w:firstLine="0"/>
      <w:jc w:val="left"/>
      <w:textAlignment w:val="auto"/>
    </w:pPr>
  </w:style>
  <w:style w:type="character" w:customStyle="1" w:styleId="reference">
    <w:name w:val="reference"/>
    <w:rPr>
      <w:sz w:val="19"/>
    </w:rPr>
  </w:style>
  <w:style w:type="character" w:customStyle="1" w:styleId="subcaption">
    <w:name w:val="subcaption"/>
  </w:style>
  <w:style w:type="paragraph" w:customStyle="1" w:styleId="play-btn-large1">
    <w:name w:val="play-btn-large1"/>
    <w:basedOn w:val="a"/>
    <w:pPr>
      <w:spacing w:after="100"/>
      <w:ind w:left="-525" w:firstLine="0"/>
      <w:jc w:val="left"/>
      <w:textAlignment w:val="auto"/>
    </w:pPr>
  </w:style>
  <w:style w:type="paragraph" w:customStyle="1" w:styleId="special-label1">
    <w:name w:val="special-label1"/>
    <w:basedOn w:val="a"/>
    <w:pPr>
      <w:spacing w:before="100" w:after="100"/>
      <w:ind w:firstLine="0"/>
      <w:jc w:val="left"/>
      <w:textAlignment w:val="auto"/>
    </w:pPr>
    <w:rPr>
      <w:color w:val="808080"/>
    </w:rPr>
  </w:style>
  <w:style w:type="paragraph" w:customStyle="1" w:styleId="special-query1">
    <w:name w:val="special-query1"/>
    <w:basedOn w:val="a"/>
    <w:pPr>
      <w:spacing w:before="100" w:after="100"/>
      <w:ind w:firstLine="0"/>
      <w:jc w:val="left"/>
      <w:textAlignment w:val="auto"/>
    </w:pPr>
    <w:rPr>
      <w:i/>
      <w:iCs/>
      <w:color w:val="000000"/>
    </w:rPr>
  </w:style>
  <w:style w:type="paragraph" w:customStyle="1" w:styleId="special-hover1">
    <w:name w:val="special-hover1"/>
    <w:basedOn w:val="a"/>
    <w:pPr>
      <w:shd w:val="clear" w:color="auto" w:fill="C0C0C0"/>
      <w:spacing w:before="100" w:after="100"/>
      <w:ind w:firstLine="0"/>
      <w:jc w:val="left"/>
      <w:textAlignment w:val="auto"/>
    </w:pPr>
  </w:style>
  <w:style w:type="paragraph" w:customStyle="1" w:styleId="special-label2">
    <w:name w:val="special-label2"/>
    <w:basedOn w:val="a"/>
    <w:pPr>
      <w:spacing w:before="100" w:after="100"/>
      <w:ind w:firstLine="0"/>
      <w:jc w:val="left"/>
      <w:textAlignment w:val="auto"/>
    </w:pPr>
    <w:rPr>
      <w:color w:val="FFFFFF"/>
    </w:rPr>
  </w:style>
  <w:style w:type="paragraph" w:customStyle="1" w:styleId="special-query2">
    <w:name w:val="special-query2"/>
    <w:basedOn w:val="a"/>
    <w:pPr>
      <w:spacing w:before="100" w:after="100"/>
      <w:ind w:firstLine="0"/>
      <w:jc w:val="left"/>
      <w:textAlignment w:val="auto"/>
    </w:pPr>
    <w:rPr>
      <w:color w:val="FFFFFF"/>
    </w:rPr>
  </w:style>
  <w:style w:type="paragraph" w:customStyle="1" w:styleId="uls-settings-trigger1">
    <w:name w:val="uls-settings-trigger1"/>
    <w:basedOn w:val="a"/>
    <w:pPr>
      <w:spacing w:before="100" w:after="100"/>
      <w:ind w:firstLine="0"/>
      <w:jc w:val="left"/>
      <w:textAlignment w:val="auto"/>
    </w:pPr>
  </w:style>
  <w:style w:type="paragraph" w:customStyle="1" w:styleId="uls-settings-trigger2">
    <w:name w:val="uls-settings-trigger2"/>
    <w:basedOn w:val="a"/>
    <w:pPr>
      <w:spacing w:before="45" w:after="100"/>
      <w:ind w:firstLine="0"/>
      <w:jc w:val="left"/>
      <w:textAlignment w:val="auto"/>
    </w:pPr>
  </w:style>
  <w:style w:type="paragraph" w:customStyle="1" w:styleId="mw-indicators1">
    <w:name w:val="mw-indicators1"/>
    <w:basedOn w:val="a"/>
    <w:pPr>
      <w:spacing w:before="100" w:after="100"/>
      <w:ind w:firstLine="0"/>
      <w:jc w:val="left"/>
      <w:textAlignment w:val="auto"/>
    </w:pPr>
    <w:rPr>
      <w:vanish/>
    </w:rPr>
  </w:style>
  <w:style w:type="paragraph" w:customStyle="1" w:styleId="ve-ui-surface1">
    <w:name w:val="ve-ui-surface1"/>
    <w:basedOn w:val="a"/>
    <w:pPr>
      <w:spacing w:before="100" w:after="100"/>
      <w:ind w:firstLine="0"/>
      <w:jc w:val="left"/>
      <w:textAlignment w:val="auto"/>
    </w:pPr>
    <w:rPr>
      <w:vanish/>
    </w:rPr>
  </w:style>
  <w:style w:type="paragraph" w:customStyle="1" w:styleId="ve-init-mw-desktoparticletarget-editablecontent1">
    <w:name w:val="ve-init-mw-desktoparticletarget-editablecontent1"/>
    <w:basedOn w:val="a"/>
    <w:pPr>
      <w:spacing w:before="100" w:after="100"/>
      <w:ind w:firstLine="0"/>
      <w:jc w:val="left"/>
      <w:textAlignment w:val="auto"/>
    </w:pPr>
    <w:rPr>
      <w:vanish/>
    </w:rPr>
  </w:style>
  <w:style w:type="paragraph" w:customStyle="1" w:styleId="ve-ui-surface2">
    <w:name w:val="ve-ui-surface2"/>
    <w:basedOn w:val="a"/>
    <w:pPr>
      <w:spacing w:before="100" w:after="100"/>
      <w:ind w:firstLine="0"/>
      <w:jc w:val="left"/>
      <w:textAlignment w:val="auto"/>
    </w:pPr>
  </w:style>
  <w:style w:type="paragraph" w:customStyle="1" w:styleId="special-query3">
    <w:name w:val="special-query3"/>
    <w:basedOn w:val="a"/>
    <w:pPr>
      <w:spacing w:before="100" w:after="100"/>
      <w:ind w:firstLine="0"/>
      <w:jc w:val="left"/>
      <w:textAlignment w:val="auto"/>
    </w:pPr>
  </w:style>
  <w:style w:type="paragraph" w:customStyle="1" w:styleId="uls-trigger1">
    <w:name w:val="uls-trigger1"/>
    <w:basedOn w:val="a"/>
    <w:pPr>
      <w:spacing w:before="100" w:after="100"/>
      <w:ind w:firstLine="0"/>
      <w:jc w:val="left"/>
      <w:textAlignment w:val="auto"/>
    </w:pPr>
  </w:style>
  <w:style w:type="paragraph" w:customStyle="1" w:styleId="uls-trigger2">
    <w:name w:val="uls-trigger2"/>
    <w:basedOn w:val="a"/>
    <w:pPr>
      <w:spacing w:before="100" w:after="100"/>
      <w:ind w:firstLine="0"/>
      <w:jc w:val="left"/>
      <w:textAlignment w:val="auto"/>
    </w:pPr>
  </w:style>
  <w:style w:type="paragraph" w:customStyle="1" w:styleId="mw-mmv-view-expanded1">
    <w:name w:val="mw-mmv-view-expanded1"/>
    <w:basedOn w:val="a"/>
    <w:pPr>
      <w:spacing w:before="100" w:after="100"/>
      <w:ind w:firstLine="0"/>
      <w:jc w:val="left"/>
      <w:textAlignment w:val="auto"/>
    </w:pPr>
  </w:style>
  <w:style w:type="paragraph" w:customStyle="1" w:styleId="mw-mmv-view-config1">
    <w:name w:val="mw-mmv-view-config1"/>
    <w:basedOn w:val="a"/>
    <w:pPr>
      <w:spacing w:before="100" w:after="100"/>
      <w:ind w:firstLine="0"/>
      <w:jc w:val="left"/>
      <w:textAlignment w:val="auto"/>
    </w:pPr>
  </w:style>
  <w:style w:type="paragraph" w:customStyle="1" w:styleId="mw-empty-li1">
    <w:name w:val="mw-empty-li1"/>
    <w:basedOn w:val="a"/>
    <w:pPr>
      <w:spacing w:before="100" w:after="100"/>
      <w:ind w:firstLine="0"/>
      <w:jc w:val="left"/>
      <w:textAlignment w:val="auto"/>
    </w:pPr>
    <w:rPr>
      <w:vanish/>
    </w:rPr>
  </w:style>
  <w:style w:type="character" w:customStyle="1" w:styleId="subcaption1">
    <w:name w:val="subcaption1"/>
    <w:rPr>
      <w:sz w:val="19"/>
    </w:rPr>
  </w:style>
  <w:style w:type="paragraph" w:customStyle="1" w:styleId="imbox1">
    <w:name w:val="imbox1"/>
    <w:basedOn w:val="a"/>
    <w:pPr>
      <w:ind w:left="-120" w:right="-120" w:firstLine="0"/>
      <w:jc w:val="left"/>
      <w:textAlignment w:val="auto"/>
    </w:pPr>
  </w:style>
  <w:style w:type="paragraph" w:customStyle="1" w:styleId="imbox2">
    <w:name w:val="imbox2"/>
    <w:basedOn w:val="a"/>
    <w:pPr>
      <w:spacing w:before="60" w:after="60"/>
      <w:ind w:left="60" w:right="60" w:firstLine="0"/>
      <w:jc w:val="left"/>
      <w:textAlignment w:val="auto"/>
    </w:pPr>
  </w:style>
  <w:style w:type="paragraph" w:customStyle="1" w:styleId="tmbox1">
    <w:name w:val="tmbox1"/>
    <w:basedOn w:val="a"/>
    <w:pPr>
      <w:spacing w:before="30" w:after="30"/>
      <w:ind w:firstLine="0"/>
      <w:jc w:val="left"/>
      <w:textAlignment w:val="auto"/>
    </w:pPr>
  </w:style>
  <w:style w:type="paragraph" w:customStyle="1" w:styleId="ambox-text-small1">
    <w:name w:val="ambox-text-small1"/>
    <w:basedOn w:val="a"/>
    <w:pPr>
      <w:spacing w:before="100" w:after="100"/>
      <w:ind w:firstLine="0"/>
      <w:jc w:val="left"/>
      <w:textAlignment w:val="auto"/>
    </w:pPr>
    <w:rPr>
      <w:sz w:val="20"/>
      <w:szCs w:val="20"/>
    </w:rPr>
  </w:style>
  <w:style w:type="paragraph" w:customStyle="1" w:styleId="toclevel-21">
    <w:name w:val="toclevel-21"/>
    <w:basedOn w:val="a"/>
    <w:pPr>
      <w:spacing w:before="100" w:after="100"/>
      <w:ind w:firstLine="0"/>
      <w:jc w:val="left"/>
      <w:textAlignment w:val="auto"/>
    </w:pPr>
    <w:rPr>
      <w:vanish/>
    </w:rPr>
  </w:style>
  <w:style w:type="paragraph" w:customStyle="1" w:styleId="toclevel-31">
    <w:name w:val="toclevel-31"/>
    <w:basedOn w:val="a"/>
    <w:pPr>
      <w:spacing w:before="100" w:after="100"/>
      <w:ind w:firstLine="0"/>
      <w:jc w:val="left"/>
      <w:textAlignment w:val="auto"/>
    </w:pPr>
    <w:rPr>
      <w:vanish/>
    </w:rPr>
  </w:style>
  <w:style w:type="paragraph" w:customStyle="1" w:styleId="toclevel-41">
    <w:name w:val="toclevel-41"/>
    <w:basedOn w:val="a"/>
    <w:pPr>
      <w:spacing w:before="100" w:after="100"/>
      <w:ind w:firstLine="0"/>
      <w:jc w:val="left"/>
      <w:textAlignment w:val="auto"/>
    </w:pPr>
    <w:rPr>
      <w:vanish/>
    </w:rPr>
  </w:style>
  <w:style w:type="paragraph" w:customStyle="1" w:styleId="toclevel-51">
    <w:name w:val="toclevel-51"/>
    <w:basedOn w:val="a"/>
    <w:pPr>
      <w:spacing w:before="100" w:after="100"/>
      <w:ind w:firstLine="0"/>
      <w:jc w:val="left"/>
      <w:textAlignment w:val="auto"/>
    </w:pPr>
    <w:rPr>
      <w:vanish/>
    </w:rPr>
  </w:style>
  <w:style w:type="paragraph" w:customStyle="1" w:styleId="toclevel-61">
    <w:name w:val="toclevel-61"/>
    <w:basedOn w:val="a"/>
    <w:pPr>
      <w:spacing w:before="100" w:after="100"/>
      <w:ind w:firstLine="0"/>
      <w:jc w:val="left"/>
      <w:textAlignment w:val="auto"/>
    </w:pPr>
    <w:rPr>
      <w:vanish/>
    </w:rPr>
  </w:style>
  <w:style w:type="paragraph" w:customStyle="1" w:styleId="toclevel-71">
    <w:name w:val="toclevel-71"/>
    <w:basedOn w:val="a"/>
    <w:pPr>
      <w:spacing w:before="100" w:after="100"/>
      <w:ind w:firstLine="0"/>
      <w:jc w:val="left"/>
      <w:textAlignment w:val="auto"/>
    </w:pPr>
    <w:rPr>
      <w:vanish/>
    </w:rPr>
  </w:style>
  <w:style w:type="paragraph" w:customStyle="1" w:styleId="tocnumber1">
    <w:name w:val="tocnumber1"/>
    <w:basedOn w:val="a"/>
    <w:pPr>
      <w:spacing w:before="100" w:after="100"/>
      <w:ind w:firstLine="0"/>
      <w:jc w:val="left"/>
      <w:textAlignment w:val="auto"/>
    </w:pPr>
    <w:rPr>
      <w:vanish/>
    </w:rPr>
  </w:style>
  <w:style w:type="paragraph" w:customStyle="1" w:styleId="floatleft1">
    <w:name w:val="floatleft1"/>
    <w:basedOn w:val="a"/>
    <w:pPr>
      <w:spacing w:before="30" w:after="30"/>
      <w:ind w:left="30" w:right="30" w:firstLine="0"/>
      <w:jc w:val="left"/>
      <w:textAlignment w:val="center"/>
    </w:pPr>
  </w:style>
  <w:style w:type="paragraph" w:customStyle="1" w:styleId="image1">
    <w:name w:val="image1"/>
    <w:basedOn w:val="a"/>
    <w:pPr>
      <w:ind w:firstLine="0"/>
      <w:jc w:val="left"/>
      <w:textAlignment w:val="auto"/>
    </w:pPr>
  </w:style>
  <w:style w:type="paragraph" w:customStyle="1" w:styleId="geo-dec1">
    <w:name w:val="geo-dec1"/>
    <w:basedOn w:val="a"/>
    <w:pPr>
      <w:spacing w:before="100" w:after="100"/>
      <w:ind w:firstLine="0"/>
      <w:jc w:val="left"/>
      <w:textAlignment w:val="auto"/>
    </w:pPr>
  </w:style>
  <w:style w:type="paragraph" w:customStyle="1" w:styleId="geo-dms1">
    <w:name w:val="geo-dms1"/>
    <w:basedOn w:val="a"/>
    <w:pPr>
      <w:spacing w:before="100" w:after="100"/>
      <w:ind w:firstLine="0"/>
      <w:jc w:val="left"/>
      <w:textAlignment w:val="auto"/>
    </w:pPr>
  </w:style>
  <w:style w:type="paragraph" w:customStyle="1" w:styleId="geo-dms2">
    <w:name w:val="geo-dms2"/>
    <w:basedOn w:val="a"/>
    <w:pPr>
      <w:spacing w:before="100" w:after="100"/>
      <w:ind w:firstLine="0"/>
      <w:jc w:val="left"/>
      <w:textAlignment w:val="auto"/>
    </w:pPr>
    <w:rPr>
      <w:vanish/>
    </w:rPr>
  </w:style>
  <w:style w:type="paragraph" w:customStyle="1" w:styleId="geo-dec2">
    <w:name w:val="geo-dec2"/>
    <w:basedOn w:val="a"/>
    <w:pPr>
      <w:spacing w:before="100" w:after="100"/>
      <w:ind w:firstLine="0"/>
      <w:jc w:val="left"/>
      <w:textAlignment w:val="auto"/>
    </w:pPr>
    <w:rPr>
      <w:vanish/>
    </w:rPr>
  </w:style>
  <w:style w:type="paragraph" w:customStyle="1" w:styleId="mw-dismissable-notice-body1">
    <w:name w:val="mw-dismissable-notice-body1"/>
    <w:basedOn w:val="a"/>
    <w:pPr>
      <w:spacing w:before="100" w:after="100"/>
      <w:ind w:right="1200" w:firstLine="0"/>
      <w:jc w:val="left"/>
      <w:textAlignment w:val="auto"/>
    </w:pPr>
  </w:style>
  <w:style w:type="paragraph" w:customStyle="1" w:styleId="navbox-title1">
    <w:name w:val="navbox-title1"/>
    <w:basedOn w:val="a"/>
    <w:pPr>
      <w:shd w:val="clear" w:color="auto" w:fill="DDDDFF"/>
      <w:spacing w:before="100" w:after="100" w:line="360" w:lineRule="atLeast"/>
      <w:ind w:firstLine="0"/>
      <w:jc w:val="center"/>
      <w:textAlignment w:val="auto"/>
    </w:pPr>
  </w:style>
  <w:style w:type="paragraph" w:customStyle="1" w:styleId="navbox-group1">
    <w:name w:val="navbox-group1"/>
    <w:basedOn w:val="a"/>
    <w:pPr>
      <w:shd w:val="clear" w:color="auto" w:fill="E6E6FF"/>
      <w:spacing w:before="100" w:after="100" w:line="360" w:lineRule="atLeast"/>
      <w:ind w:firstLine="0"/>
      <w:jc w:val="center"/>
      <w:textAlignment w:val="auto"/>
    </w:pPr>
  </w:style>
  <w:style w:type="paragraph" w:customStyle="1" w:styleId="navbox-abovebelow1">
    <w:name w:val="navbox-abovebelow1"/>
    <w:basedOn w:val="a"/>
    <w:pPr>
      <w:shd w:val="clear" w:color="auto" w:fill="E6E6FF"/>
      <w:spacing w:before="100" w:after="100" w:line="360" w:lineRule="atLeast"/>
      <w:ind w:firstLine="0"/>
      <w:jc w:val="center"/>
      <w:textAlignment w:val="auto"/>
    </w:pPr>
  </w:style>
  <w:style w:type="paragraph" w:customStyle="1" w:styleId="navbox1">
    <w:name w:val="navbox1"/>
    <w:basedOn w:val="a"/>
    <w:pPr>
      <w:pBdr>
        <w:top w:val="single" w:sz="6" w:space="1" w:color="AAAAAA"/>
        <w:left w:val="single" w:sz="6" w:space="1" w:color="AAAAAA"/>
        <w:bottom w:val="single" w:sz="6" w:space="1" w:color="AAAAAA"/>
        <w:right w:val="single" w:sz="6" w:space="1" w:color="AAAAAA"/>
      </w:pBdr>
      <w:shd w:val="clear" w:color="auto" w:fill="FDFDFD"/>
      <w:spacing w:after="100"/>
      <w:ind w:firstLine="0"/>
      <w:jc w:val="center"/>
      <w:textAlignment w:val="auto"/>
    </w:pPr>
    <w:rPr>
      <w:sz w:val="21"/>
      <w:szCs w:val="21"/>
    </w:rPr>
  </w:style>
  <w:style w:type="paragraph" w:customStyle="1" w:styleId="navbar1">
    <w:name w:val="navbar1"/>
    <w:basedOn w:val="a"/>
    <w:pPr>
      <w:spacing w:before="100" w:after="100"/>
      <w:ind w:firstLine="0"/>
      <w:jc w:val="left"/>
      <w:textAlignment w:val="auto"/>
    </w:pPr>
  </w:style>
  <w:style w:type="paragraph" w:customStyle="1" w:styleId="navbar2">
    <w:name w:val="navbar2"/>
    <w:basedOn w:val="a"/>
    <w:pPr>
      <w:spacing w:before="100" w:after="100"/>
      <w:ind w:firstLine="0"/>
      <w:jc w:val="left"/>
      <w:textAlignment w:val="auto"/>
    </w:pPr>
  </w:style>
  <w:style w:type="paragraph" w:customStyle="1" w:styleId="navbar3">
    <w:name w:val="navbar3"/>
    <w:basedOn w:val="a"/>
    <w:pPr>
      <w:spacing w:before="100" w:after="100"/>
      <w:ind w:right="120" w:firstLine="0"/>
      <w:jc w:val="left"/>
      <w:textAlignment w:val="auto"/>
    </w:pPr>
    <w:rPr>
      <w:sz w:val="21"/>
      <w:szCs w:val="21"/>
    </w:rPr>
  </w:style>
  <w:style w:type="paragraph" w:customStyle="1" w:styleId="collapsebutton1">
    <w:name w:val="collapsebutton1"/>
    <w:basedOn w:val="a"/>
    <w:pPr>
      <w:spacing w:before="100" w:after="100"/>
      <w:ind w:left="120" w:firstLine="0"/>
      <w:jc w:val="right"/>
      <w:textAlignment w:val="auto"/>
    </w:pPr>
  </w:style>
  <w:style w:type="paragraph" w:customStyle="1" w:styleId="selflink1">
    <w:name w:val="selflink1"/>
    <w:basedOn w:val="a"/>
    <w:pPr>
      <w:spacing w:before="100" w:after="100"/>
      <w:ind w:firstLine="0"/>
      <w:jc w:val="left"/>
      <w:textAlignment w:val="auto"/>
    </w:pPr>
  </w:style>
  <w:style w:type="paragraph" w:customStyle="1" w:styleId="mbox-image1">
    <w:name w:val="mbox-image1"/>
    <w:basedOn w:val="a"/>
    <w:pPr>
      <w:spacing w:before="100" w:after="100"/>
      <w:ind w:firstLine="0"/>
      <w:jc w:val="left"/>
      <w:textAlignment w:val="auto"/>
    </w:pPr>
    <w:rPr>
      <w:vanish/>
    </w:rPr>
  </w:style>
  <w:style w:type="paragraph" w:customStyle="1" w:styleId="collapse-refs-p1">
    <w:name w:val="collapse-refs-p1"/>
    <w:basedOn w:val="a"/>
    <w:pPr>
      <w:spacing w:before="240" w:after="240"/>
      <w:ind w:left="480" w:right="480" w:firstLine="0"/>
      <w:jc w:val="left"/>
      <w:textAlignment w:val="auto"/>
    </w:pPr>
    <w:rPr>
      <w:vanish/>
      <w:sz w:val="19"/>
      <w:szCs w:val="19"/>
    </w:rPr>
  </w:style>
  <w:style w:type="paragraph" w:customStyle="1" w:styleId="collapse-refs-p2">
    <w:name w:val="collapse-refs-p2"/>
    <w:basedOn w:val="a"/>
    <w:pPr>
      <w:spacing w:before="240" w:after="240"/>
      <w:ind w:left="480" w:right="480" w:firstLine="0"/>
      <w:jc w:val="left"/>
      <w:textAlignment w:val="auto"/>
    </w:pPr>
    <w:rPr>
      <w:vanish/>
      <w:sz w:val="19"/>
      <w:szCs w:val="19"/>
    </w:rPr>
  </w:style>
  <w:style w:type="paragraph" w:customStyle="1" w:styleId="collapse-refs-p3">
    <w:name w:val="collapse-refs-p3"/>
    <w:basedOn w:val="a"/>
    <w:pPr>
      <w:spacing w:before="240" w:after="240"/>
      <w:ind w:left="480" w:right="480" w:firstLine="0"/>
      <w:jc w:val="left"/>
      <w:textAlignment w:val="auto"/>
    </w:pPr>
    <w:rPr>
      <w:vanish/>
      <w:sz w:val="19"/>
      <w:szCs w:val="19"/>
    </w:rPr>
  </w:style>
  <w:style w:type="paragraph" w:customStyle="1" w:styleId="collapse-refs-p4">
    <w:name w:val="collapse-refs-p4"/>
    <w:basedOn w:val="a"/>
    <w:pPr>
      <w:spacing w:before="240" w:after="240"/>
      <w:ind w:left="480" w:right="480" w:firstLine="0"/>
      <w:jc w:val="left"/>
      <w:textAlignment w:val="auto"/>
    </w:pPr>
    <w:rPr>
      <w:vanish/>
      <w:sz w:val="19"/>
      <w:szCs w:val="19"/>
    </w:rPr>
  </w:style>
  <w:style w:type="paragraph" w:customStyle="1" w:styleId="collapse-refs-p5">
    <w:name w:val="collapse-refs-p5"/>
    <w:basedOn w:val="a"/>
    <w:pPr>
      <w:spacing w:before="240" w:after="240"/>
      <w:ind w:left="480" w:right="480" w:firstLine="0"/>
      <w:jc w:val="left"/>
      <w:textAlignment w:val="auto"/>
    </w:pPr>
    <w:rPr>
      <w:vanish/>
      <w:sz w:val="19"/>
      <w:szCs w:val="19"/>
    </w:rPr>
  </w:style>
  <w:style w:type="character" w:customStyle="1" w:styleId="collapsebutton2">
    <w:name w:val="collapsebutton2"/>
  </w:style>
  <w:style w:type="paragraph" w:customStyle="1" w:styleId="1b">
    <w:name w:val="заголовок 1"/>
    <w:basedOn w:val="a"/>
    <w:next w:val="a"/>
    <w:pPr>
      <w:keepNext/>
      <w:tabs>
        <w:tab w:val="left" w:pos="10065"/>
      </w:tabs>
      <w:autoSpaceDE w:val="0"/>
      <w:ind w:firstLine="720"/>
      <w:jc w:val="left"/>
      <w:textAlignment w:val="auto"/>
      <w:outlineLvl w:val="0"/>
    </w:pPr>
    <w:rPr>
      <w:sz w:val="28"/>
      <w:szCs w:val="28"/>
    </w:rPr>
  </w:style>
  <w:style w:type="paragraph" w:customStyle="1" w:styleId="afff4">
    <w:name w:val="Табличный"/>
    <w:basedOn w:val="a"/>
    <w:pPr>
      <w:keepNext/>
      <w:widowControl w:val="0"/>
      <w:spacing w:before="60" w:after="60"/>
      <w:ind w:firstLine="0"/>
      <w:jc w:val="center"/>
      <w:textAlignment w:val="auto"/>
    </w:pPr>
    <w:rPr>
      <w:b/>
      <w:sz w:val="22"/>
      <w:szCs w:val="20"/>
    </w:rPr>
  </w:style>
  <w:style w:type="paragraph" w:customStyle="1" w:styleId="101">
    <w:name w:val="Табличный_слева_10"/>
    <w:basedOn w:val="a"/>
    <w:pPr>
      <w:ind w:firstLine="0"/>
      <w:jc w:val="left"/>
      <w:textAlignment w:val="auto"/>
    </w:pPr>
    <w:rPr>
      <w:sz w:val="20"/>
    </w:rPr>
  </w:style>
  <w:style w:type="character" w:customStyle="1" w:styleId="ConsPlusNormal0">
    <w:name w:val="ConsPlusNormal Знак"/>
    <w:rPr>
      <w:rFonts w:ascii="Times New Roman" w:hAnsi="Times New Roman"/>
      <w:sz w:val="28"/>
      <w:szCs w:val="28"/>
    </w:rPr>
  </w:style>
  <w:style w:type="paragraph" w:customStyle="1" w:styleId="afff5">
    <w:name w:val="Знак Знак"/>
    <w:basedOn w:val="a"/>
    <w:pPr>
      <w:spacing w:before="100" w:after="100"/>
      <w:ind w:firstLine="0"/>
      <w:jc w:val="left"/>
      <w:textAlignment w:val="auto"/>
    </w:pPr>
    <w:rPr>
      <w:rFonts w:ascii="Tahoma" w:hAnsi="Tahoma" w:cs="Tahoma"/>
      <w:sz w:val="20"/>
      <w:szCs w:val="20"/>
      <w:lang w:val="en-US" w:eastAsia="en-US"/>
    </w:rPr>
  </w:style>
  <w:style w:type="paragraph" w:customStyle="1" w:styleId="110">
    <w:name w:val="Стиль11"/>
    <w:basedOn w:val="10"/>
    <w:pPr>
      <w:keepLines/>
      <w:spacing w:before="120" w:after="120"/>
      <w:jc w:val="left"/>
      <w:textAlignment w:val="auto"/>
    </w:pPr>
    <w:rPr>
      <w:rFonts w:ascii="Times New Roman" w:hAnsi="Times New Roman" w:cs="Times New Roman"/>
      <w:bCs w:val="0"/>
      <w:caps/>
      <w:sz w:val="24"/>
      <w:szCs w:val="28"/>
    </w:rPr>
  </w:style>
  <w:style w:type="paragraph" w:customStyle="1" w:styleId="120">
    <w:name w:val="Стиль12"/>
    <w:basedOn w:val="20"/>
    <w:pPr>
      <w:spacing w:before="240" w:after="60"/>
      <w:jc w:val="left"/>
      <w:textAlignment w:val="auto"/>
    </w:pPr>
    <w:rPr>
      <w:rFonts w:ascii="Times New Roman" w:eastAsia="TimesNewRomanPSMT" w:hAnsi="Times New Roman" w:cs="Times New Roman"/>
      <w:b/>
      <w:bCs/>
      <w:spacing w:val="0"/>
      <w:w w:val="100"/>
      <w:sz w:val="24"/>
    </w:rPr>
  </w:style>
  <w:style w:type="paragraph" w:customStyle="1" w:styleId="42">
    <w:name w:val="Стиль4"/>
    <w:basedOn w:val="3"/>
    <w:pPr>
      <w:keepLines w:val="0"/>
      <w:spacing w:before="0"/>
      <w:jc w:val="both"/>
    </w:pPr>
    <w:rPr>
      <w:rFonts w:ascii="Times New Roman" w:hAnsi="Times New Roman"/>
      <w:bCs w:val="0"/>
      <w:color w:val="auto"/>
    </w:rPr>
  </w:style>
  <w:style w:type="paragraph" w:customStyle="1" w:styleId="51">
    <w:name w:val="Стиль5"/>
    <w:basedOn w:val="3"/>
    <w:pPr>
      <w:keepLines w:val="0"/>
      <w:spacing w:before="0"/>
      <w:jc w:val="both"/>
    </w:pPr>
    <w:rPr>
      <w:rFonts w:ascii="Times New Roman" w:hAnsi="Times New Roman"/>
      <w:bCs w:val="0"/>
      <w:color w:val="auto"/>
    </w:rPr>
  </w:style>
  <w:style w:type="paragraph" w:customStyle="1" w:styleId="60">
    <w:name w:val="Стиль6"/>
    <w:basedOn w:val="3"/>
    <w:pPr>
      <w:keepLines w:val="0"/>
      <w:spacing w:before="0"/>
      <w:jc w:val="both"/>
    </w:pPr>
    <w:rPr>
      <w:rFonts w:ascii="Times New Roman" w:hAnsi="Times New Roman"/>
      <w:bCs w:val="0"/>
      <w:color w:val="auto"/>
    </w:rPr>
  </w:style>
  <w:style w:type="paragraph" w:customStyle="1" w:styleId="70">
    <w:name w:val="Стиль7"/>
    <w:basedOn w:val="3"/>
    <w:pPr>
      <w:keepLines w:val="0"/>
      <w:spacing w:before="0"/>
      <w:jc w:val="both"/>
    </w:pPr>
    <w:rPr>
      <w:rFonts w:ascii="Times New Roman" w:hAnsi="Times New Roman"/>
      <w:bCs w:val="0"/>
      <w:color w:val="auto"/>
    </w:rPr>
  </w:style>
  <w:style w:type="paragraph" w:customStyle="1" w:styleId="8">
    <w:name w:val="Стиль8"/>
    <w:basedOn w:val="3"/>
    <w:pPr>
      <w:keepLines w:val="0"/>
      <w:spacing w:before="0"/>
      <w:jc w:val="both"/>
    </w:pPr>
    <w:rPr>
      <w:rFonts w:ascii="Times New Roman" w:hAnsi="Times New Roman"/>
      <w:bCs w:val="0"/>
      <w:color w:val="auto"/>
    </w:rPr>
  </w:style>
  <w:style w:type="paragraph" w:customStyle="1" w:styleId="90">
    <w:name w:val="Стиль9"/>
    <w:basedOn w:val="3"/>
    <w:pPr>
      <w:keepLines w:val="0"/>
      <w:spacing w:before="0"/>
      <w:jc w:val="both"/>
    </w:pPr>
    <w:rPr>
      <w:rFonts w:ascii="Times New Roman" w:hAnsi="Times New Roman"/>
      <w:bCs w:val="0"/>
      <w:color w:val="auto"/>
    </w:rPr>
  </w:style>
  <w:style w:type="paragraph" w:customStyle="1" w:styleId="102">
    <w:name w:val="Стиль10"/>
    <w:basedOn w:val="3"/>
    <w:pPr>
      <w:keepLines w:val="0"/>
      <w:spacing w:before="0"/>
      <w:jc w:val="both"/>
    </w:pPr>
    <w:rPr>
      <w:rFonts w:ascii="Times New Roman" w:hAnsi="Times New Roman"/>
      <w:bCs w:val="0"/>
      <w:color w:val="auto"/>
    </w:rPr>
  </w:style>
  <w:style w:type="paragraph" w:customStyle="1" w:styleId="130">
    <w:name w:val="Стиль13"/>
    <w:basedOn w:val="3"/>
    <w:pPr>
      <w:keepLines w:val="0"/>
      <w:spacing w:before="0"/>
      <w:jc w:val="both"/>
    </w:pPr>
    <w:rPr>
      <w:rFonts w:ascii="Times New Roman" w:hAnsi="Times New Roman"/>
      <w:bCs w:val="0"/>
      <w:color w:val="auto"/>
    </w:rPr>
  </w:style>
  <w:style w:type="paragraph" w:customStyle="1" w:styleId="140">
    <w:name w:val="Стиль14"/>
    <w:basedOn w:val="3"/>
    <w:pPr>
      <w:keepLines w:val="0"/>
      <w:spacing w:before="0"/>
      <w:jc w:val="both"/>
    </w:pPr>
    <w:rPr>
      <w:rFonts w:ascii="Times New Roman" w:hAnsi="Times New Roman"/>
      <w:bCs w:val="0"/>
      <w:color w:val="auto"/>
    </w:rPr>
  </w:style>
  <w:style w:type="paragraph" w:customStyle="1" w:styleId="150">
    <w:name w:val="Стиль15"/>
    <w:basedOn w:val="3"/>
    <w:pPr>
      <w:keepLines w:val="0"/>
      <w:spacing w:before="0"/>
      <w:jc w:val="both"/>
    </w:pPr>
    <w:rPr>
      <w:rFonts w:ascii="Times New Roman" w:hAnsi="Times New Roman"/>
      <w:bCs w:val="0"/>
      <w:color w:val="auto"/>
    </w:rPr>
  </w:style>
  <w:style w:type="paragraph" w:customStyle="1" w:styleId="160">
    <w:name w:val="Стиль16"/>
    <w:basedOn w:val="3"/>
    <w:pPr>
      <w:keepLines w:val="0"/>
      <w:spacing w:before="0"/>
      <w:jc w:val="both"/>
    </w:pPr>
    <w:rPr>
      <w:rFonts w:ascii="Times New Roman" w:hAnsi="Times New Roman"/>
      <w:bCs w:val="0"/>
      <w:color w:val="auto"/>
    </w:rPr>
  </w:style>
  <w:style w:type="paragraph" w:customStyle="1" w:styleId="170">
    <w:name w:val="Стиль17"/>
    <w:basedOn w:val="3"/>
    <w:pPr>
      <w:keepLines w:val="0"/>
      <w:spacing w:before="0"/>
      <w:jc w:val="both"/>
    </w:pPr>
    <w:rPr>
      <w:rFonts w:ascii="Times New Roman" w:hAnsi="Times New Roman"/>
      <w:bCs w:val="0"/>
      <w:color w:val="auto"/>
    </w:rPr>
  </w:style>
  <w:style w:type="paragraph" w:customStyle="1" w:styleId="180">
    <w:name w:val="Стиль18"/>
    <w:basedOn w:val="3"/>
    <w:pPr>
      <w:keepLines w:val="0"/>
      <w:spacing w:before="0"/>
      <w:jc w:val="both"/>
    </w:pPr>
    <w:rPr>
      <w:rFonts w:ascii="Times New Roman" w:hAnsi="Times New Roman"/>
      <w:bCs w:val="0"/>
      <w:color w:val="auto"/>
    </w:rPr>
  </w:style>
  <w:style w:type="paragraph" w:customStyle="1" w:styleId="190">
    <w:name w:val="Стиль19"/>
    <w:basedOn w:val="3"/>
    <w:pPr>
      <w:keepLines w:val="0"/>
      <w:spacing w:before="0"/>
      <w:jc w:val="both"/>
    </w:pPr>
    <w:rPr>
      <w:rFonts w:ascii="Times New Roman" w:hAnsi="Times New Roman"/>
      <w:bCs w:val="0"/>
      <w:color w:val="auto"/>
    </w:rPr>
  </w:style>
  <w:style w:type="paragraph" w:customStyle="1" w:styleId="200">
    <w:name w:val="Стиль20"/>
    <w:basedOn w:val="3"/>
    <w:pPr>
      <w:keepLines w:val="0"/>
      <w:spacing w:before="0"/>
      <w:jc w:val="both"/>
    </w:pPr>
    <w:rPr>
      <w:rFonts w:ascii="Times New Roman" w:hAnsi="Times New Roman"/>
      <w:bCs w:val="0"/>
      <w:color w:val="auto"/>
    </w:rPr>
  </w:style>
  <w:style w:type="paragraph" w:customStyle="1" w:styleId="210">
    <w:name w:val="Стиль21"/>
    <w:basedOn w:val="3"/>
    <w:pPr>
      <w:keepLines w:val="0"/>
      <w:spacing w:before="0"/>
      <w:jc w:val="both"/>
    </w:pPr>
    <w:rPr>
      <w:rFonts w:ascii="Times New Roman" w:hAnsi="Times New Roman"/>
      <w:bCs w:val="0"/>
      <w:color w:val="auto"/>
    </w:rPr>
  </w:style>
  <w:style w:type="paragraph" w:customStyle="1" w:styleId="220">
    <w:name w:val="Стиль22"/>
    <w:basedOn w:val="20"/>
    <w:pPr>
      <w:spacing w:before="240" w:after="60"/>
      <w:jc w:val="left"/>
      <w:textAlignment w:val="auto"/>
    </w:pPr>
    <w:rPr>
      <w:rFonts w:ascii="Times New Roman" w:hAnsi="Times New Roman" w:cs="Times New Roman"/>
      <w:b/>
      <w:spacing w:val="0"/>
      <w:w w:val="100"/>
      <w:sz w:val="24"/>
    </w:rPr>
  </w:style>
  <w:style w:type="paragraph" w:customStyle="1" w:styleId="230">
    <w:name w:val="Стиль23"/>
    <w:basedOn w:val="20"/>
    <w:pPr>
      <w:spacing w:before="240" w:after="60"/>
      <w:jc w:val="left"/>
      <w:textAlignment w:val="auto"/>
    </w:pPr>
    <w:rPr>
      <w:rFonts w:ascii="Times New Roman" w:hAnsi="Times New Roman" w:cs="Times New Roman"/>
      <w:b/>
      <w:spacing w:val="0"/>
      <w:w w:val="100"/>
      <w:sz w:val="24"/>
    </w:rPr>
  </w:style>
  <w:style w:type="paragraph" w:customStyle="1" w:styleId="240">
    <w:name w:val="Стиль24"/>
    <w:basedOn w:val="20"/>
    <w:pPr>
      <w:spacing w:before="240" w:after="60"/>
      <w:jc w:val="left"/>
      <w:textAlignment w:val="auto"/>
    </w:pPr>
    <w:rPr>
      <w:rFonts w:ascii="Times New Roman" w:hAnsi="Times New Roman" w:cs="Times New Roman"/>
      <w:b/>
      <w:spacing w:val="0"/>
      <w:w w:val="100"/>
      <w:sz w:val="24"/>
    </w:rPr>
  </w:style>
  <w:style w:type="paragraph" w:customStyle="1" w:styleId="250">
    <w:name w:val="Стиль25"/>
    <w:basedOn w:val="20"/>
    <w:pPr>
      <w:spacing w:before="240" w:after="60"/>
      <w:jc w:val="both"/>
      <w:textAlignment w:val="auto"/>
    </w:pPr>
    <w:rPr>
      <w:rFonts w:ascii="Times New Roman" w:hAnsi="Times New Roman" w:cs="Times New Roman"/>
      <w:b/>
      <w:spacing w:val="0"/>
      <w:w w:val="100"/>
      <w:sz w:val="24"/>
    </w:rPr>
  </w:style>
  <w:style w:type="paragraph" w:customStyle="1" w:styleId="260">
    <w:name w:val="Стиль26"/>
    <w:basedOn w:val="20"/>
    <w:pPr>
      <w:spacing w:before="240" w:after="60"/>
      <w:jc w:val="left"/>
      <w:textAlignment w:val="auto"/>
    </w:pPr>
    <w:rPr>
      <w:rFonts w:ascii="Times New Roman" w:hAnsi="Times New Roman" w:cs="Times New Roman"/>
      <w:b/>
      <w:spacing w:val="0"/>
      <w:w w:val="100"/>
      <w:sz w:val="24"/>
    </w:rPr>
  </w:style>
  <w:style w:type="paragraph" w:customStyle="1" w:styleId="270">
    <w:name w:val="Стиль27"/>
    <w:basedOn w:val="3"/>
    <w:pPr>
      <w:keepLines w:val="0"/>
      <w:spacing w:before="0"/>
      <w:jc w:val="right"/>
    </w:pPr>
    <w:rPr>
      <w:rFonts w:ascii="Times New Roman" w:hAnsi="Times New Roman"/>
      <w:bCs w:val="0"/>
      <w:color w:val="auto"/>
    </w:rPr>
  </w:style>
  <w:style w:type="paragraph" w:customStyle="1" w:styleId="280">
    <w:name w:val="Стиль28"/>
    <w:basedOn w:val="3"/>
    <w:pPr>
      <w:keepLines w:val="0"/>
      <w:spacing w:before="0"/>
      <w:jc w:val="right"/>
    </w:pPr>
    <w:rPr>
      <w:rFonts w:ascii="Times New Roman" w:hAnsi="Times New Roman"/>
      <w:bCs w:val="0"/>
      <w:color w:val="auto"/>
    </w:rPr>
  </w:style>
  <w:style w:type="paragraph" w:customStyle="1" w:styleId="290">
    <w:name w:val="Стиль29"/>
    <w:basedOn w:val="3"/>
    <w:pPr>
      <w:keepLines w:val="0"/>
      <w:spacing w:before="0"/>
      <w:jc w:val="right"/>
    </w:pPr>
    <w:rPr>
      <w:rFonts w:ascii="Times New Roman" w:hAnsi="Times New Roman"/>
      <w:bCs w:val="0"/>
      <w:color w:val="auto"/>
    </w:rPr>
  </w:style>
  <w:style w:type="paragraph" w:customStyle="1" w:styleId="300">
    <w:name w:val="Стиль30"/>
    <w:basedOn w:val="3"/>
    <w:pPr>
      <w:keepLines w:val="0"/>
      <w:spacing w:before="0"/>
      <w:jc w:val="right"/>
    </w:pPr>
    <w:rPr>
      <w:rFonts w:ascii="Times New Roman" w:hAnsi="Times New Roman"/>
      <w:bCs w:val="0"/>
      <w:color w:val="auto"/>
    </w:rPr>
  </w:style>
  <w:style w:type="paragraph" w:customStyle="1" w:styleId="311">
    <w:name w:val="Стиль31"/>
    <w:basedOn w:val="3"/>
    <w:pPr>
      <w:keepLines w:val="0"/>
      <w:spacing w:before="0"/>
      <w:jc w:val="right"/>
    </w:pPr>
    <w:rPr>
      <w:rFonts w:ascii="Times New Roman" w:hAnsi="Times New Roman"/>
      <w:bCs w:val="0"/>
      <w:color w:val="auto"/>
    </w:rPr>
  </w:style>
  <w:style w:type="paragraph" w:customStyle="1" w:styleId="320">
    <w:name w:val="Стиль32"/>
    <w:basedOn w:val="3"/>
    <w:pPr>
      <w:keepLines w:val="0"/>
      <w:spacing w:before="0"/>
      <w:jc w:val="right"/>
    </w:pPr>
    <w:rPr>
      <w:rFonts w:ascii="Times New Roman" w:hAnsi="Times New Roman"/>
      <w:bCs w:val="0"/>
      <w:color w:val="auto"/>
    </w:rPr>
  </w:style>
  <w:style w:type="paragraph" w:customStyle="1" w:styleId="330">
    <w:name w:val="Стиль33"/>
    <w:basedOn w:val="3"/>
    <w:pPr>
      <w:keepLines w:val="0"/>
      <w:spacing w:before="0"/>
      <w:jc w:val="right"/>
    </w:pPr>
    <w:rPr>
      <w:rFonts w:ascii="Times New Roman" w:hAnsi="Times New Roman"/>
      <w:bCs w:val="0"/>
      <w:color w:val="auto"/>
    </w:rPr>
  </w:style>
  <w:style w:type="paragraph" w:customStyle="1" w:styleId="340">
    <w:name w:val="Стиль34"/>
    <w:basedOn w:val="3"/>
    <w:pPr>
      <w:keepLines w:val="0"/>
      <w:spacing w:before="0"/>
      <w:jc w:val="right"/>
    </w:pPr>
    <w:rPr>
      <w:rFonts w:ascii="Times New Roman" w:hAnsi="Times New Roman"/>
      <w:bCs w:val="0"/>
      <w:color w:val="auto"/>
    </w:rPr>
  </w:style>
  <w:style w:type="paragraph" w:customStyle="1" w:styleId="360">
    <w:name w:val="Стиль36"/>
    <w:basedOn w:val="10"/>
    <w:pPr>
      <w:keepLines/>
      <w:spacing w:before="120" w:after="120"/>
      <w:jc w:val="left"/>
      <w:textAlignment w:val="auto"/>
    </w:pPr>
    <w:rPr>
      <w:rFonts w:ascii="Times New Roman" w:hAnsi="Times New Roman" w:cs="Times New Roman"/>
      <w:bCs w:val="0"/>
      <w:caps/>
      <w:sz w:val="24"/>
      <w:szCs w:val="28"/>
    </w:rPr>
  </w:style>
  <w:style w:type="character" w:styleId="afff6">
    <w:name w:val="line number"/>
    <w:basedOn w:val="a0"/>
  </w:style>
  <w:style w:type="character" w:customStyle="1" w:styleId="1c">
    <w:name w:val="Неразрешенное упоминание1"/>
    <w:rPr>
      <w:color w:val="605E5C"/>
      <w:shd w:val="clear" w:color="auto" w:fill="E1DFDD"/>
    </w:rPr>
  </w:style>
  <w:style w:type="paragraph" w:customStyle="1" w:styleId="2e">
    <w:name w:val="Название2"/>
    <w:basedOn w:val="a"/>
    <w:next w:val="a"/>
    <w:pPr>
      <w:ind w:firstLine="0"/>
      <w:jc w:val="left"/>
      <w:textAlignment w:val="auto"/>
    </w:pPr>
    <w:rPr>
      <w:rFonts w:ascii="Calibri Light" w:hAnsi="Calibri Light"/>
      <w:spacing w:val="-10"/>
      <w:kern w:val="3"/>
      <w:sz w:val="56"/>
      <w:szCs w:val="56"/>
    </w:rPr>
  </w:style>
  <w:style w:type="character" w:customStyle="1" w:styleId="1d">
    <w:name w:val="Название Знак1"/>
    <w:basedOn w:val="a0"/>
    <w:rPr>
      <w:rFonts w:ascii="Calibri Light" w:eastAsia="Times New Roman" w:hAnsi="Calibri Light"/>
      <w:spacing w:val="-10"/>
      <w:kern w:val="3"/>
      <w:sz w:val="56"/>
      <w:szCs w:val="56"/>
      <w:lang w:eastAsia="ru-RU"/>
    </w:rPr>
  </w:style>
  <w:style w:type="character" w:styleId="afff7">
    <w:name w:val="annotation reference"/>
    <w:basedOn w:val="a0"/>
    <w:rPr>
      <w:sz w:val="16"/>
      <w:szCs w:val="16"/>
    </w:rPr>
  </w:style>
  <w:style w:type="paragraph" w:styleId="afff8">
    <w:name w:val="annotation subject"/>
    <w:basedOn w:val="ad"/>
    <w:next w:val="ad"/>
    <w:rPr>
      <w:b/>
      <w:bCs/>
    </w:rPr>
  </w:style>
  <w:style w:type="character" w:customStyle="1" w:styleId="1e">
    <w:name w:val="Текст примечания Знак1"/>
    <w:basedOn w:val="a0"/>
    <w:rPr>
      <w:rFonts w:ascii="Times New Roman" w:eastAsia="Times New Roman" w:hAnsi="Times New Roman"/>
      <w:sz w:val="20"/>
      <w:szCs w:val="20"/>
      <w:lang w:eastAsia="ru-RU"/>
    </w:rPr>
  </w:style>
  <w:style w:type="character" w:customStyle="1" w:styleId="afff9">
    <w:name w:val="Тема примечания Знак"/>
    <w:basedOn w:val="1e"/>
    <w:rPr>
      <w:rFonts w:ascii="Times New Roman" w:eastAsia="Times New Roman" w:hAnsi="Times New Roman"/>
      <w:b/>
      <w:bCs/>
      <w:sz w:val="20"/>
      <w:szCs w:val="20"/>
      <w:lang w:eastAsia="ru-RU"/>
    </w:rPr>
  </w:style>
  <w:style w:type="numbering" w:customStyle="1" w:styleId="LFO13">
    <w:name w:val="LFO13"/>
    <w:basedOn w:val="a2"/>
    <w:pPr>
      <w:numPr>
        <w:numId w:val="1"/>
      </w:numPr>
    </w:pPr>
  </w:style>
  <w:style w:type="numbering" w:customStyle="1" w:styleId="LFO14">
    <w:name w:val="LFO14"/>
    <w:basedOn w:val="a2"/>
    <w:pPr>
      <w:numPr>
        <w:numId w:val="2"/>
      </w:numPr>
    </w:pPr>
  </w:style>
  <w:style w:type="numbering" w:customStyle="1" w:styleId="LFO15">
    <w:name w:val="LFO15"/>
    <w:basedOn w:val="a2"/>
    <w:pPr>
      <w:numPr>
        <w:numId w:val="3"/>
      </w:numPr>
    </w:pPr>
  </w:style>
  <w:style w:type="table" w:styleId="afffa">
    <w:name w:val="Table Grid"/>
    <w:basedOn w:val="a1"/>
    <w:uiPriority w:val="59"/>
    <w:rsid w:val="0008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s://ru.wikipedia.org/wiki/&#1043;&#1086;&#1088;&#1086;&#1076;" TargetMode="Externa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ru.wikipedia.org/wiki/&#1053;&#1072;&#1089;&#1077;&#1083;&#1105;&#1085;&#1085;&#1099;&#1081;_&#1087;&#1091;&#1085;&#1082;&#1090;" TargetMode="Externa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A193-2BD4-427B-B412-7F03C2A2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13330</Words>
  <Characters>75981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Ширяев</dc:creator>
  <cp:lastModifiedBy>User</cp:lastModifiedBy>
  <cp:revision>2</cp:revision>
  <cp:lastPrinted>2023-07-17T07:02:00Z</cp:lastPrinted>
  <dcterms:created xsi:type="dcterms:W3CDTF">2024-11-26T06:37:00Z</dcterms:created>
  <dcterms:modified xsi:type="dcterms:W3CDTF">2024-11-26T06:37:00Z</dcterms:modified>
</cp:coreProperties>
</file>